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956A" w14:textId="77777777" w:rsidR="0096664E" w:rsidRDefault="0096664E" w:rsidP="0096664E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附件2</w:t>
      </w:r>
    </w:p>
    <w:p w14:paraId="4ED7C093" w14:textId="77777777" w:rsidR="0096664E" w:rsidRDefault="0096664E" w:rsidP="0096664E">
      <w:pPr>
        <w:autoSpaceDE w:val="0"/>
        <w:autoSpaceDN w:val="0"/>
        <w:adjustRightInd w:val="0"/>
        <w:spacing w:line="360" w:lineRule="auto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上海智慧环保展“智慧环保及环境监测仪器仪表展区”</w:t>
      </w:r>
    </w:p>
    <w:p w14:paraId="4603A2AA" w14:textId="77777777" w:rsidR="0096664E" w:rsidRDefault="0096664E" w:rsidP="0096664E">
      <w:pPr>
        <w:autoSpaceDE w:val="0"/>
        <w:autoSpaceDN w:val="0"/>
        <w:adjustRightInd w:val="0"/>
        <w:spacing w:line="360" w:lineRule="auto"/>
        <w:ind w:firstLineChars="200" w:firstLine="562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展位价格及搭建标准</w:t>
      </w:r>
    </w:p>
    <w:p w14:paraId="148436BE" w14:textId="77777777" w:rsidR="0096664E" w:rsidRDefault="0096664E" w:rsidP="0096664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协会会员参展享有上海国际水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展标准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价格基础上8折的优惠价格，具体如下：</w:t>
      </w:r>
    </w:p>
    <w:p w14:paraId="2F34C87A" w14:textId="77777777" w:rsidR="0096664E" w:rsidRDefault="0096664E" w:rsidP="0096664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1、标准展位9平方米（3m*3m），标准价格 14544 元，会员优惠价格 11997 元，双开口加收100元/面（包含豪华展位搭建，射灯，桌椅等基本配置）；</w:t>
      </w:r>
    </w:p>
    <w:p w14:paraId="16FBC5AB" w14:textId="77777777" w:rsidR="0096664E" w:rsidRDefault="0096664E" w:rsidP="0096664E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2、光地不包含展位搭建，每平方米 1415 元，会员优惠价格每平米 1132 元（36 平方米折后价：40752 元，依此类推）。</w:t>
      </w:r>
    </w:p>
    <w:p w14:paraId="53DAE053" w14:textId="77777777" w:rsidR="0096664E" w:rsidRDefault="0096664E" w:rsidP="0096664E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CDE261" wp14:editId="5E72A457">
            <wp:extent cx="6187440" cy="3565525"/>
            <wp:effectExtent l="0" t="0" r="0" b="635"/>
            <wp:docPr id="5" name="图片 5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CBAA1" w14:textId="77777777" w:rsidR="0096664E" w:rsidRDefault="0096664E" w:rsidP="0096664E">
      <w:pPr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</w:p>
    <w:p w14:paraId="44F06A3C" w14:textId="77777777" w:rsidR="0096664E" w:rsidRDefault="0096664E" w:rsidP="0096664E">
      <w:pPr>
        <w:spacing w:line="340" w:lineRule="exact"/>
        <w:ind w:left="5700"/>
        <w:rPr>
          <w:sz w:val="20"/>
          <w:szCs w:val="20"/>
        </w:rPr>
      </w:pPr>
      <w:r>
        <w:rPr>
          <w:noProof/>
        </w:rPr>
        <w:drawing>
          <wp:inline distT="0" distB="0" distL="0" distR="0" wp14:anchorId="6F17763E" wp14:editId="72202427">
            <wp:extent cx="5274310" cy="3346450"/>
            <wp:effectExtent l="0" t="0" r="2540" b="6350"/>
            <wp:docPr id="2" name="图片 2" descr="图形用户界面,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85F08" w14:textId="77777777" w:rsidR="0096664E" w:rsidRDefault="0096664E" w:rsidP="0096664E">
      <w:pPr>
        <w:spacing w:line="340" w:lineRule="exact"/>
        <w:ind w:left="5700"/>
        <w:rPr>
          <w:sz w:val="20"/>
          <w:szCs w:val="20"/>
        </w:rPr>
      </w:pPr>
    </w:p>
    <w:p w14:paraId="65D28A93" w14:textId="77777777" w:rsidR="0096664E" w:rsidRDefault="0096664E" w:rsidP="0096664E">
      <w:pPr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 xml:space="preserve">标准豪华展位搭建配置包括：楣板、 3 面展板、咨询桌 1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、折椅 2 把、射灯 2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、插座 1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、废纸篓 1 </w:t>
      </w:r>
      <w:proofErr w:type="gramStart"/>
      <w:r>
        <w:rPr>
          <w:rFonts w:ascii="宋体" w:eastAsia="宋体" w:hAnsi="宋体" w:cs="宋体" w:hint="eastAsia"/>
          <w:color w:val="000000"/>
          <w:sz w:val="28"/>
          <w:szCs w:val="28"/>
        </w:rPr>
        <w:t>个</w:t>
      </w:r>
      <w:proofErr w:type="gramEnd"/>
      <w:r>
        <w:rPr>
          <w:rFonts w:ascii="宋体" w:eastAsia="宋体" w:hAnsi="宋体" w:cs="宋体" w:hint="eastAsia"/>
          <w:color w:val="000000"/>
          <w:sz w:val="28"/>
          <w:szCs w:val="28"/>
        </w:rPr>
        <w:t>、满铺地毯</w:t>
      </w:r>
    </w:p>
    <w:p w14:paraId="591B0CFB" w14:textId="77777777" w:rsidR="0096664E" w:rsidRDefault="0096664E" w:rsidP="0096664E">
      <w:pPr>
        <w:spacing w:line="340" w:lineRule="exact"/>
        <w:rPr>
          <w:sz w:val="20"/>
          <w:szCs w:val="20"/>
        </w:rPr>
      </w:pPr>
    </w:p>
    <w:p w14:paraId="297D2258" w14:textId="77777777" w:rsidR="00BC011B" w:rsidRPr="0096664E" w:rsidRDefault="00BC011B"/>
    <w:sectPr w:rsidR="00BC011B" w:rsidRPr="00966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7C3E" w14:textId="77777777" w:rsidR="00E70728" w:rsidRDefault="00E70728" w:rsidP="0096664E">
      <w:r>
        <w:separator/>
      </w:r>
    </w:p>
  </w:endnote>
  <w:endnote w:type="continuationSeparator" w:id="0">
    <w:p w14:paraId="66F1103C" w14:textId="77777777" w:rsidR="00E70728" w:rsidRDefault="00E70728" w:rsidP="0096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DAB3" w14:textId="77777777" w:rsidR="00E70728" w:rsidRDefault="00E70728" w:rsidP="0096664E">
      <w:r>
        <w:separator/>
      </w:r>
    </w:p>
  </w:footnote>
  <w:footnote w:type="continuationSeparator" w:id="0">
    <w:p w14:paraId="3245EE18" w14:textId="77777777" w:rsidR="00E70728" w:rsidRDefault="00E70728" w:rsidP="00966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42"/>
    <w:rsid w:val="0096664E"/>
    <w:rsid w:val="009A2442"/>
    <w:rsid w:val="00BC011B"/>
    <w:rsid w:val="00E7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C9EB1F-1E7A-40CF-B445-8420022E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4E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4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6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64E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2021-11-03T01:21:00Z</dcterms:created>
  <dcterms:modified xsi:type="dcterms:W3CDTF">2021-11-03T01:21:00Z</dcterms:modified>
</cp:coreProperties>
</file>