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拟支持企业名单</w:t>
      </w:r>
    </w:p>
    <w:tbl>
      <w:tblPr>
        <w:tblStyle w:val="2"/>
        <w:tblW w:w="7376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47"/>
        <w:gridCol w:w="6429"/>
      </w:tblGrid>
      <w:tr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kern w:val="0"/>
                <w:sz w:val="28"/>
                <w:szCs w:val="28"/>
              </w:rPr>
              <w:t>公司名称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智业软件股份有限公司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厦门市美亚柏科信息股份有限公司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厦门云评众联科技有限公司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华祥苑茶业股份有限公司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厦门久策云科技有限公司</w:t>
            </w:r>
          </w:p>
        </w:tc>
      </w:tr>
      <w:tr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厦门泽榕云科技有限公司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厦门盈诗云科技有限公司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厦门频彩云科技有限公司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厦门宜原云科技有限公司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7A1B"/>
    <w:rsid w:val="211A7A1B"/>
    <w:rsid w:val="61C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2022-03-18T07:00:00Z</dcterms:created>
  <dc:creator>Joy</dc:creator>
  <cp:lastModifiedBy>ldd</cp:lastModifiedBy>
  <dcterms:modified xsi:type="dcterms:W3CDTF">2022-03-22T01:03:03Z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D91C6FEEF4C74D6088AA5A8C321D78F7</vt:lpwstr>
  </property>
</Properties>
</file>