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beforeLines="0" w:line="600" w:lineRule="atLeast"/>
        <w:jc w:val="left"/>
        <w:rPr>
          <w:rFonts w:hint="default" w:ascii="Times New Roman" w:hAnsi="Times New Roman" w:eastAsia="方正黑体_GBK" w:cs="Times New Roman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40"/>
          <w:highlight w:val="none"/>
        </w:rPr>
        <w:t>附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40"/>
          <w:highlight w:val="none"/>
          <w:lang w:eastAsia="zh-CN"/>
        </w:rPr>
        <w:t>件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40"/>
          <w:highlight w:val="none"/>
          <w:lang w:val="en-US" w:eastAsia="zh-CN"/>
        </w:rPr>
        <w:t>2</w:t>
      </w:r>
    </w:p>
    <w:p>
      <w:pPr>
        <w:pStyle w:val="7"/>
        <w:adjustRightInd w:val="0"/>
        <w:snapToGrid w:val="0"/>
        <w:spacing w:beforeLines="0" w:line="600" w:lineRule="atLeast"/>
        <w:rPr>
          <w:rFonts w:hint="default" w:ascii="Times New Roman" w:hAnsi="Times New Roman" w:cs="Times New Roman"/>
          <w:b w:val="0"/>
          <w:bCs w:val="0"/>
          <w:highlight w:val="none"/>
        </w:rPr>
      </w:pPr>
    </w:p>
    <w:p>
      <w:pPr>
        <w:pStyle w:val="7"/>
        <w:adjustRightInd w:val="0"/>
        <w:snapToGrid w:val="0"/>
        <w:spacing w:beforeLines="0" w:line="600" w:lineRule="atLeast"/>
        <w:rPr>
          <w:rFonts w:hint="default" w:ascii="Times New Roman" w:hAnsi="Times New Roman" w:cs="Times New Roman"/>
          <w:b w:val="0"/>
          <w:bCs w:val="0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highlight w:val="none"/>
          <w:lang w:val="en-US" w:eastAsia="zh-CN"/>
        </w:rPr>
        <w:t>2022年</w:t>
      </w:r>
      <w:r>
        <w:rPr>
          <w:rFonts w:hint="default" w:ascii="Times New Roman" w:hAnsi="Times New Roman" w:cs="Times New Roman"/>
          <w:b w:val="0"/>
          <w:bCs w:val="0"/>
          <w:highlight w:val="none"/>
        </w:rPr>
        <w:t>制造业</w:t>
      </w:r>
      <w:r>
        <w:rPr>
          <w:rFonts w:hint="eastAsia" w:cs="Times New Roman"/>
          <w:b w:val="0"/>
          <w:bCs w:val="0"/>
          <w:highlight w:val="none"/>
          <w:lang w:eastAsia="zh-CN"/>
        </w:rPr>
        <w:t>“</w:t>
      </w:r>
      <w:r>
        <w:rPr>
          <w:rFonts w:hint="default" w:ascii="Times New Roman" w:hAnsi="Times New Roman" w:cs="Times New Roman"/>
          <w:b w:val="0"/>
          <w:bCs w:val="0"/>
          <w:highlight w:val="none"/>
        </w:rPr>
        <w:t>一链一网一平台</w:t>
      </w:r>
      <w:r>
        <w:rPr>
          <w:rFonts w:hint="eastAsia" w:cs="Times New Roman"/>
          <w:b w:val="0"/>
          <w:bCs w:val="0"/>
          <w:highlight w:val="none"/>
          <w:lang w:eastAsia="zh-CN"/>
        </w:rPr>
        <w:t>”</w:t>
      </w:r>
      <w:r>
        <w:rPr>
          <w:rFonts w:hint="default" w:ascii="Times New Roman" w:hAnsi="Times New Roman" w:cs="Times New Roman"/>
          <w:b w:val="0"/>
          <w:bCs w:val="0"/>
          <w:highlight w:val="none"/>
        </w:rPr>
        <w:t>揭榜挂帅</w:t>
      </w:r>
    </w:p>
    <w:p>
      <w:pPr>
        <w:pStyle w:val="7"/>
        <w:adjustRightInd w:val="0"/>
        <w:snapToGrid w:val="0"/>
        <w:spacing w:beforeLines="0" w:line="600" w:lineRule="atLeast"/>
        <w:rPr>
          <w:rFonts w:hint="default" w:ascii="Times New Roman" w:hAnsi="Times New Roman" w:eastAsia="方正小标宋_GBK" w:cs="Times New Roman"/>
          <w:b w:val="0"/>
          <w:bCs w:val="0"/>
          <w:highlight w:val="none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highlight w:val="none"/>
        </w:rPr>
        <w:t>申报</w:t>
      </w:r>
      <w:r>
        <w:rPr>
          <w:rFonts w:hint="default" w:ascii="Times New Roman" w:hAnsi="Times New Roman" w:cs="Times New Roman"/>
          <w:b w:val="0"/>
          <w:bCs w:val="0"/>
          <w:highlight w:val="none"/>
          <w:lang w:eastAsia="zh-CN"/>
        </w:rPr>
        <w:t>书</w:t>
      </w:r>
    </w:p>
    <w:p>
      <w:pPr>
        <w:pStyle w:val="7"/>
        <w:adjustRightInd w:val="0"/>
        <w:snapToGrid w:val="0"/>
        <w:spacing w:beforeLines="0" w:line="600" w:lineRule="atLeast"/>
        <w:rPr>
          <w:rFonts w:cs="Times New Roman"/>
          <w:b w:val="0"/>
          <w:bCs w:val="0"/>
          <w:highlight w:val="none"/>
        </w:rPr>
      </w:pPr>
    </w:p>
    <w:p>
      <w:pPr>
        <w:pStyle w:val="7"/>
        <w:adjustRightInd w:val="0"/>
        <w:snapToGrid w:val="0"/>
        <w:spacing w:beforeLines="0" w:line="600" w:lineRule="atLeast"/>
        <w:rPr>
          <w:rFonts w:cs="Times New Roman"/>
          <w:b w:val="0"/>
          <w:bCs w:val="0"/>
          <w:highlight w:val="none"/>
        </w:rPr>
      </w:pPr>
    </w:p>
    <w:p>
      <w:pPr>
        <w:pStyle w:val="7"/>
        <w:adjustRightInd w:val="0"/>
        <w:snapToGrid w:val="0"/>
        <w:spacing w:beforeLines="0" w:line="600" w:lineRule="atLeast"/>
        <w:rPr>
          <w:rFonts w:cs="Times New Roman"/>
          <w:b w:val="0"/>
          <w:bCs w:val="0"/>
          <w:highlight w:val="none"/>
        </w:rPr>
      </w:pPr>
      <w:bookmarkStart w:id="0" w:name="_GoBack"/>
      <w:bookmarkEnd w:id="0"/>
    </w:p>
    <w:p>
      <w:pPr>
        <w:pStyle w:val="7"/>
        <w:adjustRightInd w:val="0"/>
        <w:snapToGrid w:val="0"/>
        <w:spacing w:beforeLines="0" w:line="600" w:lineRule="atLeast"/>
        <w:rPr>
          <w:rFonts w:cs="Times New Roman"/>
          <w:b w:val="0"/>
          <w:bCs w:val="0"/>
          <w:highlight w:val="none"/>
        </w:rPr>
      </w:pPr>
    </w:p>
    <w:p>
      <w:pPr>
        <w:pStyle w:val="7"/>
        <w:adjustRightInd w:val="0"/>
        <w:snapToGrid w:val="0"/>
        <w:spacing w:beforeLines="0" w:line="600" w:lineRule="atLeast"/>
        <w:jc w:val="both"/>
        <w:rPr>
          <w:rFonts w:cs="Times New Roman"/>
          <w:b w:val="0"/>
          <w:bCs w:val="0"/>
          <w:highlight w:val="none"/>
        </w:rPr>
      </w:pPr>
    </w:p>
    <w:p>
      <w:pPr>
        <w:pStyle w:val="7"/>
        <w:adjustRightInd w:val="0"/>
        <w:snapToGrid w:val="0"/>
        <w:spacing w:beforeLines="0" w:line="600" w:lineRule="atLeast"/>
        <w:jc w:val="both"/>
        <w:rPr>
          <w:rFonts w:hint="eastAsia" w:cs="Times New Roman"/>
          <w:b w:val="0"/>
          <w:bCs w:val="0"/>
          <w:highlight w:val="none"/>
        </w:rPr>
      </w:pPr>
    </w:p>
    <w:p>
      <w:pPr>
        <w:pStyle w:val="7"/>
        <w:adjustRightInd w:val="0"/>
        <w:snapToGrid w:val="0"/>
        <w:spacing w:beforeLines="0" w:line="600" w:lineRule="atLeast"/>
        <w:rPr>
          <w:rFonts w:cs="Times New Roman"/>
          <w:b w:val="0"/>
          <w:bCs w:val="0"/>
          <w:highlight w:val="none"/>
        </w:rPr>
      </w:pPr>
    </w:p>
    <w:p>
      <w:pPr>
        <w:pStyle w:val="8"/>
        <w:adjustRightInd w:val="0"/>
        <w:snapToGrid w:val="0"/>
        <w:spacing w:beforeLines="0" w:line="600" w:lineRule="atLeast"/>
        <w:ind w:firstLine="0" w:firstLineChars="0"/>
        <w:rPr>
          <w:rFonts w:cs="Times New Roman"/>
          <w:b w:val="0"/>
          <w:bCs w:val="0"/>
          <w:highlight w:val="none"/>
        </w:rPr>
      </w:pPr>
      <w:r>
        <w:rPr>
          <w:rFonts w:cs="Times New Roman"/>
          <w:b w:val="0"/>
          <w:bCs w:val="0"/>
          <w:highlight w:val="none"/>
        </w:rPr>
        <w:t xml:space="preserve">申 报 </w:t>
      </w:r>
      <w:r>
        <w:rPr>
          <w:rFonts w:hint="eastAsia" w:cs="Times New Roman"/>
          <w:b w:val="0"/>
          <w:bCs w:val="0"/>
          <w:highlight w:val="none"/>
          <w:lang w:eastAsia="zh-CN"/>
        </w:rPr>
        <w:t>企</w:t>
      </w:r>
      <w:r>
        <w:rPr>
          <w:rFonts w:hint="eastAsia" w:cs="Times New Roman"/>
          <w:b w:val="0"/>
          <w:bCs w:val="0"/>
          <w:highlight w:val="none"/>
          <w:lang w:val="en-US" w:eastAsia="zh-CN"/>
        </w:rPr>
        <w:t xml:space="preserve"> </w:t>
      </w:r>
      <w:r>
        <w:rPr>
          <w:rFonts w:hint="eastAsia" w:cs="Times New Roman"/>
          <w:b w:val="0"/>
          <w:bCs w:val="0"/>
          <w:highlight w:val="none"/>
          <w:lang w:eastAsia="zh-CN"/>
        </w:rPr>
        <w:t>业</w:t>
      </w:r>
      <w:r>
        <w:rPr>
          <w:rFonts w:cs="Times New Roman"/>
          <w:b w:val="0"/>
          <w:bCs w:val="0"/>
          <w:highlight w:val="none"/>
        </w:rPr>
        <w:t xml:space="preserve">（盖章） </w:t>
      </w:r>
      <w:r>
        <w:rPr>
          <w:rFonts w:cs="Times New Roman"/>
          <w:b w:val="0"/>
          <w:bCs w:val="0"/>
          <w:highlight w:val="none"/>
          <w:u w:val="single"/>
        </w:rPr>
        <w:t xml:space="preserve">                              </w:t>
      </w:r>
    </w:p>
    <w:p>
      <w:pPr>
        <w:pStyle w:val="8"/>
        <w:adjustRightInd w:val="0"/>
        <w:snapToGrid w:val="0"/>
        <w:spacing w:beforeLines="0" w:line="600" w:lineRule="atLeast"/>
        <w:ind w:firstLine="0" w:firstLineChars="0"/>
        <w:rPr>
          <w:rFonts w:cs="Times New Roman"/>
          <w:b w:val="0"/>
          <w:bCs w:val="0"/>
          <w:highlight w:val="none"/>
        </w:rPr>
      </w:pPr>
      <w:r>
        <w:rPr>
          <w:rFonts w:cs="Times New Roman"/>
          <w:b w:val="0"/>
          <w:bCs w:val="0"/>
          <w:highlight w:val="none"/>
        </w:rPr>
        <w:t xml:space="preserve">项   目   名   称   </w:t>
      </w:r>
      <w:r>
        <w:rPr>
          <w:rFonts w:cs="Times New Roman"/>
          <w:b w:val="0"/>
          <w:bCs w:val="0"/>
          <w:highlight w:val="none"/>
          <w:u w:val="single"/>
        </w:rPr>
        <w:t xml:space="preserve">                              </w:t>
      </w:r>
    </w:p>
    <w:p>
      <w:pPr>
        <w:pStyle w:val="8"/>
        <w:adjustRightInd w:val="0"/>
        <w:snapToGrid w:val="0"/>
        <w:spacing w:beforeLines="0" w:line="600" w:lineRule="atLeast"/>
        <w:ind w:firstLine="0" w:firstLineChars="0"/>
        <w:rPr>
          <w:rFonts w:cs="Times New Roman"/>
          <w:b w:val="0"/>
          <w:bCs w:val="0"/>
          <w:highlight w:val="none"/>
          <w:u w:val="single"/>
        </w:rPr>
      </w:pPr>
      <w:r>
        <w:rPr>
          <w:rFonts w:cs="Times New Roman"/>
          <w:b w:val="0"/>
          <w:bCs w:val="0"/>
          <w:highlight w:val="none"/>
        </w:rPr>
        <w:t xml:space="preserve">申   报   日   期   </w:t>
      </w:r>
      <w:r>
        <w:rPr>
          <w:rFonts w:cs="Times New Roman"/>
          <w:b w:val="0"/>
          <w:bCs w:val="0"/>
          <w:highlight w:val="none"/>
          <w:u w:val="single"/>
        </w:rPr>
        <w:t xml:space="preserve">                              </w:t>
      </w:r>
    </w:p>
    <w:p>
      <w:pPr>
        <w:pStyle w:val="8"/>
        <w:adjustRightInd w:val="0"/>
        <w:snapToGrid w:val="0"/>
        <w:spacing w:beforeLines="0" w:line="600" w:lineRule="atLeast"/>
        <w:ind w:firstLine="0" w:firstLineChars="0"/>
        <w:rPr>
          <w:rFonts w:cs="Times New Roman"/>
          <w:b w:val="0"/>
          <w:bCs w:val="0"/>
          <w:highlight w:val="none"/>
          <w:u w:val="single"/>
        </w:rPr>
      </w:pPr>
      <w:r>
        <w:rPr>
          <w:rFonts w:cs="Times New Roman"/>
          <w:b w:val="0"/>
          <w:bCs w:val="0"/>
          <w:highlight w:val="none"/>
        </w:rPr>
        <w:t xml:space="preserve">推 荐 单 位（盖章） </w:t>
      </w:r>
      <w:r>
        <w:rPr>
          <w:rFonts w:cs="Times New Roman"/>
          <w:b w:val="0"/>
          <w:bCs w:val="0"/>
          <w:highlight w:val="none"/>
          <w:u w:val="single"/>
        </w:rPr>
        <w:t xml:space="preserve">                              </w:t>
      </w:r>
    </w:p>
    <w:p>
      <w:pPr>
        <w:pStyle w:val="8"/>
        <w:adjustRightInd w:val="0"/>
        <w:snapToGrid w:val="0"/>
        <w:spacing w:beforeLines="0" w:line="600" w:lineRule="atLeast"/>
        <w:ind w:firstLine="0" w:firstLineChars="0"/>
        <w:jc w:val="center"/>
        <w:rPr>
          <w:rFonts w:cs="Times New Roman"/>
          <w:b w:val="0"/>
          <w:bCs w:val="0"/>
          <w:highlight w:val="none"/>
        </w:rPr>
      </w:pPr>
    </w:p>
    <w:p>
      <w:pPr>
        <w:pStyle w:val="8"/>
        <w:adjustRightInd w:val="0"/>
        <w:snapToGrid w:val="0"/>
        <w:spacing w:beforeLines="0" w:line="600" w:lineRule="atLeast"/>
        <w:ind w:firstLine="0" w:firstLineChars="0"/>
        <w:jc w:val="both"/>
        <w:rPr>
          <w:rFonts w:cs="Times New Roman"/>
          <w:b w:val="0"/>
          <w:bCs w:val="0"/>
          <w:highlight w:val="none"/>
        </w:rPr>
      </w:pPr>
    </w:p>
    <w:p>
      <w:pPr>
        <w:pStyle w:val="8"/>
        <w:adjustRightInd w:val="0"/>
        <w:snapToGrid w:val="0"/>
        <w:spacing w:beforeLines="0" w:line="600" w:lineRule="atLeast"/>
        <w:ind w:firstLine="0" w:firstLineChars="0"/>
        <w:jc w:val="both"/>
        <w:rPr>
          <w:rFonts w:cs="Times New Roman"/>
          <w:b w:val="0"/>
          <w:bCs w:val="0"/>
          <w:highlight w:val="none"/>
        </w:rPr>
      </w:pPr>
    </w:p>
    <w:p>
      <w:pPr>
        <w:pStyle w:val="8"/>
        <w:adjustRightInd w:val="0"/>
        <w:snapToGrid w:val="0"/>
        <w:spacing w:beforeLines="0" w:line="600" w:lineRule="atLeast"/>
        <w:ind w:firstLine="0" w:firstLineChars="0"/>
        <w:jc w:val="center"/>
        <w:rPr>
          <w:rFonts w:cs="Times New Roman"/>
          <w:b w:val="0"/>
          <w:bCs w:val="0"/>
          <w:highlight w:val="none"/>
        </w:rPr>
      </w:pPr>
      <w:r>
        <w:rPr>
          <w:rFonts w:cs="Times New Roman"/>
          <w:b w:val="0"/>
          <w:bCs w:val="0"/>
          <w:highlight w:val="none"/>
        </w:rPr>
        <w:t>重庆市经济和信息化委员会</w:t>
      </w:r>
      <w:r>
        <w:rPr>
          <w:rFonts w:hint="eastAsia" w:cs="Times New Roman"/>
          <w:b w:val="0"/>
          <w:bCs w:val="0"/>
          <w:highlight w:val="none"/>
          <w:lang w:val="en-US" w:eastAsia="zh-CN"/>
        </w:rPr>
        <w:t>·</w:t>
      </w:r>
      <w:r>
        <w:rPr>
          <w:rFonts w:cs="Times New Roman"/>
          <w:b w:val="0"/>
          <w:bCs w:val="0"/>
          <w:highlight w:val="none"/>
        </w:rPr>
        <w:t>制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172"/>
        <w:gridCol w:w="104"/>
        <w:gridCol w:w="634"/>
        <w:gridCol w:w="262"/>
        <w:gridCol w:w="1373"/>
        <w:gridCol w:w="1052"/>
        <w:gridCol w:w="649"/>
        <w:gridCol w:w="567"/>
        <w:gridCol w:w="1561"/>
        <w:gridCol w:w="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647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before="0" w:beforeLines="0" w:line="0" w:lineRule="atLeast"/>
              <w:contextualSpacing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cs="Times New Roman"/>
                <w:b w:val="0"/>
                <w:bCs w:val="0"/>
                <w:highlight w:val="none"/>
              </w:rPr>
              <w:br w:type="page"/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40"/>
                <w:highlight w:val="none"/>
                <w:lang w:eastAsia="zh-CN"/>
              </w:rPr>
              <w:t>项目申报表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647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before="0" w:beforeLines="0" w:line="0" w:lineRule="atLeast"/>
              <w:contextualSpacing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32"/>
                <w:highlight w:val="none"/>
              </w:rPr>
              <w:t>一、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32"/>
                <w:highlight w:val="none"/>
                <w:lang w:eastAsia="zh-CN"/>
              </w:rPr>
              <w:t>企业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32"/>
                <w:highlight w:val="none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271" w:type="dxa"/>
            <w:noWrap w:val="0"/>
            <w:vAlign w:val="center"/>
          </w:tcPr>
          <w:p>
            <w:pPr>
              <w:adjustRightInd w:val="0"/>
              <w:snapToGrid w:val="0"/>
              <w:spacing w:before="0"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  <w:lang w:eastAsia="zh-CN"/>
              </w:rPr>
              <w:t>企业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</w:rPr>
              <w:t>名称</w:t>
            </w:r>
          </w:p>
        </w:tc>
        <w:tc>
          <w:tcPr>
            <w:tcW w:w="7376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before="0"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noWrap w:val="0"/>
            <w:vAlign w:val="center"/>
          </w:tcPr>
          <w:p>
            <w:pPr>
              <w:adjustRightInd w:val="0"/>
              <w:snapToGrid w:val="0"/>
              <w:spacing w:before="0"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</w:rPr>
              <w:t>组织机构代码</w:t>
            </w:r>
          </w:p>
        </w:tc>
        <w:tc>
          <w:tcPr>
            <w:tcW w:w="354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before="0"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0"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</w:rPr>
              <w:t>成立时间</w:t>
            </w:r>
          </w:p>
        </w:tc>
        <w:tc>
          <w:tcPr>
            <w:tcW w:w="213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0"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271" w:type="dxa"/>
            <w:noWrap w:val="0"/>
            <w:vAlign w:val="center"/>
          </w:tcPr>
          <w:p>
            <w:pPr>
              <w:adjustRightInd w:val="0"/>
              <w:snapToGrid w:val="0"/>
              <w:spacing w:before="0"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</w:rPr>
              <w:t>企业性质</w:t>
            </w:r>
          </w:p>
        </w:tc>
        <w:tc>
          <w:tcPr>
            <w:tcW w:w="354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before="0"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</w:rPr>
              <w:t>□国有 □民营 □三资</w:t>
            </w:r>
          </w:p>
          <w:p>
            <w:pPr>
              <w:adjustRightInd w:val="0"/>
              <w:snapToGrid w:val="0"/>
              <w:spacing w:before="0"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</w:rPr>
              <w:t>□其他（事业单位、科研院所等）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0"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17"/>
                <w:sz w:val="24"/>
                <w:highlight w:val="none"/>
              </w:rPr>
              <w:t>注册资本（万元）</w:t>
            </w:r>
          </w:p>
        </w:tc>
        <w:tc>
          <w:tcPr>
            <w:tcW w:w="213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0"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271" w:type="dxa"/>
            <w:noWrap w:val="0"/>
            <w:vAlign w:val="center"/>
          </w:tcPr>
          <w:p>
            <w:pPr>
              <w:adjustRightInd w:val="0"/>
              <w:snapToGrid w:val="0"/>
              <w:spacing w:before="0"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</w:rPr>
              <w:t>单位地址</w:t>
            </w:r>
          </w:p>
        </w:tc>
        <w:tc>
          <w:tcPr>
            <w:tcW w:w="354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before="0"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0"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</w:rPr>
              <w:t>所属区县</w:t>
            </w:r>
          </w:p>
        </w:tc>
        <w:tc>
          <w:tcPr>
            <w:tcW w:w="213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0"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27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="0"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</w:rPr>
              <w:t>联系人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0"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</w:rPr>
              <w:t>姓名</w:t>
            </w:r>
          </w:p>
        </w:tc>
        <w:tc>
          <w:tcPr>
            <w:tcW w:w="226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0"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0"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</w:rPr>
              <w:t>电    话</w:t>
            </w:r>
          </w:p>
        </w:tc>
        <w:tc>
          <w:tcPr>
            <w:tcW w:w="213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0"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27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0"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0"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</w:rPr>
              <w:t>职务</w:t>
            </w:r>
          </w:p>
        </w:tc>
        <w:tc>
          <w:tcPr>
            <w:tcW w:w="226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0"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0"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</w:rPr>
              <w:t>手    机</w:t>
            </w:r>
          </w:p>
        </w:tc>
        <w:tc>
          <w:tcPr>
            <w:tcW w:w="213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0"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54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0"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</w:rPr>
              <w:t>近三年生产经营情况</w:t>
            </w:r>
          </w:p>
        </w:tc>
        <w:tc>
          <w:tcPr>
            <w:tcW w:w="226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0"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</w:rPr>
              <w:t>销售收入（万元）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0"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</w:rPr>
              <w:t>利润（万元）</w:t>
            </w:r>
          </w:p>
        </w:tc>
        <w:tc>
          <w:tcPr>
            <w:tcW w:w="213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0"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</w:rPr>
              <w:t>税收（万元）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254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0" w:beforeLines="0" w:line="0" w:lineRule="atLeast"/>
              <w:contextualSpacing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</w:rPr>
              <w:t>2019</w:t>
            </w:r>
          </w:p>
        </w:tc>
        <w:tc>
          <w:tcPr>
            <w:tcW w:w="226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0"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0"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213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0"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254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0" w:beforeLines="0" w:line="0" w:lineRule="atLeast"/>
              <w:contextualSpacing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</w:rPr>
              <w:t>2020</w:t>
            </w:r>
          </w:p>
        </w:tc>
        <w:tc>
          <w:tcPr>
            <w:tcW w:w="226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0"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0"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213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0"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254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0" w:beforeLines="0" w:line="0" w:lineRule="atLeast"/>
              <w:contextualSpacing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</w:rPr>
              <w:t>2021</w:t>
            </w:r>
          </w:p>
        </w:tc>
        <w:tc>
          <w:tcPr>
            <w:tcW w:w="226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0"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0"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213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0"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27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="0" w:beforeLines="0" w:line="0" w:lineRule="atLeast"/>
              <w:contextualSpacing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</w:rPr>
              <w:t>研发能力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  <w:t>职工总数</w:t>
            </w:r>
          </w:p>
        </w:tc>
        <w:tc>
          <w:tcPr>
            <w:tcW w:w="226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  <w:t>研发人员数量</w:t>
            </w:r>
          </w:p>
        </w:tc>
        <w:tc>
          <w:tcPr>
            <w:tcW w:w="213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27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0" w:beforeLines="0" w:line="0" w:lineRule="atLeast"/>
              <w:contextualSpacing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  <w:t>拥有授权专利数</w:t>
            </w:r>
          </w:p>
        </w:tc>
        <w:tc>
          <w:tcPr>
            <w:tcW w:w="226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  <w:t>项目相关发明专利数</w:t>
            </w:r>
          </w:p>
        </w:tc>
        <w:tc>
          <w:tcPr>
            <w:tcW w:w="213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127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0" w:beforeLines="0" w:line="0" w:lineRule="atLeast"/>
              <w:contextualSpacing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  <w:t>2021年研发投入金额（万元）</w:t>
            </w:r>
          </w:p>
        </w:tc>
        <w:tc>
          <w:tcPr>
            <w:tcW w:w="226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  <w:t>2021年研发投入占营业收入比重（%）</w:t>
            </w:r>
          </w:p>
        </w:tc>
        <w:tc>
          <w:tcPr>
            <w:tcW w:w="213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1" w:hRule="atLeast"/>
          <w:jc w:val="center"/>
        </w:trPr>
        <w:tc>
          <w:tcPr>
            <w:tcW w:w="1271" w:type="dxa"/>
            <w:noWrap w:val="0"/>
            <w:vAlign w:val="center"/>
          </w:tcPr>
          <w:p>
            <w:pPr>
              <w:adjustRightInd w:val="0"/>
              <w:snapToGrid w:val="0"/>
              <w:spacing w:before="0" w:beforeLines="0" w:line="0" w:lineRule="atLeast"/>
              <w:contextualSpacing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</w:rPr>
              <w:t>企</w:t>
            </w:r>
          </w:p>
          <w:p>
            <w:pPr>
              <w:adjustRightInd w:val="0"/>
              <w:snapToGrid w:val="0"/>
              <w:spacing w:before="0" w:beforeLines="0" w:line="0" w:lineRule="atLeast"/>
              <w:contextualSpacing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</w:rPr>
              <w:t>业</w:t>
            </w:r>
          </w:p>
          <w:p>
            <w:pPr>
              <w:adjustRightInd w:val="0"/>
              <w:snapToGrid w:val="0"/>
              <w:spacing w:before="0" w:beforeLines="0" w:line="0" w:lineRule="atLeast"/>
              <w:contextualSpacing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</w:rPr>
              <w:t>简</w:t>
            </w:r>
          </w:p>
          <w:p>
            <w:pPr>
              <w:adjustRightInd w:val="0"/>
              <w:snapToGrid w:val="0"/>
              <w:spacing w:before="0" w:beforeLines="0" w:line="0" w:lineRule="atLeast"/>
              <w:contextualSpacing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</w:rPr>
              <w:t>介</w:t>
            </w:r>
          </w:p>
        </w:tc>
        <w:tc>
          <w:tcPr>
            <w:tcW w:w="7376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before="0" w:beforeLines="0" w:line="0" w:lineRule="atLeast"/>
              <w:ind w:firstLine="0" w:firstLineChars="0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  <w:lang w:eastAsia="zh-CN"/>
              </w:rPr>
              <w:t>不超过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</w:rPr>
              <w:t>00字）</w:t>
            </w:r>
          </w:p>
          <w:p>
            <w:pPr>
              <w:adjustRightInd w:val="0"/>
              <w:snapToGrid w:val="0"/>
              <w:spacing w:before="0" w:beforeLines="0" w:line="0" w:lineRule="atLeast"/>
              <w:ind w:firstLine="0" w:firstLineChars="0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</w:rPr>
              <w:t>（一）申报单位情况介绍</w:t>
            </w:r>
          </w:p>
          <w:p>
            <w:pPr>
              <w:adjustRightInd w:val="0"/>
              <w:snapToGrid w:val="0"/>
              <w:spacing w:before="0" w:beforeLines="0" w:line="0" w:lineRule="atLeast"/>
              <w:ind w:firstLine="0" w:firstLineChars="0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</w:rPr>
              <w:t>主营业务、市场销售等方面基本情况。</w:t>
            </w:r>
          </w:p>
          <w:p>
            <w:pPr>
              <w:adjustRightInd w:val="0"/>
              <w:snapToGrid w:val="0"/>
              <w:spacing w:before="0" w:beforeLines="0" w:line="0" w:lineRule="atLeast"/>
              <w:ind w:firstLine="0" w:firstLineChars="0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</w:rPr>
              <w:t>（二）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  <w:lang w:eastAsia="zh-CN"/>
              </w:rPr>
              <w:t>行业地位</w:t>
            </w:r>
          </w:p>
          <w:p>
            <w:pPr>
              <w:adjustRightInd w:val="0"/>
              <w:snapToGrid w:val="0"/>
              <w:spacing w:before="0" w:beforeLines="0" w:line="0" w:lineRule="atLeast"/>
              <w:ind w:firstLine="0" w:firstLineChars="0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  <w:t>主营业务和产品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  <w:lang w:eastAsia="zh-CN"/>
              </w:rPr>
              <w:t>主营产品的市场占比情况及在产业链中定位。主要配套厂商数量及分布情况，与四川合作情况。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37" w:hRule="atLeast"/>
          <w:jc w:val="center"/>
        </w:trPr>
        <w:tc>
          <w:tcPr>
            <w:tcW w:w="864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highlight w:val="none"/>
              </w:rPr>
              <w:t>二、揭榜任务信息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715" w:hRule="atLeast"/>
          <w:jc w:val="center"/>
        </w:trPr>
        <w:tc>
          <w:tcPr>
            <w:tcW w:w="864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jc w:val="center"/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highlight w:val="none"/>
                <w:lang w:eastAsia="zh-CN"/>
              </w:rPr>
              <w:t>项目基本信息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90" w:hRule="atLeast"/>
          <w:jc w:val="center"/>
        </w:trPr>
        <w:tc>
          <w:tcPr>
            <w:tcW w:w="2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  <w:lang w:eastAsia="zh-CN"/>
              </w:rPr>
              <w:t>项目名称</w:t>
            </w:r>
          </w:p>
        </w:tc>
        <w:tc>
          <w:tcPr>
            <w:tcW w:w="6202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1525" w:hRule="atLeast"/>
          <w:jc w:val="center"/>
        </w:trPr>
        <w:tc>
          <w:tcPr>
            <w:tcW w:w="2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  <w:t>揭榜方向</w:t>
            </w:r>
          </w:p>
        </w:tc>
        <w:tc>
          <w:tcPr>
            <w:tcW w:w="6202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  <w:highlight w:val="none"/>
              </w:rPr>
              <w:t>电子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  <w:highlight w:val="none"/>
                <w:lang w:eastAsia="zh-CN"/>
              </w:rPr>
              <w:t>行业。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highlight w:val="none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  <w:t>仪表制造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highlight w:val="none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  <w:t>电子元器件制造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highlight w:val="none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其他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highlight w:val="none"/>
                <w:u w:val="single"/>
              </w:rPr>
              <w:t xml:space="preserve">     </w:t>
            </w:r>
          </w:p>
          <w:p>
            <w:pPr>
              <w:adjustRightInd w:val="0"/>
              <w:snapToGrid w:val="0"/>
              <w:spacing w:beforeLines="0" w:line="0" w:lineRule="atLeast"/>
              <w:contextualSpacing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  <w:highlight w:val="none"/>
                <w:lang w:eastAsia="zh-CN"/>
              </w:rPr>
              <w:t>汽车行业。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highlight w:val="none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  <w:t>传动系统制造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highlight w:val="none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  <w:t>电动汽车制造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highlight w:val="none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  <w:t>摩托车制造</w:t>
            </w:r>
          </w:p>
          <w:p>
            <w:pPr>
              <w:adjustRightInd w:val="0"/>
              <w:snapToGrid w:val="0"/>
              <w:spacing w:beforeLines="0" w:line="0" w:lineRule="atLeast"/>
              <w:ind w:firstLine="1050" w:firstLineChars="500"/>
              <w:contextualSpacing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highlight w:val="none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  <w:highlight w:val="none"/>
                <w:lang w:eastAsia="zh-CN"/>
              </w:rPr>
              <w:t>其他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highlight w:val="none"/>
                <w:u w:val="single"/>
              </w:rPr>
              <w:t xml:space="preserve">     </w:t>
            </w:r>
          </w:p>
          <w:p>
            <w:pPr>
              <w:adjustRightInd w:val="0"/>
              <w:snapToGrid w:val="0"/>
              <w:spacing w:beforeLines="0" w:line="0" w:lineRule="atLeast"/>
              <w:contextualSpacing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  <w:highlight w:val="none"/>
                <w:lang w:eastAsia="zh-CN"/>
              </w:rPr>
              <w:t>装备行业。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  <w:t>电机制造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  <w:t>压铸生产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其他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highlight w:val="none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966" w:hRule="atLeast"/>
          <w:jc w:val="center"/>
        </w:trPr>
        <w:tc>
          <w:tcPr>
            <w:tcW w:w="864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6"/>
                <w:kern w:val="0"/>
                <w:sz w:val="24"/>
                <w:highlight w:val="none"/>
              </w:rPr>
              <w:t>任务简介（简要说明实施目标、实施后解决的关键技术和行业问题，不超过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6"/>
                <w:kern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6"/>
                <w:kern w:val="0"/>
                <w:sz w:val="24"/>
                <w:highlight w:val="none"/>
              </w:rPr>
              <w:t>00字）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17" w:hRule="atLeast"/>
          <w:jc w:val="center"/>
        </w:trPr>
        <w:tc>
          <w:tcPr>
            <w:tcW w:w="2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  <w:lang w:eastAsia="zh-CN"/>
              </w:rPr>
              <w:t>项目周期</w:t>
            </w:r>
          </w:p>
        </w:tc>
        <w:tc>
          <w:tcPr>
            <w:tcW w:w="6202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  <w:t>2022年  月  日至2023年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jc w:val="center"/>
        </w:trPr>
        <w:tc>
          <w:tcPr>
            <w:tcW w:w="244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  <w:t>建设计划</w:t>
            </w:r>
          </w:p>
        </w:tc>
        <w:tc>
          <w:tcPr>
            <w:tcW w:w="73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  <w:t>建设阶段</w:t>
            </w:r>
          </w:p>
        </w:tc>
        <w:tc>
          <w:tcPr>
            <w:tcW w:w="2687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11"/>
                <w:kern w:val="0"/>
                <w:sz w:val="24"/>
                <w:highlight w:val="none"/>
              </w:rPr>
              <w:t>建设周期（年.月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11"/>
                <w:kern w:val="0"/>
                <w:sz w:val="24"/>
                <w:highlight w:val="none"/>
                <w:lang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11"/>
                <w:kern w:val="0"/>
                <w:sz w:val="24"/>
                <w:highlight w:val="none"/>
              </w:rPr>
              <w:t>年.月）</w:t>
            </w:r>
          </w:p>
        </w:tc>
        <w:tc>
          <w:tcPr>
            <w:tcW w:w="2777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  <w:t>建设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  <w:lang w:eastAsia="zh-CN"/>
              </w:rPr>
              <w:t>内容及阶段目标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jc w:val="center"/>
        </w:trPr>
        <w:tc>
          <w:tcPr>
            <w:tcW w:w="24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73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2687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2777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jc w:val="center"/>
        </w:trPr>
        <w:tc>
          <w:tcPr>
            <w:tcW w:w="24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73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2687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2777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jc w:val="center"/>
        </w:trPr>
        <w:tc>
          <w:tcPr>
            <w:tcW w:w="244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73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2687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2777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17" w:hRule="atLeast"/>
          <w:jc w:val="center"/>
        </w:trPr>
        <w:tc>
          <w:tcPr>
            <w:tcW w:w="2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  <w:t>预计总投资（万元）</w:t>
            </w:r>
          </w:p>
        </w:tc>
        <w:tc>
          <w:tcPr>
            <w:tcW w:w="6202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jc w:val="center"/>
        </w:trPr>
        <w:tc>
          <w:tcPr>
            <w:tcW w:w="2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  <w:t>其中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  <w:lang w:eastAsia="zh-CN"/>
              </w:rPr>
              <w:t>硬件设备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  <w:t>投资</w:t>
            </w:r>
          </w:p>
          <w:p>
            <w:pPr>
              <w:adjustRightInd w:val="0"/>
              <w:snapToGrid w:val="0"/>
              <w:spacing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  <w:t>（万元）</w:t>
            </w: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11"/>
                <w:kern w:val="0"/>
                <w:sz w:val="24"/>
                <w:highlight w:val="none"/>
              </w:rPr>
              <w:t>其中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11"/>
                <w:kern w:val="0"/>
                <w:sz w:val="24"/>
                <w:highlight w:val="none"/>
                <w:lang w:eastAsia="zh-CN"/>
              </w:rPr>
              <w:t>软件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11"/>
                <w:kern w:val="0"/>
                <w:sz w:val="24"/>
                <w:highlight w:val="none"/>
              </w:rPr>
              <w:t>投资（万元）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  <w:t>其中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  <w:lang w:eastAsia="zh-CN"/>
              </w:rPr>
              <w:t>安全防护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  <w:t>投资（万元）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37" w:hRule="atLeast"/>
          <w:jc w:val="center"/>
        </w:trPr>
        <w:tc>
          <w:tcPr>
            <w:tcW w:w="864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highlight w:val="none"/>
                <w:lang w:eastAsia="zh-CN"/>
              </w:rPr>
              <w:t>平台基本信息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43" w:hRule="atLeast"/>
          <w:jc w:val="center"/>
        </w:trPr>
        <w:tc>
          <w:tcPr>
            <w:tcW w:w="2443" w:type="dxa"/>
            <w:gridSpan w:val="2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  <w:lang w:eastAsia="zh-CN"/>
              </w:rPr>
              <w:t>平台建设方式</w:t>
            </w:r>
          </w:p>
        </w:tc>
        <w:tc>
          <w:tcPr>
            <w:tcW w:w="6202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</w:rPr>
              <w:t xml:space="preserve">□自建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766" w:hRule="atLeast"/>
          <w:jc w:val="center"/>
        </w:trPr>
        <w:tc>
          <w:tcPr>
            <w:tcW w:w="24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6202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</w:rPr>
              <w:t xml:space="preserve">□合作共建  </w:t>
            </w:r>
          </w:p>
          <w:p>
            <w:pPr>
              <w:adjustRightInd w:val="0"/>
              <w:snapToGrid w:val="0"/>
              <w:spacing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</w:rPr>
              <w:t>请注明合作企业名称__________________________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1129" w:hRule="atLeast"/>
          <w:jc w:val="center"/>
        </w:trPr>
        <w:tc>
          <w:tcPr>
            <w:tcW w:w="2443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highlight w:val="none"/>
              </w:rPr>
              <w:t>IaaS部署（多选）</w:t>
            </w:r>
          </w:p>
        </w:tc>
        <w:tc>
          <w:tcPr>
            <w:tcW w:w="6202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Lines="0" w:after="0" w:line="0" w:lineRule="atLeast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  <w:lang w:val="en-US" w:eastAsia="zh-CN"/>
              </w:rPr>
              <w:t>公有云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</w:rPr>
              <w:t>_______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  <w:lang w:val="en-US" w:eastAsia="zh-CN"/>
              </w:rPr>
              <w:t>（需补充具体云服务商）</w:t>
            </w:r>
          </w:p>
          <w:p>
            <w:pPr>
              <w:pStyle w:val="3"/>
              <w:adjustRightInd w:val="0"/>
              <w:snapToGrid w:val="0"/>
              <w:spacing w:beforeLines="0" w:after="0" w:line="0" w:lineRule="atLeast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  <w:lang w:val="en-US" w:eastAsia="zh-CN"/>
              </w:rPr>
              <w:t>混合云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</w:rPr>
              <w:t>_______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  <w:lang w:val="en-US" w:eastAsia="zh-CN"/>
              </w:rPr>
              <w:t>（需补充具体方式）</w:t>
            </w:r>
          </w:p>
          <w:p>
            <w:pPr>
              <w:adjustRightInd w:val="0"/>
              <w:snapToGrid w:val="0"/>
              <w:spacing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  <w:lang w:val="en-US" w:eastAsia="zh-CN"/>
              </w:rPr>
              <w:t>私有云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</w:rPr>
              <w:t>_______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68" w:hRule="atLeast"/>
          <w:jc w:val="center"/>
        </w:trPr>
        <w:tc>
          <w:tcPr>
            <w:tcW w:w="864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highlight w:val="none"/>
                <w:lang w:eastAsia="zh-CN"/>
              </w:rPr>
              <w:t>平台能力情况（填写预期情况）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85" w:hRule="atLeast"/>
          <w:jc w:val="center"/>
        </w:trPr>
        <w:tc>
          <w:tcPr>
            <w:tcW w:w="244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  <w:lang w:val="en" w:eastAsia="zh-CN"/>
              </w:rPr>
              <w:t>设备连接能力</w:t>
            </w:r>
          </w:p>
        </w:tc>
        <w:tc>
          <w:tcPr>
            <w:tcW w:w="3425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  <w:lang w:eastAsia="zh-CN"/>
              </w:rPr>
              <w:t>连接设备数量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  <w:lang w:eastAsia="zh-CN"/>
              </w:rPr>
              <w:t>台、套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  <w:t>）</w:t>
            </w:r>
          </w:p>
        </w:tc>
        <w:tc>
          <w:tcPr>
            <w:tcW w:w="2777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55" w:hRule="atLeast"/>
          <w:jc w:val="center"/>
        </w:trPr>
        <w:tc>
          <w:tcPr>
            <w:tcW w:w="24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3425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  <w:lang w:eastAsia="zh-CN"/>
              </w:rPr>
              <w:t>连接设备种类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  <w:lang w:eastAsia="zh-CN"/>
              </w:rPr>
              <w:t>类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  <w:t>）</w:t>
            </w:r>
          </w:p>
        </w:tc>
        <w:tc>
          <w:tcPr>
            <w:tcW w:w="2777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55" w:hRule="atLeast"/>
          <w:jc w:val="center"/>
        </w:trPr>
        <w:tc>
          <w:tcPr>
            <w:tcW w:w="24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3425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  <w:t>工业协议兼容适配数量（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  <w:lang w:eastAsia="zh-CN"/>
              </w:rPr>
              <w:t>类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  <w:t>）</w:t>
            </w:r>
          </w:p>
        </w:tc>
        <w:tc>
          <w:tcPr>
            <w:tcW w:w="2777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85" w:hRule="atLeast"/>
          <w:jc w:val="center"/>
        </w:trPr>
        <w:tc>
          <w:tcPr>
            <w:tcW w:w="244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  <w:lang w:eastAsia="zh-CN"/>
              </w:rPr>
              <w:t>安全防护能力</w:t>
            </w:r>
          </w:p>
        </w:tc>
        <w:tc>
          <w:tcPr>
            <w:tcW w:w="3425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</w:rPr>
              <w:t>□设备和数据接入安全防护</w:t>
            </w:r>
          </w:p>
        </w:tc>
        <w:tc>
          <w:tcPr>
            <w:tcW w:w="2777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</w:rPr>
              <w:t>□是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55" w:hRule="atLeast"/>
          <w:jc w:val="center"/>
        </w:trPr>
        <w:tc>
          <w:tcPr>
            <w:tcW w:w="24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3425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</w:rPr>
              <w:t>□具有数据安全防护</w:t>
            </w:r>
          </w:p>
        </w:tc>
        <w:tc>
          <w:tcPr>
            <w:tcW w:w="2777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</w:rPr>
              <w:t>□是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55" w:hRule="atLeast"/>
          <w:jc w:val="center"/>
        </w:trPr>
        <w:tc>
          <w:tcPr>
            <w:tcW w:w="24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3425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</w:rPr>
              <w:t>□具有代码安全防护</w:t>
            </w:r>
          </w:p>
        </w:tc>
        <w:tc>
          <w:tcPr>
            <w:tcW w:w="2777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</w:rPr>
              <w:t>□是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55" w:hRule="atLeast"/>
          <w:jc w:val="center"/>
        </w:trPr>
        <w:tc>
          <w:tcPr>
            <w:tcW w:w="24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3425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</w:rPr>
              <w:t>□具有应用安全防护</w:t>
            </w:r>
          </w:p>
        </w:tc>
        <w:tc>
          <w:tcPr>
            <w:tcW w:w="2777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</w:rPr>
              <w:t>□是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55" w:hRule="atLeast"/>
          <w:jc w:val="center"/>
        </w:trPr>
        <w:tc>
          <w:tcPr>
            <w:tcW w:w="24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3425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</w:rPr>
              <w:t>□具有访问安全防护</w:t>
            </w:r>
          </w:p>
        </w:tc>
        <w:tc>
          <w:tcPr>
            <w:tcW w:w="2777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</w:rPr>
              <w:t>□是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1142" w:hRule="atLeast"/>
          <w:jc w:val="center"/>
        </w:trPr>
        <w:tc>
          <w:tcPr>
            <w:tcW w:w="2443" w:type="dxa"/>
            <w:gridSpan w:val="2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</w:rPr>
              <w:t>数据利用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  <w:t>能力</w:t>
            </w:r>
          </w:p>
        </w:tc>
        <w:tc>
          <w:tcPr>
            <w:tcW w:w="3425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Lines="0" w:line="0" w:lineRule="atLeast"/>
              <w:contextualSpacing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数据采集与处理（限选2个）</w:t>
            </w:r>
          </w:p>
        </w:tc>
        <w:tc>
          <w:tcPr>
            <w:tcW w:w="2777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Lines="0" w:line="0" w:lineRule="atLeast"/>
              <w:ind w:firstLine="0" w:firstLineChars="0"/>
              <w:contextualSpacing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□人工填单变数字表单 □智能设备拉取数据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Lines="0" w:line="0" w:lineRule="atLeast"/>
              <w:contextualSpacing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□系统数据集成       □加装传感器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835" w:hRule="atLeast"/>
          <w:jc w:val="center"/>
        </w:trPr>
        <w:tc>
          <w:tcPr>
            <w:tcW w:w="24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Lines="0" w:line="0" w:lineRule="atLeast"/>
              <w:contextualSpacing/>
              <w:jc w:val="left"/>
              <w:textAlignment w:val="auto"/>
              <w:rPr>
                <w:rFonts w:ascii="Times New Roman" w:hAnsi="Times New Roman"/>
                <w:b w:val="0"/>
                <w:bCs w:val="0"/>
                <w:highlight w:val="none"/>
              </w:rPr>
            </w:pPr>
          </w:p>
        </w:tc>
        <w:tc>
          <w:tcPr>
            <w:tcW w:w="3425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Lines="0" w:line="0" w:lineRule="atLeast"/>
              <w:contextualSpacing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数据存储（限选2个）</w:t>
            </w:r>
          </w:p>
        </w:tc>
        <w:tc>
          <w:tcPr>
            <w:tcW w:w="2777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Lines="0" w:line="0" w:lineRule="atLeast"/>
              <w:contextualSpacing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□本地存储 □公有云 □私有云   □混合云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1142" w:hRule="atLeast"/>
          <w:jc w:val="center"/>
        </w:trPr>
        <w:tc>
          <w:tcPr>
            <w:tcW w:w="24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Lines="0" w:line="0" w:lineRule="atLeast"/>
              <w:contextualSpacing/>
              <w:jc w:val="left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425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Lines="0" w:line="0" w:lineRule="atLeast"/>
              <w:contextualSpacing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数据建模分析（限选2个）</w:t>
            </w:r>
          </w:p>
        </w:tc>
        <w:tc>
          <w:tcPr>
            <w:tcW w:w="2777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Lines="0" w:line="0" w:lineRule="atLeast"/>
              <w:contextualSpacing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□人工经验建立知识库 □历史数据建模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Lines="0" w:line="0" w:lineRule="atLeast"/>
              <w:contextualSpacing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□智能挖掘机理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Lines="0" w:line="0" w:lineRule="atLeast"/>
              <w:contextualSpacing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□已有模型复用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1142" w:hRule="atLeast"/>
          <w:jc w:val="center"/>
        </w:trPr>
        <w:tc>
          <w:tcPr>
            <w:tcW w:w="24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Lines="0" w:line="0" w:lineRule="atLeast"/>
              <w:contextualSpacing/>
              <w:jc w:val="left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425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Lines="0" w:line="0" w:lineRule="atLeast"/>
              <w:contextualSpacing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数据应用（限选2个）</w:t>
            </w:r>
          </w:p>
        </w:tc>
        <w:tc>
          <w:tcPr>
            <w:tcW w:w="2777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Lines="0" w:line="0" w:lineRule="atLeast"/>
              <w:contextualSpacing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□感知与可视化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Lines="0" w:line="0" w:lineRule="atLeast"/>
              <w:contextualSpacing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□诊断与分析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Lines="0" w:line="0" w:lineRule="atLeast"/>
              <w:contextualSpacing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□趋势预测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Lines="0" w:line="0" w:lineRule="atLeast"/>
              <w:contextualSpacing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□辅助决策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Lines="0" w:line="0" w:lineRule="atLeast"/>
              <w:contextualSpacing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□形成新型工业指数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55" w:hRule="atLeast"/>
          <w:jc w:val="center"/>
        </w:trPr>
        <w:tc>
          <w:tcPr>
            <w:tcW w:w="8645" w:type="dxa"/>
            <w:gridSpan w:val="10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highlight w:val="none"/>
                <w:lang w:eastAsia="zh-CN"/>
              </w:rPr>
              <w:t>预期成效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67" w:hRule="atLeast"/>
          <w:jc w:val="center"/>
        </w:trPr>
        <w:tc>
          <w:tcPr>
            <w:tcW w:w="244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  <w:t>预期指标</w:t>
            </w:r>
          </w:p>
        </w:tc>
        <w:tc>
          <w:tcPr>
            <w:tcW w:w="3425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  <w:t>汇聚上下游企业数量（家）</w:t>
            </w:r>
          </w:p>
        </w:tc>
        <w:tc>
          <w:tcPr>
            <w:tcW w:w="2777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  <w:lang w:eastAsia="zh-CN"/>
              </w:rPr>
              <w:t>（企业名单请附后）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766" w:hRule="atLeast"/>
          <w:jc w:val="center"/>
        </w:trPr>
        <w:tc>
          <w:tcPr>
            <w:tcW w:w="24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3425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  <w:lang w:eastAsia="zh-CN"/>
              </w:rPr>
              <w:t>揭榜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  <w:t>企业生产效率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  <w:lang w:eastAsia="zh-CN"/>
              </w:rPr>
              <w:t>提高比例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  <w:t>（%）</w:t>
            </w:r>
          </w:p>
        </w:tc>
        <w:tc>
          <w:tcPr>
            <w:tcW w:w="2777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85" w:hRule="atLeast"/>
          <w:jc w:val="center"/>
        </w:trPr>
        <w:tc>
          <w:tcPr>
            <w:tcW w:w="24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3425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  <w:lang w:eastAsia="zh-CN"/>
              </w:rPr>
              <w:t>配套企业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  <w:t>生产效率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  <w:lang w:eastAsia="zh-CN"/>
              </w:rPr>
              <w:t>提高比例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  <w:t>（%）</w:t>
            </w:r>
          </w:p>
        </w:tc>
        <w:tc>
          <w:tcPr>
            <w:tcW w:w="2777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29" w:hRule="atLeast"/>
          <w:jc w:val="center"/>
        </w:trPr>
        <w:tc>
          <w:tcPr>
            <w:tcW w:w="24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3425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  <w:lang w:eastAsia="zh-CN"/>
              </w:rPr>
              <w:t>揭榜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  <w:lang w:eastAsia="zh-CN"/>
              </w:rPr>
              <w:t>企业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  <w:t>运营成本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  <w:lang w:eastAsia="zh-CN"/>
              </w:rPr>
              <w:t>降低比例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  <w:t>（%）</w:t>
            </w:r>
          </w:p>
        </w:tc>
        <w:tc>
          <w:tcPr>
            <w:tcW w:w="2777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55" w:hRule="atLeast"/>
          <w:jc w:val="center"/>
        </w:trPr>
        <w:tc>
          <w:tcPr>
            <w:tcW w:w="24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3425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  <w:lang w:eastAsia="zh-CN"/>
              </w:rPr>
              <w:t>配套企业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  <w:t>运营成本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  <w:lang w:eastAsia="zh-CN"/>
              </w:rPr>
              <w:t>降低比例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  <w:t>（%）</w:t>
            </w:r>
          </w:p>
        </w:tc>
        <w:tc>
          <w:tcPr>
            <w:tcW w:w="2777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55" w:hRule="atLeast"/>
          <w:jc w:val="center"/>
        </w:trPr>
        <w:tc>
          <w:tcPr>
            <w:tcW w:w="24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3425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  <w:lang w:eastAsia="zh-CN"/>
              </w:rPr>
              <w:t>揭榜企业单位工业增加值能耗降低比例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  <w:t>（%）</w:t>
            </w:r>
          </w:p>
        </w:tc>
        <w:tc>
          <w:tcPr>
            <w:tcW w:w="2777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828" w:hRule="atLeast"/>
          <w:jc w:val="center"/>
        </w:trPr>
        <w:tc>
          <w:tcPr>
            <w:tcW w:w="24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3425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  <w:lang w:eastAsia="zh-CN"/>
              </w:rPr>
              <w:t>揭榜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  <w:lang w:eastAsia="zh-CN"/>
              </w:rPr>
              <w:t>企业单位工业增加值能耗降低比例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  <w:t>（%）</w:t>
            </w:r>
          </w:p>
        </w:tc>
        <w:tc>
          <w:tcPr>
            <w:tcW w:w="2777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contextualSpacing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395" w:hRule="atLeast"/>
          <w:jc w:val="center"/>
        </w:trPr>
        <w:tc>
          <w:tcPr>
            <w:tcW w:w="2443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0" w:beforeLines="0" w:line="0" w:lineRule="atLeas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应用场景</w:t>
            </w:r>
          </w:p>
          <w:p>
            <w:pPr>
              <w:adjustRightInd w:val="0"/>
              <w:snapToGrid w:val="0"/>
              <w:spacing w:beforeLines="0" w:line="0" w:lineRule="atLeast"/>
              <w:contextualSpacing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highlight w:val="none"/>
              </w:rPr>
              <w:t>（多选）</w:t>
            </w:r>
          </w:p>
        </w:tc>
        <w:tc>
          <w:tcPr>
            <w:tcW w:w="6202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0" w:lineRule="atLeast"/>
              <w:contextualSpacing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</w:rPr>
              <w:t>□场景1：※供应链协同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0" w:lineRule="atLeast"/>
              <w:contextualSpacing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</w:rPr>
              <w:t>□场景2：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  <w:t>供应链金融。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0" w:lineRule="atLeast"/>
              <w:contextualSpacing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</w:rPr>
              <w:t>□场景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</w:rPr>
              <w:t>：产品质量管控和溯源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0" w:lineRule="atLeast"/>
              <w:contextualSpacing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</w:rPr>
              <w:t>□场景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</w:rPr>
              <w:t>：工业现场生产过程优化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0" w:lineRule="atLeast"/>
              <w:contextualSpacing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</w:rPr>
              <w:t>□场景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</w:rPr>
              <w:t>：能耗动态监测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0" w:lineRule="atLeast"/>
              <w:contextualSpacing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</w:rPr>
              <w:t>□场景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</w:rPr>
              <w:t>：※高耗能设备管理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0" w:lineRule="atLeast"/>
              <w:contextualSpacing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</w:rPr>
              <w:t>□场景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</w:rPr>
              <w:t>：柔性化生产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0" w:lineRule="atLeast"/>
              <w:contextualSpacing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</w:rPr>
              <w:t>□场景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</w:rPr>
              <w:t>：设备在线监测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line="0" w:lineRule="atLeast"/>
              <w:contextualSpacing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</w:rPr>
              <w:t>□场景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</w:rPr>
              <w:t>：设备预测性维护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168" w:hRule="atLeast"/>
          <w:jc w:val="center"/>
        </w:trPr>
        <w:tc>
          <w:tcPr>
            <w:tcW w:w="2443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line="0" w:lineRule="atLeas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  <w:lang w:bidi="ar"/>
              </w:rPr>
              <w:t>真实性</w:t>
            </w:r>
          </w:p>
          <w:p>
            <w:pPr>
              <w:adjustRightInd w:val="0"/>
              <w:snapToGrid w:val="0"/>
              <w:spacing w:beforeLines="0" w:line="0" w:lineRule="atLeas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highlight w:val="none"/>
                <w:lang w:bidi="ar"/>
              </w:rPr>
              <w:t>承诺</w:t>
            </w:r>
          </w:p>
        </w:tc>
        <w:tc>
          <w:tcPr>
            <w:tcW w:w="6202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adjustRightInd w:val="0"/>
              <w:snapToGrid w:val="0"/>
              <w:spacing w:beforeLines="0" w:line="0" w:lineRule="atLeast"/>
              <w:ind w:firstLine="0" w:firstLineChars="0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  <w:lang w:bidi="ar"/>
              </w:rPr>
              <w:t>本次提供的项目申报资料真实有效，且已准确、充分及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  <w:lang w:eastAsia="zh-CN" w:bidi="ar"/>
              </w:rPr>
              <w:t>完整地表达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  <w:lang w:bidi="ar"/>
              </w:rPr>
              <w:t>我单位及项目实际，如与实际情况不符的，我单位愿承担相应法律责任及其他后果。</w:t>
            </w:r>
          </w:p>
          <w:p>
            <w:pPr>
              <w:wordWrap w:val="0"/>
              <w:adjustRightInd w:val="0"/>
              <w:snapToGrid w:val="0"/>
              <w:spacing w:beforeLines="0" w:line="0" w:lineRule="atLeast"/>
              <w:ind w:firstLine="3664" w:firstLineChars="1527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</w:pPr>
          </w:p>
          <w:p>
            <w:pPr>
              <w:wordWrap w:val="0"/>
              <w:adjustRightInd w:val="0"/>
              <w:snapToGrid w:val="0"/>
              <w:spacing w:beforeLines="0" w:line="0" w:lineRule="atLeast"/>
              <w:ind w:firstLine="3664" w:firstLineChars="1527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  <w:t xml:space="preserve"> </w:t>
            </w:r>
          </w:p>
          <w:p>
            <w:pPr>
              <w:wordWrap w:val="0"/>
              <w:adjustRightInd w:val="0"/>
              <w:snapToGrid w:val="0"/>
              <w:spacing w:beforeLines="0" w:line="0" w:lineRule="atLeast"/>
              <w:ind w:firstLine="3120" w:firstLineChars="1300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  <w:lang w:bidi="ar"/>
              </w:rPr>
              <w:t>申报单位签章：</w:t>
            </w:r>
          </w:p>
          <w:p>
            <w:pPr>
              <w:wordWrap w:val="0"/>
              <w:adjustRightInd w:val="0"/>
              <w:snapToGrid w:val="0"/>
              <w:spacing w:beforeLines="0" w:line="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highlight w:val="none"/>
                <w:lang w:bidi="ar"/>
              </w:rPr>
              <w:t>2022年   月   日</w:t>
            </w:r>
          </w:p>
        </w:tc>
      </w:tr>
    </w:tbl>
    <w:p>
      <w:pPr>
        <w:widowControl w:val="0"/>
        <w:spacing w:beforeLines="0" w:line="550" w:lineRule="atLeast"/>
        <w:jc w:val="center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highlight w:val="none"/>
          <w:shd w:val="clear" w:color="auto" w:fill="FFFFFF"/>
          <w:lang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24"/>
          <w:highlight w:val="none"/>
        </w:rPr>
        <w:br w:type="page"/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highlight w:val="none"/>
          <w:shd w:val="clear" w:color="auto" w:fill="FFFFFF"/>
          <w:lang w:bidi="ar"/>
        </w:rPr>
        <w:t>项目申报书</w:t>
      </w:r>
    </w:p>
    <w:p>
      <w:pPr>
        <w:pStyle w:val="7"/>
        <w:adjustRightInd w:val="0"/>
        <w:snapToGrid w:val="0"/>
        <w:spacing w:beforeLines="0" w:line="550" w:lineRule="atLeast"/>
        <w:rPr>
          <w:rFonts w:cs="Times New Roman"/>
          <w:b w:val="0"/>
          <w:bCs w:val="0"/>
          <w:highlight w:val="none"/>
          <w:shd w:val="clear" w:color="auto" w:fill="FFFFFF"/>
          <w:lang w:bidi="ar"/>
        </w:rPr>
      </w:pPr>
    </w:p>
    <w:p>
      <w:pPr>
        <w:adjustRightInd w:val="0"/>
        <w:snapToGrid w:val="0"/>
        <w:spacing w:beforeLines="0" w:line="550" w:lineRule="atLeast"/>
        <w:ind w:firstLine="640" w:firstLineChars="200"/>
        <w:rPr>
          <w:rFonts w:hint="eastAsia" w:ascii="Times New Roman" w:hAnsi="Times New Roman" w:eastAsia="方正黑体_GBK" w:cs="Times New Roman"/>
          <w:b w:val="0"/>
          <w:bCs w:val="0"/>
          <w:kern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ascii="Times New Roman" w:hAnsi="Times New Roman" w:eastAsia="方正黑体_GBK" w:cs="Times New Roman"/>
          <w:b w:val="0"/>
          <w:bCs w:val="0"/>
          <w:kern w:val="0"/>
          <w:sz w:val="32"/>
          <w:szCs w:val="32"/>
          <w:highlight w:val="none"/>
          <w:shd w:val="clear" w:color="auto" w:fill="FFFFFF"/>
          <w:lang w:bidi="ar"/>
        </w:rPr>
        <w:t>一、</w:t>
      </w:r>
      <w:r>
        <w:rPr>
          <w:rFonts w:hint="eastAsia" w:ascii="Times New Roman" w:hAnsi="Times New Roman" w:eastAsia="方正黑体_GBK" w:cs="Times New Roman"/>
          <w:b w:val="0"/>
          <w:bCs w:val="0"/>
          <w:kern w:val="0"/>
          <w:sz w:val="32"/>
          <w:szCs w:val="32"/>
          <w:highlight w:val="none"/>
          <w:shd w:val="clear" w:color="auto" w:fill="FFFFFF"/>
          <w:lang w:eastAsia="zh-CN" w:bidi="ar"/>
        </w:rPr>
        <w:t>企业简介</w:t>
      </w:r>
    </w:p>
    <w:p>
      <w:pPr>
        <w:adjustRightInd w:val="0"/>
        <w:snapToGrid w:val="0"/>
        <w:spacing w:beforeLines="0" w:line="550" w:lineRule="atLeast"/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bidi="ar"/>
        </w:rPr>
        <w:t>申报单位行业地位、主营业务和产品、科研资质、技术基础、知识产权。2020、2021年度生产经营和财务情况，包括营收、利润、税金、研发投入等情况。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 w:bidi="ar"/>
        </w:rPr>
        <w:t>项目团队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bidi="ar"/>
        </w:rPr>
        <w:t>主要负责人及核心团队成员主要履历。</w:t>
      </w:r>
    </w:p>
    <w:p>
      <w:pPr>
        <w:adjustRightInd w:val="0"/>
        <w:snapToGrid w:val="0"/>
        <w:spacing w:beforeLines="0" w:line="550" w:lineRule="atLeast"/>
        <w:ind w:firstLine="640" w:firstLineChars="200"/>
        <w:rPr>
          <w:rFonts w:hint="eastAsia" w:ascii="Times New Roman" w:hAnsi="Times New Roman" w:eastAsia="方正黑体_GBK" w:cs="Times New Roman"/>
          <w:b w:val="0"/>
          <w:bCs w:val="0"/>
          <w:kern w:val="0"/>
          <w:sz w:val="32"/>
          <w:szCs w:val="32"/>
          <w:highlight w:val="none"/>
          <w:shd w:val="clear" w:color="auto" w:fill="FFFFFF"/>
        </w:rPr>
      </w:pPr>
      <w:r>
        <w:rPr>
          <w:rFonts w:ascii="Times New Roman" w:hAnsi="Times New Roman" w:eastAsia="方正黑体_GBK" w:cs="Times New Roman"/>
          <w:b w:val="0"/>
          <w:bCs w:val="0"/>
          <w:kern w:val="0"/>
          <w:sz w:val="32"/>
          <w:szCs w:val="32"/>
          <w:highlight w:val="none"/>
          <w:shd w:val="clear" w:color="auto" w:fill="FFFFFF"/>
          <w:lang w:bidi="ar"/>
        </w:rPr>
        <w:t>二、</w:t>
      </w:r>
      <w:r>
        <w:rPr>
          <w:rFonts w:hint="eastAsia" w:ascii="Times New Roman" w:hAnsi="Times New Roman" w:eastAsia="方正黑体_GBK" w:cs="Times New Roman"/>
          <w:b w:val="0"/>
          <w:bCs w:val="0"/>
          <w:kern w:val="0"/>
          <w:sz w:val="32"/>
          <w:szCs w:val="32"/>
          <w:highlight w:val="none"/>
          <w:shd w:val="clear" w:color="auto" w:fill="FFFFFF"/>
          <w:lang w:bidi="ar"/>
        </w:rPr>
        <w:t>项目简介</w:t>
      </w:r>
    </w:p>
    <w:p>
      <w:pPr>
        <w:adjustRightInd w:val="0"/>
        <w:snapToGrid w:val="0"/>
        <w:spacing w:beforeLines="0" w:line="550" w:lineRule="atLeast"/>
        <w:ind w:firstLine="640" w:firstLineChars="200"/>
        <w:jc w:val="left"/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highlight w:val="none"/>
          <w:lang w:eastAsia="zh-CN"/>
        </w:rPr>
        <w:t>一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highlight w:val="none"/>
        </w:rPr>
        <w:t>）背景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highlight w:val="none"/>
          <w:lang w:eastAsia="zh-CN"/>
        </w:rPr>
        <w:t>。</w:t>
      </w:r>
    </w:p>
    <w:p>
      <w:pPr>
        <w:tabs>
          <w:tab w:val="left" w:pos="2552"/>
        </w:tabs>
        <w:adjustRightInd w:val="0"/>
        <w:snapToGrid w:val="0"/>
        <w:spacing w:beforeLines="0" w:line="550" w:lineRule="atLeast"/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拟解决的行业痛点或企业关键问题，简要介绍项目必要性和实施目标。</w:t>
      </w:r>
    </w:p>
    <w:p>
      <w:pPr>
        <w:adjustRightInd w:val="0"/>
        <w:snapToGrid w:val="0"/>
        <w:spacing w:beforeLines="0" w:line="550" w:lineRule="atLeast"/>
        <w:ind w:firstLine="640" w:firstLineChars="200"/>
        <w:jc w:val="left"/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highlight w:val="none"/>
          <w:lang w:eastAsia="zh-CN"/>
        </w:rPr>
        <w:t>二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highlight w:val="none"/>
        </w:rPr>
        <w:t>）方案概述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highlight w:val="none"/>
          <w:lang w:eastAsia="zh-CN"/>
        </w:rPr>
        <w:t>。</w:t>
      </w:r>
    </w:p>
    <w:p>
      <w:pPr>
        <w:tabs>
          <w:tab w:val="left" w:pos="2552"/>
        </w:tabs>
        <w:adjustRightInd w:val="0"/>
        <w:snapToGrid w:val="0"/>
        <w:spacing w:beforeLines="0" w:line="550" w:lineRule="atLeast"/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介绍采用的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平台建设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架构设计、主要建设内容及功能特点、关键核心技术等内容，以及与传统解决方案的区别。</w:t>
      </w:r>
    </w:p>
    <w:p>
      <w:pPr>
        <w:adjustRightInd w:val="0"/>
        <w:snapToGrid w:val="0"/>
        <w:spacing w:beforeLines="0" w:line="550" w:lineRule="atLeast"/>
        <w:ind w:firstLine="640" w:firstLineChars="200"/>
        <w:jc w:val="left"/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highlight w:val="none"/>
          <w:lang w:eastAsia="zh-CN"/>
        </w:rPr>
        <w:t>三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highlight w:val="none"/>
          <w:lang w:eastAsia="zh-CN"/>
        </w:rPr>
        <w:t>实施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highlight w:val="none"/>
        </w:rPr>
        <w:t>计划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highlight w:val="none"/>
          <w:lang w:eastAsia="zh-CN"/>
        </w:rPr>
        <w:t>。</w:t>
      </w:r>
    </w:p>
    <w:p>
      <w:pPr>
        <w:adjustRightInd w:val="0"/>
        <w:snapToGrid w:val="0"/>
        <w:spacing w:beforeLines="0" w:line="550" w:lineRule="atLeast"/>
        <w:ind w:firstLine="640" w:firstLineChars="200"/>
        <w:jc w:val="left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介绍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时间进度安排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、主要应用场景、关键实施步骤、数据开发利用、业务优化路径、内外部协同等情况。</w:t>
      </w:r>
    </w:p>
    <w:p>
      <w:pPr>
        <w:adjustRightInd w:val="0"/>
        <w:snapToGrid w:val="0"/>
        <w:spacing w:beforeLines="0" w:line="550" w:lineRule="atLeast"/>
        <w:ind w:firstLine="640" w:firstLineChars="200"/>
        <w:jc w:val="left"/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highlight w:val="none"/>
          <w:lang w:eastAsia="zh-CN"/>
        </w:rPr>
        <w:t>四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highlight w:val="none"/>
        </w:rPr>
        <w:t>）组织保障机制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highlight w:val="none"/>
          <w:lang w:eastAsia="zh-CN"/>
        </w:rPr>
        <w:t>。</w:t>
      </w:r>
    </w:p>
    <w:p>
      <w:pPr>
        <w:adjustRightInd w:val="0"/>
        <w:snapToGrid w:val="0"/>
        <w:spacing w:beforeLines="0" w:line="550" w:lineRule="atLeast"/>
        <w:ind w:firstLine="640" w:firstLineChars="200"/>
        <w:jc w:val="left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 w:bidi="ar"/>
        </w:rPr>
        <w:t>项目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bidi="ar"/>
        </w:rPr>
        <w:t>团队、组织方式、协调机制、资金投入等。</w:t>
      </w:r>
    </w:p>
    <w:p>
      <w:pPr>
        <w:adjustRightInd w:val="0"/>
        <w:snapToGrid w:val="0"/>
        <w:spacing w:beforeLines="0" w:line="550" w:lineRule="atLeast"/>
        <w:ind w:firstLine="640" w:firstLineChars="200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highlight w:val="none"/>
          <w:lang w:eastAsia="zh-CN"/>
        </w:rPr>
        <w:t>三、安全防护建设方案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Lines="0" w:line="550" w:lineRule="atLeast"/>
        <w:ind w:firstLine="640" w:firstLineChars="200"/>
        <w:jc w:val="left"/>
        <w:rPr>
          <w:rFonts w:hint="default" w:ascii="Times New Roman" w:hAnsi="Times New Roman" w:eastAsia="方正楷体_GBK" w:cs="Times New Roman"/>
          <w:b w:val="0"/>
          <w:bCs w:val="0"/>
          <w:i w:val="0"/>
          <w:caps w:val="0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方正楷体_GBK" w:cs="Times New Roman"/>
          <w:b w:val="0"/>
          <w:bCs w:val="0"/>
          <w:i w:val="0"/>
          <w:caps w:val="0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（一）管理体系。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Lines="0" w:line="550" w:lineRule="atLeast"/>
        <w:ind w:firstLine="640" w:firstLineChars="200"/>
        <w:jc w:val="left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介绍项目信息安全管理体系情况，包括负责平台安全管理的部门、人员设置、安全管理制度和应急预案制定情况。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Lines="0" w:line="550" w:lineRule="atLeast"/>
        <w:ind w:firstLine="640" w:firstLineChars="200"/>
        <w:jc w:val="left"/>
        <w:rPr>
          <w:rFonts w:hint="default" w:ascii="Times New Roman" w:hAnsi="Times New Roman" w:eastAsia="方正楷体_GBK" w:cs="Times New Roman"/>
          <w:b w:val="0"/>
          <w:bCs w:val="0"/>
          <w:i w:val="0"/>
          <w:caps w:val="0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方正楷体_GBK" w:cs="Times New Roman"/>
          <w:b w:val="0"/>
          <w:bCs w:val="0"/>
          <w:i w:val="0"/>
          <w:caps w:val="0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（二）技术手段。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Lines="0" w:line="550" w:lineRule="atLeast"/>
        <w:ind w:firstLine="640" w:firstLineChars="200"/>
        <w:jc w:val="left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介绍平台采用建设的安全网络拓扑、安全防护产品、安全系统功能、安全服务运维内容等情况。</w:t>
      </w:r>
    </w:p>
    <w:p>
      <w:pPr>
        <w:adjustRightInd w:val="0"/>
        <w:snapToGrid w:val="0"/>
        <w:spacing w:beforeLines="0" w:line="550" w:lineRule="atLeast"/>
        <w:ind w:firstLine="640" w:firstLineChars="200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highlight w:val="none"/>
          <w:lang w:eastAsia="zh-CN"/>
        </w:rPr>
        <w:t>四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highlight w:val="none"/>
          <w:lang w:eastAsia="zh-CN"/>
        </w:rPr>
        <w:t>预期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highlight w:val="none"/>
        </w:rPr>
        <w:t>价值成效</w:t>
      </w:r>
    </w:p>
    <w:p>
      <w:pPr>
        <w:adjustRightInd w:val="0"/>
        <w:snapToGrid w:val="0"/>
        <w:spacing w:beforeLines="0" w:line="550" w:lineRule="atLeast"/>
        <w:ind w:firstLine="640" w:firstLineChars="200"/>
        <w:jc w:val="left"/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highlight w:val="none"/>
          <w:lang w:eastAsia="zh-CN"/>
        </w:rPr>
        <w:t>（一）平台能力。</w:t>
      </w:r>
    </w:p>
    <w:p>
      <w:pPr>
        <w:adjustRightInd w:val="0"/>
        <w:snapToGrid w:val="0"/>
        <w:spacing w:beforeLines="0" w:line="550" w:lineRule="atLeast"/>
        <w:ind w:firstLine="640" w:firstLineChars="200"/>
        <w:jc w:val="left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平台设备连接能力、数据开发利用能力、安全防护水平等。</w:t>
      </w:r>
    </w:p>
    <w:p>
      <w:pPr>
        <w:adjustRightInd w:val="0"/>
        <w:snapToGrid w:val="0"/>
        <w:spacing w:beforeLines="0" w:line="550" w:lineRule="atLeast"/>
        <w:ind w:firstLine="640" w:firstLineChars="200"/>
        <w:jc w:val="left"/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highlight w:val="none"/>
          <w:lang w:eastAsia="zh-CN"/>
        </w:rPr>
        <w:t>二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highlight w:val="none"/>
        </w:rPr>
        <w:t>）应用成效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highlight w:val="none"/>
          <w:lang w:eastAsia="zh-CN"/>
        </w:rPr>
        <w:t>。</w:t>
      </w:r>
    </w:p>
    <w:p>
      <w:pPr>
        <w:adjustRightInd w:val="0"/>
        <w:snapToGrid w:val="0"/>
        <w:spacing w:beforeLines="0" w:line="550" w:lineRule="atLeast"/>
        <w:ind w:firstLine="640" w:firstLineChars="200"/>
        <w:jc w:val="left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通过可量化的关键指标，描述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项目预期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的经济效益或社会效益。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详细阐述预期实现应用效果的具体实现路径、方法。</w:t>
      </w:r>
    </w:p>
    <w:p>
      <w:pPr>
        <w:adjustRightInd w:val="0"/>
        <w:snapToGrid w:val="0"/>
        <w:spacing w:beforeLines="0" w:line="550" w:lineRule="atLeast"/>
        <w:ind w:firstLine="640" w:firstLineChars="200"/>
        <w:jc w:val="left"/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highlight w:val="none"/>
          <w:lang w:eastAsia="zh-CN"/>
        </w:rPr>
        <w:t>三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highlight w:val="none"/>
        </w:rPr>
        <w:t>）推广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highlight w:val="none"/>
          <w:lang w:eastAsia="zh-CN"/>
        </w:rPr>
        <w:t>前景。</w:t>
      </w:r>
    </w:p>
    <w:p>
      <w:pPr>
        <w:adjustRightInd w:val="0"/>
        <w:snapToGrid w:val="0"/>
        <w:spacing w:beforeLines="0" w:line="550" w:lineRule="atLeas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描述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工业互联网平台在本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行业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的推广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前景和价值空间。</w:t>
      </w:r>
    </w:p>
    <w:p>
      <w:pPr>
        <w:adjustRightInd w:val="0"/>
        <w:snapToGrid w:val="0"/>
        <w:spacing w:beforeLines="0" w:line="550" w:lineRule="atLeast"/>
        <w:ind w:firstLine="640" w:firstLineChars="200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highlight w:val="none"/>
          <w:shd w:val="clear" w:color="auto" w:fill="FFFFFF"/>
          <w:lang w:eastAsia="zh-CN" w:bidi="ar"/>
        </w:rPr>
        <w:t>五</w:t>
      </w:r>
      <w:r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highlight w:val="none"/>
          <w:shd w:val="clear" w:color="auto" w:fill="FFFFFF"/>
          <w:lang w:bidi="ar"/>
        </w:rPr>
        <w:t>、相关附件</w:t>
      </w:r>
    </w:p>
    <w:p>
      <w:pPr>
        <w:adjustRightInd w:val="0"/>
        <w:snapToGrid w:val="0"/>
        <w:spacing w:beforeLines="0" w:line="550" w:lineRule="atLeast"/>
        <w:ind w:firstLine="627" w:firstLineChars="196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 w:bidi="ar"/>
        </w:rPr>
      </w:pP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bidi="ar"/>
        </w:rPr>
        <w:t>（一）企业营业执照复印件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 w:bidi="ar"/>
        </w:rPr>
        <w:t>。</w:t>
      </w:r>
    </w:p>
    <w:p>
      <w:pPr>
        <w:adjustRightInd w:val="0"/>
        <w:snapToGrid w:val="0"/>
        <w:spacing w:beforeLines="0" w:line="550" w:lineRule="atLeast"/>
        <w:ind w:firstLine="627" w:firstLineChars="196"/>
        <w:rPr>
          <w:rFonts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bidi="ar"/>
        </w:rPr>
      </w:pP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bidi="ar"/>
        </w:rPr>
        <w:t>（二）企业上年经会计师事务所审计的财务审计报告原件复印件，包括审计报告正文（含会计师事务所盖章和注册会计师签字）、财务报表（资产负债表、利润表或损益表、现金流量表）、报表附注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 w:bidi="ar"/>
        </w:rPr>
        <w:t>。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bidi="ar"/>
        </w:rPr>
        <w:t>（如审计报告尚未出具，需提供公司财务报表并加盖公司公章）</w:t>
      </w:r>
    </w:p>
    <w:p>
      <w:pPr>
        <w:adjustRightInd w:val="0"/>
        <w:snapToGrid w:val="0"/>
        <w:spacing w:beforeLines="0" w:line="550" w:lineRule="atLeast"/>
        <w:ind w:firstLine="627" w:firstLineChars="196"/>
        <w:rPr>
          <w:rFonts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bidi="ar"/>
        </w:rPr>
      </w:pP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bidi="ar"/>
        </w:rPr>
        <w:t>（三）企业研发能力证明材料。（获得专利、标准、知识产权等）</w:t>
      </w:r>
    </w:p>
    <w:p>
      <w:pPr>
        <w:adjustRightInd w:val="0"/>
        <w:snapToGrid w:val="0"/>
        <w:spacing w:beforeLines="0" w:line="550" w:lineRule="atLeast"/>
        <w:ind w:firstLine="640" w:firstLineChars="200"/>
        <w:jc w:val="left"/>
        <w:rPr>
          <w:rFonts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bidi="ar"/>
        </w:rPr>
      </w:pP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bidi="ar"/>
        </w:rPr>
        <w:t>（四）企业相关荣誉证明材料。（高新技术企业、企业技术中心、制造业创新中心、重点实验室、比赛奖励等相关证明材料）</w:t>
      </w:r>
    </w:p>
    <w:p>
      <w:pPr>
        <w:adjustRightInd w:val="0"/>
        <w:snapToGrid w:val="0"/>
        <w:spacing w:beforeLines="0" w:line="550" w:lineRule="atLeast"/>
        <w:ind w:firstLine="720"/>
        <w:jc w:val="center"/>
        <w:rPr>
          <w:rFonts w:ascii="Times New Roman" w:hAnsi="Times New Roman" w:eastAsia="黑体" w:cs="Times New Roman"/>
          <w:b w:val="0"/>
          <w:bCs w:val="0"/>
          <w:sz w:val="36"/>
          <w:szCs w:val="36"/>
          <w:highlight w:val="none"/>
        </w:rPr>
        <w:sectPr>
          <w:pgSz w:w="11906" w:h="16838"/>
          <w:pgMar w:top="2098" w:right="1474" w:bottom="1984" w:left="1587" w:header="851" w:footer="1587" w:gutter="0"/>
          <w:pgNumType w:fmt="numberInDash"/>
          <w:cols w:space="720" w:num="1"/>
          <w:rtlGutter w:val="0"/>
          <w:docGrid w:type="lines" w:linePitch="312" w:charSpace="0"/>
        </w:sectPr>
      </w:pPr>
    </w:p>
    <w:p>
      <w:pPr>
        <w:adjustRightInd w:val="0"/>
        <w:snapToGrid w:val="0"/>
        <w:spacing w:beforeLines="0" w:line="550" w:lineRule="atLeast"/>
        <w:ind w:firstLine="0"/>
        <w:jc w:val="center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highlight w:val="none"/>
        </w:rPr>
        <w:t>揭榜任务承诺书</w:t>
      </w:r>
    </w:p>
    <w:p>
      <w:pPr>
        <w:adjustRightInd w:val="0"/>
        <w:snapToGrid w:val="0"/>
        <w:spacing w:beforeLines="0" w:line="550" w:lineRule="atLeast"/>
        <w:ind w:firstLine="600"/>
        <w:rPr>
          <w:rFonts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</w:p>
    <w:p>
      <w:pPr>
        <w:adjustRightInd w:val="0"/>
        <w:snapToGrid w:val="0"/>
        <w:spacing w:beforeLines="0" w:line="550" w:lineRule="atLeast"/>
        <w:ind w:firstLine="600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我单位提交了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single"/>
        </w:rPr>
        <w:t xml:space="preserve">                              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产品/方案参评。</w:t>
      </w:r>
    </w:p>
    <w:p>
      <w:pPr>
        <w:adjustRightInd w:val="0"/>
        <w:snapToGrid w:val="0"/>
        <w:spacing w:beforeLines="0" w:line="550" w:lineRule="atLeast"/>
        <w:ind w:firstLine="600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现就有关情况承诺如下：</w:t>
      </w:r>
    </w:p>
    <w:p>
      <w:pPr>
        <w:adjustRightInd w:val="0"/>
        <w:snapToGrid w:val="0"/>
        <w:spacing w:beforeLines="0" w:line="550" w:lineRule="atLeast"/>
        <w:ind w:firstLine="600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1.我单位对所报送的全部资料真实性负责，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方案中涉及的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产品和服务符合国家有关法律法规及相关产业政策要求。</w:t>
      </w:r>
    </w:p>
    <w:p>
      <w:pPr>
        <w:adjustRightInd w:val="0"/>
        <w:snapToGrid w:val="0"/>
        <w:spacing w:beforeLines="0" w:line="550" w:lineRule="atLeast"/>
        <w:ind w:firstLine="600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2.我单位所报送的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资料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符合国家保密规定，未涉及国家秘密、个人隐私和其他敏感信息。</w:t>
      </w:r>
    </w:p>
    <w:p>
      <w:pPr>
        <w:adjustRightInd w:val="0"/>
        <w:snapToGrid w:val="0"/>
        <w:spacing w:beforeLines="0" w:line="550" w:lineRule="atLeast"/>
        <w:ind w:firstLine="600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3.相关材料中的文字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图片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已经由我单位审核，确认无误。</w:t>
      </w:r>
    </w:p>
    <w:p>
      <w:pPr>
        <w:adjustRightInd w:val="0"/>
        <w:snapToGrid w:val="0"/>
        <w:spacing w:beforeLines="0" w:line="550" w:lineRule="atLeast"/>
        <w:ind w:firstLine="600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我单位对违反上述承诺导致的后果承担全部法律责任。</w:t>
      </w:r>
    </w:p>
    <w:p>
      <w:pPr>
        <w:adjustRightInd w:val="0"/>
        <w:snapToGrid w:val="0"/>
        <w:spacing w:beforeLines="0" w:line="550" w:lineRule="atLeast"/>
        <w:ind w:firstLine="600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</w:pPr>
    </w:p>
    <w:p>
      <w:pPr>
        <w:adjustRightInd w:val="0"/>
        <w:snapToGrid w:val="0"/>
        <w:spacing w:beforeLines="0" w:line="550" w:lineRule="atLeast"/>
        <w:ind w:firstLine="600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我单位将根据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揭榜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工作方案要求，切实承担主体责任，在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揭榜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任务实施期间认真组织、重点推进、加强保障，全力完成重点任务，力求在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揭榜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任务期内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取得实质进展，达到或超过预期目标。</w:t>
      </w:r>
    </w:p>
    <w:p>
      <w:pPr>
        <w:adjustRightInd w:val="0"/>
        <w:snapToGrid w:val="0"/>
        <w:spacing w:beforeLines="0" w:line="550" w:lineRule="atLeast"/>
        <w:ind w:firstLine="60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联 系 人：</w:t>
      </w:r>
    </w:p>
    <w:p>
      <w:pPr>
        <w:adjustRightInd w:val="0"/>
        <w:snapToGrid w:val="0"/>
        <w:spacing w:beforeLines="0" w:line="550" w:lineRule="atLeast"/>
        <w:ind w:firstLine="60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联系电话：</w:t>
      </w:r>
    </w:p>
    <w:p>
      <w:pPr>
        <w:adjustRightInd w:val="0"/>
        <w:snapToGrid w:val="0"/>
        <w:spacing w:beforeLines="0" w:line="780" w:lineRule="atLeast"/>
        <w:ind w:firstLine="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</w:pPr>
    </w:p>
    <w:p>
      <w:pPr>
        <w:adjustRightInd w:val="0"/>
        <w:snapToGrid w:val="0"/>
        <w:spacing w:beforeLines="0" w:line="550" w:lineRule="atLeast"/>
        <w:ind w:firstLine="600"/>
        <w:jc w:val="center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 xml:space="preserve">           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 xml:space="preserve">    法定代表人：（签字）</w:t>
      </w:r>
    </w:p>
    <w:p>
      <w:pPr>
        <w:adjustRightInd w:val="0"/>
        <w:snapToGrid w:val="0"/>
        <w:spacing w:beforeLines="0" w:line="550" w:lineRule="atLeast"/>
        <w:ind w:firstLine="600"/>
        <w:jc w:val="center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 xml:space="preserve">       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 xml:space="preserve">     公司（企业盖章）</w:t>
      </w:r>
    </w:p>
    <w:p>
      <w:pPr>
        <w:adjustRightInd w:val="0"/>
        <w:snapToGrid w:val="0"/>
        <w:spacing w:beforeLines="0" w:line="550" w:lineRule="atLeast"/>
        <w:ind w:firstLine="627" w:firstLineChars="196"/>
        <w:jc w:val="center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sectPr>
          <w:pgSz w:w="11906" w:h="16838"/>
          <w:pgMar w:top="2098" w:right="1474" w:bottom="1984" w:left="1587" w:header="851" w:footer="1587" w:gutter="0"/>
          <w:pgNumType w:fmt="numberInDash"/>
          <w:cols w:space="72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二〇二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年  月  日</w:t>
      </w:r>
    </w:p>
    <w:p>
      <w:pPr>
        <w:adjustRightInd w:val="0"/>
        <w:snapToGrid w:val="0"/>
        <w:spacing w:beforeLines="0" w:afterLines="0" w:line="600" w:lineRule="atLeast"/>
        <w:rPr>
          <w:rFonts w:ascii="Times New Roman" w:hAnsi="Times New Roman"/>
          <w:b w:val="0"/>
          <w:bCs w:val="0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Times New Roman (正文 CS 字体)">
    <w:altName w:val="Times New Roman"/>
    <w:panose1 w:val="020B0604020202020204"/>
    <w:charset w:val="00"/>
    <w:family w:val="roman"/>
    <w:pitch w:val="default"/>
    <w:sig w:usb0="00000000" w:usb1="00000000" w:usb2="00000000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EC638D"/>
    <w:rsid w:val="3CEC63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  <w:szCs w:val="22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标题 小标宋 二号"/>
    <w:basedOn w:val="1"/>
    <w:qFormat/>
    <w:uiPriority w:val="0"/>
    <w:pPr>
      <w:spacing w:line="560" w:lineRule="exact"/>
      <w:jc w:val="center"/>
    </w:pPr>
    <w:rPr>
      <w:rFonts w:ascii="Times New Roman" w:hAnsi="Times New Roman" w:eastAsia="方正小标宋_GBK" w:cs="Times New Roman (正文 CS 字体)"/>
      <w:sz w:val="44"/>
      <w:szCs w:val="44"/>
    </w:rPr>
  </w:style>
  <w:style w:type="paragraph" w:customStyle="1" w:styleId="8">
    <w:name w:val="1.正文 方正仿宋 三号"/>
    <w:basedOn w:val="9"/>
    <w:qFormat/>
    <w:uiPriority w:val="0"/>
    <w:rPr>
      <w:rFonts w:eastAsia="方正仿宋_GBK"/>
    </w:rPr>
  </w:style>
  <w:style w:type="paragraph" w:customStyle="1" w:styleId="9">
    <w:name w:val="一、 方正黑体 三号"/>
    <w:basedOn w:val="1"/>
    <w:qFormat/>
    <w:uiPriority w:val="0"/>
    <w:pPr>
      <w:spacing w:line="560" w:lineRule="exact"/>
      <w:ind w:firstLine="200" w:firstLineChars="200"/>
    </w:pPr>
    <w:rPr>
      <w:rFonts w:ascii="Times New Roman" w:hAnsi="Times New Roman" w:eastAsia="方正黑体_GBK" w:cs="Times New Roman (正文 CS 字体)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2022-04-26T01:49:00Z</dcterms:created>
  <dc:creator>QiaoMMa</dc:creator>
  <cp:lastModifiedBy>QiaoMMa</cp:lastModifiedBy>
  <dcterms:modified xsi:type="dcterms:W3CDTF">2022-04-26T01:49:45Z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4C862CC561BF490C8CDBB3897C911A64</vt:lpwstr>
  </property>
</Properties>
</file>