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bookmarkStart w:id="0" w:name="_GoBack"/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低压分布式光伏并网检测装置</w:t>
      </w:r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2023-11-09T02:04:19Z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6AF839D78EDD48B18DE6F64F0F80C64D_13</vt:lpwstr>
  </property>
</Properties>
</file>