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88D35">
      <w:pPr>
        <w:pStyle w:val="286"/>
        <w:rPr>
          <w:color w:val="auto"/>
          <w:highlight w:val="none"/>
        </w:rPr>
      </w:pPr>
      <w:bookmarkStart w:id="0" w:name="标准封面"/>
      <w:bookmarkEnd w:id="0"/>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1612900</wp:posOffset>
                </wp:positionH>
                <wp:positionV relativeFrom="paragraph">
                  <wp:posOffset>1965325</wp:posOffset>
                </wp:positionV>
                <wp:extent cx="4471035" cy="424815"/>
                <wp:effectExtent l="0" t="0" r="0" b="0"/>
                <wp:wrapNone/>
                <wp:docPr id="16" name="首页自画框图5"/>
                <wp:cNvGraphicFramePr/>
                <a:graphic xmlns:a="http://schemas.openxmlformats.org/drawingml/2006/main">
                  <a:graphicData uri="http://schemas.microsoft.com/office/word/2010/wordprocessingShape">
                    <wps:wsp>
                      <wps:cNvSpPr txBox="1"/>
                      <wps:spPr>
                        <a:xfrm>
                          <a:off x="0" y="0"/>
                          <a:ext cx="4471035" cy="424815"/>
                        </a:xfrm>
                        <a:prstGeom prst="rect">
                          <a:avLst/>
                        </a:prstGeom>
                        <a:noFill/>
                        <a:ln w="6350">
                          <a:noFill/>
                        </a:ln>
                      </wps:spPr>
                      <wps:txbx>
                        <w:txbxContent>
                          <w:p w14:paraId="7061E682">
                            <w:pPr>
                              <w:pStyle w:val="266"/>
                            </w:pPr>
                            <w:bookmarkStart w:id="88" w:name="StdNo0"/>
                            <w:bookmarkStart w:id="89" w:name="StdNo1"/>
                            <w:r>
                              <w:t xml:space="preserve">T/CIMA </w:t>
                            </w:r>
                            <w:r>
                              <w:rPr>
                                <w:rFonts w:hint="eastAsia"/>
                              </w:rPr>
                              <w:t>0126</w:t>
                            </w:r>
                            <w:r>
                              <w:t>—XXXX</w:t>
                            </w:r>
                          </w:p>
                          <w:p w14:paraId="3E32D396">
                            <w:pPr>
                              <w:pStyle w:val="266"/>
                            </w:pPr>
                            <w:r>
                              <w:t>T/CI</w:t>
                            </w:r>
                            <w:bookmarkEnd w:id="88"/>
                            <w:r>
                              <w:t xml:space="preserve">MA </w:t>
                            </w:r>
                            <w:bookmarkEnd w:id="89"/>
                            <w:r>
                              <w:rPr>
                                <w:rFonts w:hint="eastAsia"/>
                              </w:rPr>
                              <w:t>0096</w:t>
                            </w:r>
                            <w:r>
                              <w:t>—XXXX</w:t>
                            </w:r>
                          </w:p>
                          <w:p w14:paraId="38F3CD5C"/>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27pt;margin-top:154.75pt;height:33.45pt;width:352.05pt;z-index:251661312;mso-width-relative:page;mso-height-relative:page;" filled="f" stroked="f" coordsize="21600,21600" o:gfxdata="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BLjl3AAAAAsBAAAPAAAA&#10;AAAAAAEAIAAAACIAAABkcnMvZG93bnJldi54bWxQSwECFAAUAAAACACHTuJAtoJ/GkoCAABjBAAA&#10;DgAAAAAAAAABACAAAAArAQAAZHJzL2Uyb0RvYy54bWxQSwUGAAAAAAYABgBZAQAA5wUAAAAA&#10;">
                <v:fill on="f" focussize="0,0"/>
                <v:stroke on="f" weight="0.5pt"/>
                <v:imagedata o:title=""/>
                <o:lock v:ext="edit" aspectratio="f"/>
                <v:textbox inset="0mm,0mm,2.54mm,0mm">
                  <w:txbxContent>
                    <w:p w14:paraId="7061E682">
                      <w:pPr>
                        <w:pStyle w:val="266"/>
                      </w:pPr>
                      <w:bookmarkStart w:id="88" w:name="StdNo0"/>
                      <w:bookmarkStart w:id="89" w:name="StdNo1"/>
                      <w:r>
                        <w:t xml:space="preserve">T/CIMA </w:t>
                      </w:r>
                      <w:r>
                        <w:rPr>
                          <w:rFonts w:hint="eastAsia"/>
                        </w:rPr>
                        <w:t>0126</w:t>
                      </w:r>
                      <w:r>
                        <w:t>—XXXX</w:t>
                      </w:r>
                    </w:p>
                    <w:p w14:paraId="3E32D396">
                      <w:pPr>
                        <w:pStyle w:val="266"/>
                      </w:pPr>
                      <w:r>
                        <w:t>T/CI</w:t>
                      </w:r>
                      <w:bookmarkEnd w:id="88"/>
                      <w:r>
                        <w:t xml:space="preserve">MA </w:t>
                      </w:r>
                      <w:bookmarkEnd w:id="89"/>
                      <w:r>
                        <w:rPr>
                          <w:rFonts w:hint="eastAsia"/>
                        </w:rPr>
                        <w:t>0096</w:t>
                      </w:r>
                      <w:r>
                        <w:t>—XXXX</w:t>
                      </w:r>
                    </w:p>
                    <w:p w14:paraId="38F3CD5C"/>
                  </w:txbxContent>
                </v:textbox>
              </v:shape>
            </w:pict>
          </mc:Fallback>
        </mc:AlternateContent>
      </w:r>
      <w:r>
        <w:rPr>
          <w:rFonts w:ascii="Times New Roman"/>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-166370</wp:posOffset>
                </wp:positionH>
                <wp:positionV relativeFrom="paragraph">
                  <wp:posOffset>1019810</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00C73C58">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13.1pt;margin-top:80.3pt;height:70.25pt;width:494.2pt;mso-wrap-distance-bottom:0pt;mso-wrap-distance-left:9pt;mso-wrap-distance-right:9pt;mso-wrap-distance-top:0pt;z-index:251669504;v-text-anchor:middle;mso-width-relative:page;mso-height-relative:page;" filled="f" stroked="f" coordsize="21600,21600" o:gfxdata="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psy82gAAAAsBAAAPAAAAAAAAAAEAIAAAACIAAABkcnMvZG93bnJldi54bWxQSwECFAAUAAAA&#10;CACHTuJAskLAgSUCAAAsBAAADgAAAAAAAAABACAAAAApAQAAZHJzL2Uyb0RvYy54bWxQSwUGAAAA&#10;AAYABgBZAQAAwAU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00C73C58">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6711F305">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8480;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14:paraId="6711F305">
                      <w:pPr>
                        <w:pStyle w:val="504"/>
                      </w:pPr>
                      <w:r>
                        <w:rPr>
                          <w:rFonts w:hint="eastAsia"/>
                        </w:rPr>
                        <w:t>发 布</w:t>
                      </w:r>
                    </w:p>
                  </w:txbxContent>
                </v:textbox>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2336;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6432;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14:paraId="5FB71864">
                            <w:pPr>
                              <w:pStyle w:val="505"/>
                            </w:pPr>
                            <w:r>
                              <w:rPr>
                                <w:rFonts w:hint="eastAsia"/>
                              </w:rPr>
                              <w:t>中国仪器仪表协会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7456;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14:paraId="5FB71864">
                      <w:pPr>
                        <w:pStyle w:val="505"/>
                      </w:pPr>
                      <w:r>
                        <w:rPr>
                          <w:rFonts w:hint="eastAsia"/>
                        </w:rPr>
                        <w:t>中国仪器仪表协会</w:t>
                      </w:r>
                    </w:p>
                  </w:txbxContent>
                </v:textbox>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69C54F06">
                            <w:pPr>
                              <w:pStyle w:val="291"/>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5408;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14:paraId="69C54F06">
                      <w:pPr>
                        <w:pStyle w:val="291"/>
                      </w:pPr>
                      <w:r>
                        <w:t>20XX—XX—XX实施</w:t>
                      </w:r>
                    </w:p>
                  </w:txbxContent>
                </v:textbox>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3219DAD3">
                            <w:pPr>
                              <w:pStyle w:val="26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4384;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14:paraId="3219DAD3">
                      <w:pPr>
                        <w:pStyle w:val="264"/>
                      </w:pPr>
                      <w:r>
                        <w:t>20XX—XX—XX发布</w:t>
                      </w:r>
                    </w:p>
                  </w:txbxContent>
                </v:textbox>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52EBD1C2">
                            <w:pPr>
                              <w:pStyle w:val="268"/>
                            </w:pPr>
                            <w:r>
                              <w:rPr>
                                <w:color w:val="000000" w:themeColor="text1"/>
                                <w:szCs w:val="52"/>
                                <w14:textFill>
                                  <w14:solidFill>
                                    <w14:schemeClr w14:val="tx1"/>
                                  </w14:solidFill>
                                </w14:textFill>
                              </w:rPr>
                              <w:t>电磁和固态继电器电气参数测试方法</w:t>
                            </w:r>
                          </w:p>
                          <w:p w14:paraId="2E0F01E5">
                            <w:pPr>
                              <w:pStyle w:val="268"/>
                              <w:rPr>
                                <w:highlight w:val="none"/>
                              </w:rPr>
                            </w:pPr>
                          </w:p>
                          <w:p w14:paraId="4B72C859">
                            <w:pPr>
                              <w:pStyle w:val="271"/>
                              <w:rPr>
                                <w:rFonts w:ascii="Times New Roman"/>
                                <w:highlight w:val="none"/>
                              </w:rPr>
                            </w:pPr>
                            <w:r>
                              <w:rPr>
                                <w:rFonts w:ascii="Times New Roman"/>
                                <w:highlight w:val="none"/>
                              </w:rPr>
                              <w:t xml:space="preserve"> </w:t>
                            </w:r>
                            <w:r>
                              <w:rPr>
                                <w:rFonts w:hint="eastAsia" w:ascii="Times New Roman"/>
                                <w:highlight w:val="none"/>
                              </w:rPr>
                              <w:t>M</w:t>
                            </w:r>
                            <w:r>
                              <w:rPr>
                                <w:rFonts w:ascii="Times New Roman"/>
                                <w:highlight w:val="none"/>
                              </w:rPr>
                              <w:t xml:space="preserve">easurement </w:t>
                            </w:r>
                            <w:r>
                              <w:rPr>
                                <w:rFonts w:hint="eastAsia" w:ascii="Times New Roman"/>
                                <w:highlight w:val="none"/>
                              </w:rPr>
                              <w:t>m</w:t>
                            </w:r>
                            <w:r>
                              <w:rPr>
                                <w:rFonts w:ascii="Times New Roman"/>
                                <w:highlight w:val="none"/>
                              </w:rPr>
                              <w:t>ethods for electrical parameter</w:t>
                            </w:r>
                            <w:r>
                              <w:rPr>
                                <w:rFonts w:hint="eastAsia" w:ascii="Times New Roman"/>
                                <w:highlight w:val="none"/>
                              </w:rPr>
                              <w:t xml:space="preserve"> </w:t>
                            </w:r>
                            <w:r>
                              <w:rPr>
                                <w:rFonts w:ascii="Times New Roman"/>
                                <w:highlight w:val="none"/>
                              </w:rPr>
                              <w:t>of electromagnetic</w:t>
                            </w:r>
                          </w:p>
                          <w:p w14:paraId="191290D0">
                            <w:pPr>
                              <w:pStyle w:val="271"/>
                              <w:rPr>
                                <w:rFonts w:ascii="Times New Roman"/>
                                <w:highlight w:val="none"/>
                              </w:rPr>
                            </w:pPr>
                            <w:r>
                              <w:rPr>
                                <w:rFonts w:ascii="Times New Roman"/>
                                <w:highlight w:val="none"/>
                              </w:rPr>
                              <w:t xml:space="preserve"> and solid-state relay</w:t>
                            </w:r>
                          </w:p>
                          <w:p w14:paraId="672059CA">
                            <w:pPr>
                              <w:pStyle w:val="271"/>
                              <w:spacing w:before="0"/>
                            </w:pPr>
                          </w:p>
                          <w:p w14:paraId="3537211C">
                            <w:pPr>
                              <w:pStyle w:val="271"/>
                              <w:spacing w:before="0"/>
                            </w:pPr>
                          </w:p>
                          <w:p w14:paraId="17140CC6">
                            <w:pPr>
                              <w:pStyle w:val="271"/>
                              <w:spacing w:line="240" w:lineRule="auto"/>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“在提交反馈意见时，请将您知道的相关专利连同支持性文件一并附上。”</w:t>
                            </w:r>
                          </w:p>
                          <w:p w14:paraId="144E6E15">
                            <w:pPr>
                              <w:pStyle w:val="272"/>
                            </w:pPr>
                          </w:p>
                          <w:p w14:paraId="4454DFE0">
                            <w:pPr>
                              <w:pStyle w:val="271"/>
                              <w:spacing w:line="240" w:lineRule="auto"/>
                              <w:rPr>
                                <w:rFonts w:hAnsi="黑体"/>
                              </w:rPr>
                            </w:pPr>
                            <w:r>
                              <w:rPr>
                                <w:rFonts w:hint="eastAsia" w:hAnsi="黑体"/>
                              </w:rPr>
                              <w:t>（</w:t>
                            </w:r>
                            <w:r>
                              <w:rPr>
                                <w:rFonts w:hAnsi="黑体"/>
                              </w:rPr>
                              <w:t>征求意见稿</w:t>
                            </w:r>
                            <w:r>
                              <w:rPr>
                                <w:rFonts w:hint="eastAsia" w:hAnsi="黑体"/>
                              </w:rPr>
                              <w:t>）</w:t>
                            </w:r>
                          </w:p>
                          <w:p w14:paraId="540D1215">
                            <w:pPr>
                              <w:pStyle w:val="272"/>
                            </w:pPr>
                            <w:r>
                              <w:rPr>
                                <w:rFonts w:hint="eastAsia" w:eastAsia="宋体"/>
                                <w:color w:val="000000" w:themeColor="text1"/>
                                <w:sz w:val="21"/>
                                <w:szCs w:val="21"/>
                                <w14:textFill>
                                  <w14:solidFill>
                                    <w14:schemeClr w14:val="tx1"/>
                                  </w14:solidFill>
                                </w14:textFill>
                              </w:rPr>
                              <w:t>20240707</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3360;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14:paraId="52EBD1C2">
                      <w:pPr>
                        <w:pStyle w:val="268"/>
                      </w:pPr>
                      <w:r>
                        <w:rPr>
                          <w:color w:val="000000" w:themeColor="text1"/>
                          <w:szCs w:val="52"/>
                          <w14:textFill>
                            <w14:solidFill>
                              <w14:schemeClr w14:val="tx1"/>
                            </w14:solidFill>
                          </w14:textFill>
                        </w:rPr>
                        <w:t>电磁和固态继电器电气参数测试方法</w:t>
                      </w:r>
                    </w:p>
                    <w:p w14:paraId="2E0F01E5">
                      <w:pPr>
                        <w:pStyle w:val="268"/>
                        <w:rPr>
                          <w:highlight w:val="none"/>
                        </w:rPr>
                      </w:pPr>
                    </w:p>
                    <w:p w14:paraId="4B72C859">
                      <w:pPr>
                        <w:pStyle w:val="271"/>
                        <w:rPr>
                          <w:rFonts w:ascii="Times New Roman"/>
                          <w:highlight w:val="none"/>
                        </w:rPr>
                      </w:pPr>
                      <w:r>
                        <w:rPr>
                          <w:rFonts w:ascii="Times New Roman"/>
                          <w:highlight w:val="none"/>
                        </w:rPr>
                        <w:t xml:space="preserve"> </w:t>
                      </w:r>
                      <w:r>
                        <w:rPr>
                          <w:rFonts w:hint="eastAsia" w:ascii="Times New Roman"/>
                          <w:highlight w:val="none"/>
                        </w:rPr>
                        <w:t>M</w:t>
                      </w:r>
                      <w:r>
                        <w:rPr>
                          <w:rFonts w:ascii="Times New Roman"/>
                          <w:highlight w:val="none"/>
                        </w:rPr>
                        <w:t xml:space="preserve">easurement </w:t>
                      </w:r>
                      <w:r>
                        <w:rPr>
                          <w:rFonts w:hint="eastAsia" w:ascii="Times New Roman"/>
                          <w:highlight w:val="none"/>
                        </w:rPr>
                        <w:t>m</w:t>
                      </w:r>
                      <w:r>
                        <w:rPr>
                          <w:rFonts w:ascii="Times New Roman"/>
                          <w:highlight w:val="none"/>
                        </w:rPr>
                        <w:t>ethods for electrical parameter</w:t>
                      </w:r>
                      <w:r>
                        <w:rPr>
                          <w:rFonts w:hint="eastAsia" w:ascii="Times New Roman"/>
                          <w:highlight w:val="none"/>
                        </w:rPr>
                        <w:t xml:space="preserve"> </w:t>
                      </w:r>
                      <w:r>
                        <w:rPr>
                          <w:rFonts w:ascii="Times New Roman"/>
                          <w:highlight w:val="none"/>
                        </w:rPr>
                        <w:t>of electromagnetic</w:t>
                      </w:r>
                    </w:p>
                    <w:p w14:paraId="191290D0">
                      <w:pPr>
                        <w:pStyle w:val="271"/>
                        <w:rPr>
                          <w:rFonts w:ascii="Times New Roman"/>
                          <w:highlight w:val="none"/>
                        </w:rPr>
                      </w:pPr>
                      <w:r>
                        <w:rPr>
                          <w:rFonts w:ascii="Times New Roman"/>
                          <w:highlight w:val="none"/>
                        </w:rPr>
                        <w:t xml:space="preserve"> and solid-state relay</w:t>
                      </w:r>
                    </w:p>
                    <w:p w14:paraId="672059CA">
                      <w:pPr>
                        <w:pStyle w:val="271"/>
                        <w:spacing w:before="0"/>
                      </w:pPr>
                    </w:p>
                    <w:p w14:paraId="3537211C">
                      <w:pPr>
                        <w:pStyle w:val="271"/>
                        <w:spacing w:before="0"/>
                      </w:pPr>
                    </w:p>
                    <w:p w14:paraId="17140CC6">
                      <w:pPr>
                        <w:pStyle w:val="271"/>
                        <w:spacing w:line="240" w:lineRule="auto"/>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“在提交反馈意见时，请将您知道的相关专利连同支持性文件一并附上。”</w:t>
                      </w:r>
                    </w:p>
                    <w:p w14:paraId="144E6E15">
                      <w:pPr>
                        <w:pStyle w:val="272"/>
                      </w:pPr>
                    </w:p>
                    <w:p w14:paraId="4454DFE0">
                      <w:pPr>
                        <w:pStyle w:val="271"/>
                        <w:spacing w:line="240" w:lineRule="auto"/>
                        <w:rPr>
                          <w:rFonts w:hAnsi="黑体"/>
                        </w:rPr>
                      </w:pPr>
                      <w:r>
                        <w:rPr>
                          <w:rFonts w:hint="eastAsia" w:hAnsi="黑体"/>
                        </w:rPr>
                        <w:t>（</w:t>
                      </w:r>
                      <w:r>
                        <w:rPr>
                          <w:rFonts w:hAnsi="黑体"/>
                        </w:rPr>
                        <w:t>征求意见稿</w:t>
                      </w:r>
                      <w:r>
                        <w:rPr>
                          <w:rFonts w:hint="eastAsia" w:hAnsi="黑体"/>
                        </w:rPr>
                        <w:t>）</w:t>
                      </w:r>
                    </w:p>
                    <w:p w14:paraId="540D1215">
                      <w:pPr>
                        <w:pStyle w:val="272"/>
                      </w:pPr>
                      <w:r>
                        <w:rPr>
                          <w:rFonts w:hint="eastAsia" w:eastAsia="宋体"/>
                          <w:color w:val="000000" w:themeColor="text1"/>
                          <w:sz w:val="21"/>
                          <w:szCs w:val="21"/>
                          <w14:textFill>
                            <w14:solidFill>
                              <w14:schemeClr w14:val="tx1"/>
                            </w14:solidFill>
                          </w14:textFill>
                        </w:rPr>
                        <w:t>20240707</w:t>
                      </w:r>
                    </w:p>
                  </w:txbxContent>
                </v:textbox>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59E67811">
                            <w:pPr>
                              <w:pStyle w:val="334"/>
                            </w:pPr>
                            <w:r>
                              <w:rPr>
                                <w:rFonts w:hint="eastAsia"/>
                              </w:rPr>
                              <w:t>I</w:t>
                            </w:r>
                            <w:r>
                              <w:t xml:space="preserve">CS </w:t>
                            </w:r>
                            <w:r>
                              <w:rPr>
                                <w:rFonts w:hint="eastAsia"/>
                              </w:rPr>
                              <w:t>29</w:t>
                            </w:r>
                            <w:r>
                              <w:t>.</w:t>
                            </w:r>
                            <w:r>
                              <w:rPr>
                                <w:rFonts w:hint="eastAsia"/>
                              </w:rPr>
                              <w:t>1</w:t>
                            </w:r>
                            <w:r>
                              <w:t>20</w:t>
                            </w:r>
                            <w:r>
                              <w:rPr>
                                <w:rFonts w:hint="eastAsia"/>
                              </w:rPr>
                              <w:t>.70</w:t>
                            </w:r>
                          </w:p>
                          <w:p w14:paraId="2A320DE4">
                            <w:pPr>
                              <w:pStyle w:val="334"/>
                            </w:pPr>
                            <w:r>
                              <w:rPr>
                                <w:rFonts w:hint="eastAsia"/>
                              </w:rPr>
                              <w:t>C</w:t>
                            </w:r>
                            <w:r>
                              <w:t>CS K</w:t>
                            </w:r>
                            <w:r>
                              <w:rPr>
                                <w:rFonts w:hint="eastAsia"/>
                              </w:rPr>
                              <w:t>45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60288;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14:paraId="59E67811">
                      <w:pPr>
                        <w:pStyle w:val="334"/>
                      </w:pPr>
                      <w:r>
                        <w:rPr>
                          <w:rFonts w:hint="eastAsia"/>
                        </w:rPr>
                        <w:t>I</w:t>
                      </w:r>
                      <w:r>
                        <w:t xml:space="preserve">CS </w:t>
                      </w:r>
                      <w:r>
                        <w:rPr>
                          <w:rFonts w:hint="eastAsia"/>
                        </w:rPr>
                        <w:t>29</w:t>
                      </w:r>
                      <w:r>
                        <w:t>.</w:t>
                      </w:r>
                      <w:r>
                        <w:rPr>
                          <w:rFonts w:hint="eastAsia"/>
                        </w:rPr>
                        <w:t>1</w:t>
                      </w:r>
                      <w:r>
                        <w:t>20</w:t>
                      </w:r>
                      <w:r>
                        <w:rPr>
                          <w:rFonts w:hint="eastAsia"/>
                        </w:rPr>
                        <w:t>.70</w:t>
                      </w:r>
                    </w:p>
                    <w:p w14:paraId="2A320DE4">
                      <w:pPr>
                        <w:pStyle w:val="334"/>
                      </w:pPr>
                      <w:r>
                        <w:rPr>
                          <w:rFonts w:hint="eastAsia"/>
                        </w:rPr>
                        <w:t>C</w:t>
                      </w:r>
                      <w:r>
                        <w:t>CS K</w:t>
                      </w:r>
                      <w:r>
                        <w:rPr>
                          <w:rFonts w:hint="eastAsia"/>
                        </w:rPr>
                        <w:t>45</w:t>
                      </w:r>
                    </w:p>
                  </w:txbxContent>
                </v:textbox>
              </v:shape>
            </w:pict>
          </mc:Fallback>
        </mc:AlternateContent>
      </w:r>
    </w:p>
    <w:p w14:paraId="56EA3A79">
      <w:pPr>
        <w:pStyle w:val="258"/>
        <w:ind w:firstLine="420"/>
        <w:rPr>
          <w:color w:val="auto"/>
          <w:highlight w:val="none"/>
        </w:rPr>
      </w:pPr>
    </w:p>
    <w:p w14:paraId="46AB8AC6">
      <w:pPr>
        <w:pStyle w:val="258"/>
        <w:ind w:firstLine="420"/>
        <w:rPr>
          <w:color w:val="auto"/>
          <w:highlight w:val="none"/>
        </w:rPr>
      </w:pPr>
    </w:p>
    <w:p w14:paraId="72F9652B">
      <w:pPr>
        <w:pStyle w:val="258"/>
        <w:ind w:firstLine="420"/>
        <w:rPr>
          <w:color w:val="auto"/>
          <w:highlight w:val="none"/>
        </w:rPr>
      </w:pPr>
    </w:p>
    <w:p w14:paraId="09EFCBF8">
      <w:pPr>
        <w:pStyle w:val="258"/>
        <w:ind w:firstLine="420"/>
        <w:rPr>
          <w:color w:val="auto"/>
          <w:highlight w:val="none"/>
        </w:rPr>
      </w:pPr>
    </w:p>
    <w:p w14:paraId="4910ECB2">
      <w:pPr>
        <w:pStyle w:val="258"/>
        <w:ind w:firstLine="420"/>
        <w:rPr>
          <w:color w:val="auto"/>
          <w:highlight w:val="none"/>
        </w:rPr>
      </w:pPr>
    </w:p>
    <w:p w14:paraId="5BE1AA4D">
      <w:pPr>
        <w:pStyle w:val="258"/>
        <w:ind w:firstLine="420"/>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14:paraId="29290032">
      <w:pPr>
        <w:pStyle w:val="286"/>
        <w:rPr>
          <w:color w:val="auto"/>
          <w:highlight w:val="none"/>
        </w:rPr>
      </w:pPr>
      <w:bookmarkStart w:id="1" w:name="标准内容"/>
      <w:bookmarkEnd w:id="1"/>
      <w:bookmarkStart w:id="2" w:name="_Toc62027346"/>
      <w:bookmarkStart w:id="3" w:name="_Toc55228493"/>
      <w:bookmarkStart w:id="4" w:name="_Toc63642871"/>
      <w:r>
        <w:rPr>
          <w:rFonts w:hint="eastAsia"/>
          <w:color w:val="auto"/>
          <w:highlight w:val="none"/>
        </w:rPr>
        <w:t>目    次</w:t>
      </w:r>
    </w:p>
    <w:p w14:paraId="3725BA95">
      <w:pPr>
        <w:pStyle w:val="19"/>
        <w:tabs>
          <w:tab w:val="right" w:leader="dot" w:pos="9356"/>
        </w:tabs>
        <w:spacing w:before="78" w:after="78"/>
        <w:rPr>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TOC \o "1-7" \h \z</w:instrText>
      </w:r>
      <w:r>
        <w:rPr>
          <w:rFonts w:hAnsi="宋体"/>
          <w:color w:val="auto"/>
          <w:highlight w:val="none"/>
        </w:rPr>
        <w:instrText xml:space="preserve"> </w:instrText>
      </w:r>
      <w:r>
        <w:rPr>
          <w:rFonts w:hAnsi="宋体"/>
          <w:color w:val="auto"/>
          <w:highlight w:val="none"/>
        </w:rPr>
        <w:fldChar w:fldCharType="separate"/>
      </w:r>
      <w:r>
        <w:rPr>
          <w:color w:val="auto"/>
          <w:highlight w:val="none"/>
        </w:rPr>
        <w:fldChar w:fldCharType="begin"/>
      </w:r>
      <w:r>
        <w:rPr>
          <w:color w:val="auto"/>
          <w:highlight w:val="none"/>
        </w:rPr>
        <w:instrText xml:space="preserve"> HYPERLINK \l "_Toc18864" </w:instrText>
      </w:r>
      <w:r>
        <w:rPr>
          <w:color w:val="auto"/>
          <w:highlight w:val="none"/>
        </w:rPr>
        <w:fldChar w:fldCharType="separate"/>
      </w:r>
      <w:r>
        <w:rPr>
          <w:rFonts w:ascii="Times New Roman"/>
          <w:color w:val="auto"/>
          <w:highlight w:val="none"/>
        </w:rPr>
        <w:t>前    言</w:t>
      </w:r>
      <w:r>
        <w:rPr>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_Toc15855 \h </w:instrText>
      </w:r>
      <w:r>
        <w:rPr>
          <w:rFonts w:ascii="Times New Roman"/>
          <w:color w:val="auto"/>
          <w:highlight w:val="none"/>
        </w:rPr>
        <w:fldChar w:fldCharType="separate"/>
      </w:r>
      <w:r>
        <w:rPr>
          <w:rFonts w:ascii="Times New Roman"/>
          <w:color w:val="auto"/>
          <w:highlight w:val="none"/>
        </w:rPr>
        <w:t>I</w:t>
      </w:r>
      <w:r>
        <w:rPr>
          <w:rFonts w:ascii="Times New Roman"/>
          <w:color w:val="auto"/>
          <w:highlight w:val="none"/>
        </w:rPr>
        <w:fldChar w:fldCharType="end"/>
      </w:r>
      <w:r>
        <w:rPr>
          <w:rFonts w:ascii="Times New Roman"/>
          <w:color w:val="auto"/>
          <w:highlight w:val="none"/>
        </w:rPr>
        <w:fldChar w:fldCharType="end"/>
      </w:r>
    </w:p>
    <w:p w14:paraId="7E2B8EE3">
      <w:pPr>
        <w:pStyle w:val="19"/>
        <w:tabs>
          <w:tab w:val="right" w:leader="dot" w:pos="9356"/>
        </w:tabs>
        <w:spacing w:before="78" w:after="78"/>
        <w:rPr>
          <w:color w:val="auto"/>
          <w:highlight w:val="none"/>
        </w:rPr>
      </w:pPr>
      <w:r>
        <w:rPr>
          <w:color w:val="auto"/>
          <w:highlight w:val="none"/>
        </w:rPr>
        <w:fldChar w:fldCharType="begin"/>
      </w:r>
      <w:r>
        <w:rPr>
          <w:color w:val="auto"/>
          <w:highlight w:val="none"/>
        </w:rPr>
        <w:instrText xml:space="preserve"> HYPERLINK \l "_Toc8336" </w:instrText>
      </w:r>
      <w:r>
        <w:rPr>
          <w:color w:val="auto"/>
          <w:highlight w:val="none"/>
        </w:rPr>
        <w:fldChar w:fldCharType="separate"/>
      </w:r>
      <w:r>
        <w:rPr>
          <w:rFonts w:hint="eastAsia" w:ascii="黑体" w:eastAsia="黑体"/>
          <w:color w:val="auto"/>
          <w:szCs w:val="21"/>
          <w:highlight w:val="none"/>
        </w:rPr>
        <w:t xml:space="preserve">1 </w:t>
      </w:r>
      <w:r>
        <w:rPr>
          <w:rFonts w:ascii="Times New Roman"/>
          <w:color w:val="auto"/>
          <w:szCs w:val="21"/>
          <w:highlight w:val="none"/>
        </w:rPr>
        <w:t>范围</w:t>
      </w:r>
      <w:r>
        <w:rPr>
          <w:color w:val="auto"/>
          <w:highlight w:val="none"/>
        </w:rPr>
        <w:tab/>
      </w:r>
      <w:r>
        <w:rPr>
          <w:rFonts w:hint="eastAsia"/>
          <w:color w:val="auto"/>
          <w:highlight w:val="none"/>
        </w:rPr>
        <w:t>1</w:t>
      </w:r>
      <w:r>
        <w:rPr>
          <w:rFonts w:hint="eastAsia"/>
          <w:color w:val="auto"/>
          <w:highlight w:val="none"/>
        </w:rPr>
        <w:fldChar w:fldCharType="end"/>
      </w:r>
    </w:p>
    <w:p w14:paraId="72991323">
      <w:pPr>
        <w:pStyle w:val="18"/>
        <w:tabs>
          <w:tab w:val="right" w:leader="dot" w:pos="9356"/>
        </w:tabs>
        <w:spacing w:before="78" w:after="78"/>
        <w:rPr>
          <w:color w:val="auto"/>
          <w:highlight w:val="none"/>
        </w:rPr>
      </w:pPr>
      <w:r>
        <w:rPr>
          <w:color w:val="auto"/>
          <w:highlight w:val="none"/>
        </w:rPr>
        <w:fldChar w:fldCharType="begin"/>
      </w:r>
      <w:r>
        <w:rPr>
          <w:color w:val="auto"/>
          <w:highlight w:val="none"/>
        </w:rPr>
        <w:instrText xml:space="preserve"> HYPERLINK \l "_Toc22188" </w:instrText>
      </w:r>
      <w:r>
        <w:rPr>
          <w:color w:val="auto"/>
          <w:highlight w:val="none"/>
        </w:rPr>
        <w:fldChar w:fldCharType="separate"/>
      </w:r>
      <w:r>
        <w:rPr>
          <w:rFonts w:hint="eastAsia" w:ascii="黑体" w:eastAsia="黑体"/>
          <w:color w:val="auto"/>
          <w:szCs w:val="21"/>
          <w:highlight w:val="none"/>
        </w:rPr>
        <w:t xml:space="preserve">2 </w:t>
      </w:r>
      <w:r>
        <w:rPr>
          <w:rFonts w:ascii="Times New Roman"/>
          <w:color w:val="auto"/>
          <w:szCs w:val="21"/>
          <w:highlight w:val="none"/>
        </w:rPr>
        <w:t>规范性引用文件</w:t>
      </w:r>
      <w:r>
        <w:rPr>
          <w:color w:val="auto"/>
          <w:highlight w:val="none"/>
        </w:rPr>
        <w:tab/>
      </w:r>
      <w:r>
        <w:rPr>
          <w:rFonts w:hint="eastAsia"/>
          <w:color w:val="auto"/>
          <w:highlight w:val="none"/>
        </w:rPr>
        <w:t>1</w:t>
      </w:r>
      <w:r>
        <w:rPr>
          <w:rFonts w:hint="eastAsia"/>
          <w:color w:val="auto"/>
          <w:highlight w:val="none"/>
        </w:rPr>
        <w:fldChar w:fldCharType="end"/>
      </w:r>
    </w:p>
    <w:p w14:paraId="1B49D45C">
      <w:pPr>
        <w:pStyle w:val="18"/>
        <w:tabs>
          <w:tab w:val="right" w:leader="dot" w:pos="9356"/>
        </w:tabs>
        <w:spacing w:before="78" w:after="78"/>
        <w:rPr>
          <w:color w:val="auto"/>
          <w:highlight w:val="none"/>
        </w:rPr>
      </w:pPr>
      <w:r>
        <w:rPr>
          <w:color w:val="auto"/>
          <w:highlight w:val="none"/>
        </w:rPr>
        <w:fldChar w:fldCharType="begin"/>
      </w:r>
      <w:r>
        <w:rPr>
          <w:color w:val="auto"/>
          <w:highlight w:val="none"/>
        </w:rPr>
        <w:instrText xml:space="preserve"> HYPERLINK \l "_Toc1555" </w:instrText>
      </w:r>
      <w:r>
        <w:rPr>
          <w:color w:val="auto"/>
          <w:highlight w:val="none"/>
        </w:rPr>
        <w:fldChar w:fldCharType="separate"/>
      </w:r>
      <w:r>
        <w:rPr>
          <w:rFonts w:hint="eastAsia" w:ascii="黑体" w:eastAsia="黑体"/>
          <w:color w:val="auto"/>
          <w:szCs w:val="21"/>
          <w:highlight w:val="none"/>
        </w:rPr>
        <w:t xml:space="preserve">3 </w:t>
      </w:r>
      <w:r>
        <w:rPr>
          <w:rFonts w:ascii="Times New Roman"/>
          <w:color w:val="auto"/>
          <w:szCs w:val="21"/>
          <w:highlight w:val="none"/>
        </w:rPr>
        <w:t>术语和定义</w:t>
      </w:r>
      <w:r>
        <w:rPr>
          <w:color w:val="auto"/>
          <w:highlight w:val="none"/>
        </w:rPr>
        <w:tab/>
      </w:r>
      <w:r>
        <w:rPr>
          <w:rFonts w:hint="eastAsia"/>
          <w:color w:val="auto"/>
          <w:highlight w:val="none"/>
        </w:rPr>
        <w:t>1</w:t>
      </w:r>
      <w:r>
        <w:rPr>
          <w:rFonts w:hint="eastAsia"/>
          <w:color w:val="auto"/>
          <w:highlight w:val="none"/>
        </w:rPr>
        <w:fldChar w:fldCharType="end"/>
      </w:r>
    </w:p>
    <w:p w14:paraId="70C87FAB">
      <w:pPr>
        <w:pStyle w:val="18"/>
        <w:tabs>
          <w:tab w:val="right" w:leader="dot" w:pos="9356"/>
        </w:tabs>
        <w:spacing w:before="78" w:after="78"/>
        <w:rPr>
          <w:rFonts w:hint="eastAsia"/>
          <w:color w:val="auto"/>
          <w:highlight w:val="none"/>
        </w:rPr>
      </w:pPr>
      <w:r>
        <w:rPr>
          <w:color w:val="auto"/>
          <w:highlight w:val="none"/>
        </w:rPr>
        <w:fldChar w:fldCharType="begin"/>
      </w:r>
      <w:r>
        <w:rPr>
          <w:color w:val="auto"/>
          <w:highlight w:val="none"/>
        </w:rPr>
        <w:instrText xml:space="preserve"> HYPERLINK \l "_Toc7262" </w:instrText>
      </w:r>
      <w:r>
        <w:rPr>
          <w:color w:val="auto"/>
          <w:highlight w:val="none"/>
        </w:rPr>
        <w:fldChar w:fldCharType="separate"/>
      </w:r>
      <w:r>
        <w:rPr>
          <w:rFonts w:hint="eastAsia" w:ascii="黑体" w:eastAsia="黑体"/>
          <w:color w:val="auto"/>
          <w:szCs w:val="21"/>
          <w:highlight w:val="none"/>
        </w:rPr>
        <w:t xml:space="preserve">4 </w:t>
      </w:r>
      <w:r>
        <w:rPr>
          <w:rFonts w:ascii="Times New Roman"/>
          <w:color w:val="auto"/>
          <w:szCs w:val="21"/>
          <w:highlight w:val="none"/>
        </w:rPr>
        <w:t>继电器分类</w:t>
      </w:r>
      <w:r>
        <w:rPr>
          <w:color w:val="auto"/>
          <w:highlight w:val="none"/>
        </w:rPr>
        <w:tab/>
      </w:r>
      <w:r>
        <w:rPr>
          <w:rFonts w:hint="eastAsia"/>
          <w:color w:val="auto"/>
          <w:highlight w:val="none"/>
          <w:lang w:val="en-US" w:eastAsia="zh-CN"/>
        </w:rPr>
        <w:t>4</w:t>
      </w:r>
      <w:r>
        <w:rPr>
          <w:rFonts w:hint="eastAsia"/>
          <w:color w:val="auto"/>
          <w:highlight w:val="none"/>
        </w:rPr>
        <w:fldChar w:fldCharType="end"/>
      </w:r>
    </w:p>
    <w:p w14:paraId="7A860664">
      <w:pPr>
        <w:pStyle w:val="18"/>
        <w:tabs>
          <w:tab w:val="right" w:leader="dot" w:pos="9356"/>
        </w:tabs>
        <w:spacing w:before="78" w:after="78"/>
        <w:rPr>
          <w:rFonts w:hint="eastAsia"/>
          <w:color w:val="auto"/>
          <w:highlight w:val="none"/>
        </w:rPr>
      </w:pPr>
      <w:r>
        <w:rPr>
          <w:color w:val="auto"/>
          <w:highlight w:val="none"/>
        </w:rPr>
        <w:fldChar w:fldCharType="begin"/>
      </w:r>
      <w:r>
        <w:rPr>
          <w:color w:val="auto"/>
          <w:highlight w:val="none"/>
        </w:rPr>
        <w:instrText xml:space="preserve"> HYPERLINK \l "_Toc7262" </w:instrText>
      </w:r>
      <w:r>
        <w:rPr>
          <w:color w:val="auto"/>
          <w:highlight w:val="none"/>
        </w:rPr>
        <w:fldChar w:fldCharType="separate"/>
      </w:r>
      <w:r>
        <w:rPr>
          <w:rFonts w:hint="eastAsia" w:ascii="黑体" w:eastAsia="黑体"/>
          <w:color w:val="auto"/>
          <w:szCs w:val="21"/>
          <w:highlight w:val="none"/>
          <w:lang w:val="en-US" w:eastAsia="zh-CN"/>
        </w:rPr>
        <w:t>5</w:t>
      </w:r>
      <w:r>
        <w:rPr>
          <w:rFonts w:hint="eastAsia" w:ascii="黑体" w:eastAsia="黑体"/>
          <w:color w:val="auto"/>
          <w:szCs w:val="21"/>
          <w:highlight w:val="none"/>
        </w:rPr>
        <w:t xml:space="preserve"> </w:t>
      </w:r>
      <w:r>
        <w:rPr>
          <w:rFonts w:hint="eastAsia" w:ascii="Times New Roman" w:eastAsia="黑体"/>
          <w:color w:val="auto"/>
          <w:szCs w:val="21"/>
          <w:highlight w:val="none"/>
          <w:lang w:val="en-US" w:eastAsia="zh-CN"/>
        </w:rPr>
        <w:t>测试前准备工作</w:t>
      </w:r>
      <w:r>
        <w:rPr>
          <w:color w:val="auto"/>
          <w:highlight w:val="none"/>
        </w:rPr>
        <w:tab/>
      </w:r>
      <w:r>
        <w:rPr>
          <w:rFonts w:hint="eastAsia"/>
          <w:color w:val="auto"/>
          <w:highlight w:val="none"/>
        </w:rPr>
        <w:t>5</w:t>
      </w:r>
      <w:r>
        <w:rPr>
          <w:rFonts w:hint="eastAsia"/>
          <w:color w:val="auto"/>
          <w:highlight w:val="none"/>
        </w:rPr>
        <w:fldChar w:fldCharType="end"/>
      </w:r>
    </w:p>
    <w:p w14:paraId="749D283E">
      <w:pPr>
        <w:pStyle w:val="18"/>
        <w:tabs>
          <w:tab w:val="right" w:leader="dot" w:pos="9356"/>
        </w:tabs>
        <w:spacing w:before="78" w:after="78"/>
        <w:rPr>
          <w:color w:val="auto"/>
          <w:highlight w:val="none"/>
        </w:rPr>
      </w:pPr>
      <w:r>
        <w:rPr>
          <w:color w:val="auto"/>
          <w:highlight w:val="none"/>
        </w:rPr>
        <w:fldChar w:fldCharType="begin"/>
      </w:r>
      <w:r>
        <w:rPr>
          <w:color w:val="auto"/>
          <w:highlight w:val="none"/>
        </w:rPr>
        <w:instrText xml:space="preserve"> HYPERLINK \l "_Toc28196" </w:instrText>
      </w:r>
      <w:r>
        <w:rPr>
          <w:color w:val="auto"/>
          <w:highlight w:val="none"/>
        </w:rPr>
        <w:fldChar w:fldCharType="separate"/>
      </w:r>
      <w:r>
        <w:rPr>
          <w:rFonts w:hint="eastAsia" w:ascii="黑体" w:eastAsia="黑体"/>
          <w:color w:val="auto"/>
          <w:szCs w:val="21"/>
          <w:highlight w:val="none"/>
        </w:rPr>
        <w:t xml:space="preserve">6 </w:t>
      </w:r>
      <w:r>
        <w:rPr>
          <w:rFonts w:hint="eastAsia" w:ascii="Times New Roman"/>
          <w:color w:val="auto"/>
          <w:szCs w:val="21"/>
          <w:highlight w:val="none"/>
        </w:rPr>
        <w:t>测试条件</w:t>
      </w:r>
      <w:r>
        <w:rPr>
          <w:color w:val="auto"/>
          <w:highlight w:val="none"/>
        </w:rPr>
        <w:tab/>
      </w:r>
      <w:r>
        <w:rPr>
          <w:rFonts w:hint="eastAsia"/>
          <w:color w:val="auto"/>
          <w:highlight w:val="none"/>
          <w:lang w:val="en-US" w:eastAsia="zh-CN"/>
        </w:rPr>
        <w:t>5</w:t>
      </w:r>
      <w:r>
        <w:rPr>
          <w:rFonts w:hint="eastAsia"/>
          <w:color w:val="auto"/>
          <w:highlight w:val="none"/>
        </w:rPr>
        <w:fldChar w:fldCharType="end"/>
      </w:r>
    </w:p>
    <w:p w14:paraId="33ABF3F7">
      <w:pPr>
        <w:pStyle w:val="18"/>
        <w:tabs>
          <w:tab w:val="right" w:leader="dot" w:pos="9356"/>
        </w:tabs>
        <w:spacing w:before="78" w:after="78"/>
        <w:rPr>
          <w:color w:val="auto"/>
          <w:highlight w:val="none"/>
        </w:rPr>
      </w:pPr>
      <w:r>
        <w:rPr>
          <w:color w:val="auto"/>
          <w:highlight w:val="none"/>
        </w:rPr>
        <w:fldChar w:fldCharType="begin"/>
      </w:r>
      <w:r>
        <w:rPr>
          <w:color w:val="auto"/>
          <w:highlight w:val="none"/>
        </w:rPr>
        <w:instrText xml:space="preserve"> HYPERLINK \l "_Toc11006" </w:instrText>
      </w:r>
      <w:r>
        <w:rPr>
          <w:color w:val="auto"/>
          <w:highlight w:val="none"/>
        </w:rPr>
        <w:fldChar w:fldCharType="separate"/>
      </w:r>
      <w:r>
        <w:rPr>
          <w:rFonts w:hint="eastAsia" w:ascii="黑体" w:eastAsia="黑体"/>
          <w:color w:val="auto"/>
          <w:szCs w:val="21"/>
          <w:highlight w:val="none"/>
        </w:rPr>
        <w:t xml:space="preserve">7 </w:t>
      </w:r>
      <w:r>
        <w:rPr>
          <w:rFonts w:hint="eastAsia" w:ascii="Times New Roman"/>
          <w:color w:val="auto"/>
          <w:szCs w:val="21"/>
          <w:highlight w:val="none"/>
        </w:rPr>
        <w:t>测试项目</w:t>
      </w:r>
      <w:r>
        <w:rPr>
          <w:color w:val="auto"/>
          <w:highlight w:val="none"/>
        </w:rPr>
        <w:tab/>
      </w:r>
      <w:r>
        <w:rPr>
          <w:rFonts w:hint="eastAsia"/>
          <w:color w:val="auto"/>
          <w:highlight w:val="none"/>
          <w:lang w:val="en-US" w:eastAsia="zh-CN"/>
        </w:rPr>
        <w:t>7</w:t>
      </w:r>
      <w:r>
        <w:rPr>
          <w:rFonts w:hint="eastAsia"/>
          <w:color w:val="auto"/>
          <w:highlight w:val="none"/>
        </w:rPr>
        <w:fldChar w:fldCharType="end"/>
      </w:r>
    </w:p>
    <w:p w14:paraId="0EBDC6DC">
      <w:pPr>
        <w:pStyle w:val="18"/>
        <w:tabs>
          <w:tab w:val="right" w:leader="dot" w:pos="9356"/>
        </w:tabs>
        <w:spacing w:before="78" w:after="78"/>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"_Toc25929" </w:instrText>
      </w:r>
      <w:r>
        <w:rPr>
          <w:color w:val="auto"/>
          <w:highlight w:val="none"/>
        </w:rPr>
        <w:fldChar w:fldCharType="separate"/>
      </w:r>
      <w:r>
        <w:rPr>
          <w:rFonts w:hint="eastAsia" w:ascii="黑体" w:eastAsia="黑体"/>
          <w:color w:val="auto"/>
          <w:szCs w:val="21"/>
          <w:highlight w:val="none"/>
        </w:rPr>
        <w:t xml:space="preserve">8 </w:t>
      </w:r>
      <w:r>
        <w:rPr>
          <w:rFonts w:hint="eastAsia" w:ascii="Times New Roman"/>
          <w:color w:val="auto"/>
          <w:szCs w:val="21"/>
          <w:highlight w:val="none"/>
        </w:rPr>
        <w:t>测试方法</w:t>
      </w:r>
      <w:r>
        <w:rPr>
          <w:color w:val="auto"/>
          <w:highlight w:val="none"/>
        </w:rPr>
        <w:tab/>
      </w:r>
      <w:r>
        <w:rPr>
          <w:rFonts w:hint="eastAsia"/>
          <w:color w:val="auto"/>
          <w:highlight w:val="none"/>
        </w:rPr>
        <w:t>1</w:t>
      </w:r>
      <w:r>
        <w:rPr>
          <w:rFonts w:hint="eastAsia"/>
          <w:color w:val="auto"/>
          <w:highlight w:val="none"/>
        </w:rPr>
        <w:fldChar w:fldCharType="end"/>
      </w:r>
      <w:r>
        <w:rPr>
          <w:rFonts w:hint="eastAsia" w:hAnsi="宋体"/>
          <w:color w:val="auto"/>
          <w:highlight w:val="none"/>
          <w:lang w:val="en-US" w:eastAsia="zh-CN"/>
        </w:rPr>
        <w:t>1</w:t>
      </w:r>
    </w:p>
    <w:p w14:paraId="75372AFD">
      <w:pPr>
        <w:pStyle w:val="19"/>
        <w:tabs>
          <w:tab w:val="right" w:leader="dot" w:pos="9356"/>
        </w:tabs>
        <w:spacing w:before="78" w:after="78"/>
        <w:rPr>
          <w:color w:val="auto"/>
          <w:highlight w:val="none"/>
        </w:rPr>
      </w:pPr>
      <w:r>
        <w:rPr>
          <w:color w:val="auto"/>
          <w:highlight w:val="none"/>
        </w:rPr>
        <w:fldChar w:fldCharType="begin"/>
      </w:r>
      <w:r>
        <w:rPr>
          <w:color w:val="auto"/>
          <w:highlight w:val="none"/>
        </w:rPr>
        <w:instrText xml:space="preserve"> HYPERLINK \l "_Toc11839" </w:instrText>
      </w:r>
      <w:r>
        <w:rPr>
          <w:color w:val="auto"/>
          <w:highlight w:val="none"/>
        </w:rPr>
        <w:fldChar w:fldCharType="separate"/>
      </w:r>
      <w:r>
        <w:rPr>
          <w:rFonts w:ascii="黑体" w:eastAsia="黑体"/>
          <w:color w:val="auto"/>
          <w:szCs w:val="28"/>
          <w:highlight w:val="none"/>
        </w:rPr>
        <w:t xml:space="preserve">附　录　A </w:t>
      </w:r>
      <w:r>
        <w:rPr>
          <w:color w:val="auto"/>
          <w:highlight w:val="none"/>
        </w:rPr>
        <w:tab/>
      </w:r>
      <w:r>
        <w:rPr>
          <w:rFonts w:hint="eastAsia"/>
          <w:color w:val="auto"/>
          <w:highlight w:val="none"/>
        </w:rPr>
        <w:t>2</w:t>
      </w:r>
      <w:r>
        <w:rPr>
          <w:rFonts w:hint="eastAsia"/>
          <w:color w:val="auto"/>
          <w:highlight w:val="none"/>
        </w:rPr>
        <w:fldChar w:fldCharType="end"/>
      </w:r>
      <w:r>
        <w:rPr>
          <w:rFonts w:hint="eastAsia" w:hAnsi="宋体"/>
          <w:color w:val="auto"/>
          <w:highlight w:val="none"/>
        </w:rPr>
        <w:t>4</w:t>
      </w:r>
    </w:p>
    <w:p w14:paraId="620FA9BB">
      <w:pPr>
        <w:pStyle w:val="19"/>
        <w:tabs>
          <w:tab w:val="right" w:leader="dot" w:pos="9346"/>
        </w:tabs>
        <w:spacing w:before="78" w:after="78"/>
        <w:rPr>
          <w:rFonts w:eastAsia="黑体"/>
          <w:color w:val="auto"/>
          <w:sz w:val="32"/>
          <w:highlight w:val="none"/>
        </w:rPr>
      </w:pPr>
      <w:r>
        <w:rPr>
          <w:rFonts w:hAnsi="宋体"/>
          <w:color w:val="auto"/>
          <w:highlight w:val="none"/>
        </w:rPr>
        <w:fldChar w:fldCharType="end"/>
      </w:r>
    </w:p>
    <w:p w14:paraId="4FCB213B">
      <w:pPr>
        <w:pStyle w:val="256"/>
        <w:rPr>
          <w:rFonts w:ascii="Times New Roman"/>
          <w:color w:val="auto"/>
          <w:highlight w:val="none"/>
        </w:rPr>
        <w:sectPr>
          <w:headerReference r:id="rId9" w:type="default"/>
          <w:footerReference r:id="rId10" w:type="default"/>
          <w:pgSz w:w="11907" w:h="16839"/>
          <w:pgMar w:top="1417" w:right="1134" w:bottom="1134" w:left="1417" w:header="1417" w:footer="1134" w:gutter="0"/>
          <w:cols w:space="425" w:num="1"/>
          <w:docGrid w:type="lines" w:linePitch="312" w:charSpace="0"/>
        </w:sectPr>
      </w:pPr>
      <w:bookmarkStart w:id="5" w:name="_Toc18864"/>
    </w:p>
    <w:p w14:paraId="1F2642E2">
      <w:pPr>
        <w:pStyle w:val="256"/>
        <w:rPr>
          <w:rFonts w:ascii="Times New Roman"/>
          <w:color w:val="auto"/>
          <w:highlight w:val="none"/>
        </w:rPr>
      </w:pPr>
      <w:r>
        <w:rPr>
          <w:rFonts w:ascii="Times New Roman"/>
          <w:color w:val="auto"/>
          <w:highlight w:val="none"/>
        </w:rPr>
        <w:t>前    言</w:t>
      </w:r>
      <w:bookmarkEnd w:id="2"/>
      <w:bookmarkEnd w:id="3"/>
      <w:bookmarkEnd w:id="4"/>
      <w:bookmarkEnd w:id="5"/>
    </w:p>
    <w:p w14:paraId="0DE80654">
      <w:pPr>
        <w:pStyle w:val="258"/>
        <w:tabs>
          <w:tab w:val="center" w:pos="4201"/>
          <w:tab w:val="right" w:leader="dot" w:pos="9298"/>
        </w:tabs>
        <w:ind w:firstLine="420"/>
        <w:rPr>
          <w:rFonts w:hAnsi="宋体"/>
          <w:color w:val="auto"/>
          <w:kern w:val="2"/>
          <w:szCs w:val="24"/>
          <w:highlight w:val="none"/>
        </w:rPr>
      </w:pPr>
      <w:r>
        <w:rPr>
          <w:rFonts w:hint="eastAsia" w:hAnsi="宋体"/>
          <w:color w:val="auto"/>
          <w:kern w:val="2"/>
          <w:szCs w:val="24"/>
          <w:highlight w:val="none"/>
        </w:rPr>
        <w:t>本文件按照GB/T 1.1-2020《标准化工作导则 第1部分：标准化文件的结构和起草规则》的规则起草。</w:t>
      </w:r>
    </w:p>
    <w:p w14:paraId="0B43EE4C">
      <w:pPr>
        <w:pStyle w:val="258"/>
        <w:tabs>
          <w:tab w:val="center" w:pos="4201"/>
          <w:tab w:val="right" w:leader="dot" w:pos="9298"/>
        </w:tabs>
        <w:ind w:firstLine="420"/>
        <w:rPr>
          <w:rFonts w:hAnsi="宋体"/>
          <w:color w:val="auto"/>
          <w:kern w:val="2"/>
          <w:szCs w:val="24"/>
          <w:highlight w:val="none"/>
        </w:rPr>
      </w:pPr>
      <w:r>
        <w:rPr>
          <w:rFonts w:hint="eastAsia" w:hAnsi="宋体"/>
          <w:color w:val="auto"/>
          <w:kern w:val="2"/>
          <w:szCs w:val="24"/>
          <w:highlight w:val="none"/>
        </w:rPr>
        <w:t>请注意本文件的某些内容可能涉及专利。本文件的发布机构不承担识别这些专利的责任。</w:t>
      </w:r>
    </w:p>
    <w:p w14:paraId="22B079FB">
      <w:pPr>
        <w:pStyle w:val="258"/>
        <w:tabs>
          <w:tab w:val="center" w:pos="4201"/>
          <w:tab w:val="right" w:leader="dot" w:pos="9298"/>
        </w:tabs>
        <w:ind w:firstLine="420"/>
        <w:rPr>
          <w:rFonts w:hAnsi="宋体"/>
          <w:color w:val="auto"/>
          <w:kern w:val="2"/>
          <w:szCs w:val="24"/>
          <w:highlight w:val="none"/>
        </w:rPr>
      </w:pPr>
      <w:r>
        <w:rPr>
          <w:rFonts w:hint="eastAsia" w:hAnsi="宋体"/>
          <w:color w:val="auto"/>
          <w:kern w:val="2"/>
          <w:szCs w:val="24"/>
          <w:highlight w:val="none"/>
        </w:rPr>
        <w:t>本文件由中国仪器仪表行业协会电工仪器仪表分会提出。</w:t>
      </w:r>
    </w:p>
    <w:p w14:paraId="77DD48F9">
      <w:pPr>
        <w:pStyle w:val="258"/>
        <w:tabs>
          <w:tab w:val="center" w:pos="4201"/>
          <w:tab w:val="right" w:leader="dot" w:pos="9298"/>
        </w:tabs>
        <w:ind w:firstLine="420"/>
        <w:rPr>
          <w:rFonts w:hAnsi="宋体"/>
          <w:color w:val="auto"/>
          <w:kern w:val="2"/>
          <w:szCs w:val="24"/>
          <w:highlight w:val="none"/>
        </w:rPr>
      </w:pPr>
      <w:r>
        <w:rPr>
          <w:rFonts w:hint="eastAsia" w:hAnsi="宋体"/>
          <w:color w:val="auto"/>
          <w:kern w:val="2"/>
          <w:szCs w:val="24"/>
          <w:highlight w:val="none"/>
        </w:rPr>
        <w:t>本文件由中国仪器仪表行业协会归口。</w:t>
      </w:r>
    </w:p>
    <w:p w14:paraId="59ECF422">
      <w:pPr>
        <w:autoSpaceDE w:val="0"/>
        <w:autoSpaceDN w:val="0"/>
        <w:adjustRightInd w:val="0"/>
        <w:ind w:firstLine="420" w:firstLineChars="200"/>
        <w:jc w:val="left"/>
        <w:rPr>
          <w:rFonts w:ascii="宋体" w:hAnsi="宋体"/>
          <w:color w:val="auto"/>
          <w:highlight w:val="none"/>
        </w:rPr>
      </w:pPr>
      <w:r>
        <w:rPr>
          <w:rFonts w:hint="eastAsia" w:ascii="宋体" w:hAnsi="宋体"/>
          <w:color w:val="auto"/>
          <w:highlight w:val="none"/>
        </w:rPr>
        <w:t>本文件起草单位：XXXXX</w:t>
      </w:r>
    </w:p>
    <w:p w14:paraId="11F2C286">
      <w:pPr>
        <w:pStyle w:val="258"/>
        <w:tabs>
          <w:tab w:val="center" w:pos="4201"/>
          <w:tab w:val="right" w:leader="dot" w:pos="9298"/>
        </w:tabs>
        <w:ind w:firstLine="420"/>
        <w:rPr>
          <w:rFonts w:hAnsi="宋体"/>
          <w:color w:val="auto"/>
          <w:kern w:val="2"/>
          <w:szCs w:val="24"/>
          <w:highlight w:val="none"/>
        </w:rPr>
      </w:pPr>
      <w:r>
        <w:rPr>
          <w:rFonts w:hint="eastAsia" w:hAnsi="宋体"/>
          <w:color w:val="auto"/>
          <w:kern w:val="2"/>
          <w:szCs w:val="24"/>
          <w:highlight w:val="none"/>
        </w:rPr>
        <w:t>本文件主要起草人： XXXXX</w:t>
      </w:r>
    </w:p>
    <w:p w14:paraId="2AF45EC8">
      <w:pPr>
        <w:ind w:firstLine="420" w:firstLineChars="200"/>
        <w:rPr>
          <w:rFonts w:ascii="宋体" w:hAnsi="宋体"/>
          <w:color w:val="auto"/>
          <w:highlight w:val="none"/>
        </w:rPr>
      </w:pPr>
    </w:p>
    <w:p w14:paraId="651E2AAD">
      <w:pPr>
        <w:ind w:firstLine="420" w:firstLineChars="200"/>
        <w:rPr>
          <w:rFonts w:ascii="宋体" w:hAnsi="宋体"/>
          <w:color w:val="auto"/>
          <w:highlight w:val="none"/>
        </w:rPr>
      </w:pPr>
    </w:p>
    <w:p w14:paraId="1EB00098">
      <w:pPr>
        <w:pStyle w:val="258"/>
        <w:tabs>
          <w:tab w:val="center" w:pos="4201"/>
          <w:tab w:val="right" w:leader="dot" w:pos="9298"/>
        </w:tabs>
        <w:ind w:firstLine="420"/>
        <w:rPr>
          <w:rFonts w:ascii="Times New Roman"/>
          <w:color w:val="auto"/>
          <w:highlight w:val="none"/>
        </w:rPr>
        <w:sectPr>
          <w:footerReference r:id="rId11" w:type="default"/>
          <w:footerReference r:id="rId12" w:type="even"/>
          <w:pgSz w:w="11907" w:h="16839"/>
          <w:pgMar w:top="1417" w:right="1134" w:bottom="1134" w:left="1417" w:header="1417" w:footer="1134" w:gutter="0"/>
          <w:pgNumType w:start="1"/>
          <w:cols w:space="425" w:num="1"/>
          <w:docGrid w:type="lines" w:linePitch="312" w:charSpace="0"/>
        </w:sectPr>
      </w:pPr>
      <w:bookmarkStart w:id="6" w:name="标准引言"/>
      <w:bookmarkEnd w:id="6"/>
      <w:bookmarkStart w:id="7" w:name="标准目次"/>
      <w:bookmarkEnd w:id="7"/>
      <w:r>
        <w:rPr>
          <w:color w:val="auto"/>
          <w:highlight w:val="none"/>
        </w:rPr>
        <w:br w:type="page"/>
      </w:r>
      <w:bookmarkStart w:id="8" w:name="_Toc167357717"/>
    </w:p>
    <w:p w14:paraId="4267D7B5">
      <w:pPr>
        <w:pStyle w:val="316"/>
        <w:rPr>
          <w:rFonts w:ascii="Times New Roman"/>
          <w:color w:val="auto"/>
          <w:highlight w:val="none"/>
        </w:rPr>
      </w:pPr>
      <w:r>
        <w:rPr>
          <w:rFonts w:ascii="Times New Roman"/>
          <w:color w:val="auto"/>
          <w:highlight w:val="none"/>
        </w:rPr>
        <w:t>电磁和固态继电器电气参数测试方法</w:t>
      </w:r>
      <w:bookmarkEnd w:id="8"/>
    </w:p>
    <w:p w14:paraId="43EE56C5">
      <w:pPr>
        <w:pStyle w:val="259"/>
        <w:rPr>
          <w:rFonts w:ascii="Times New Roman"/>
          <w:color w:val="auto"/>
          <w:szCs w:val="21"/>
          <w:highlight w:val="none"/>
        </w:rPr>
      </w:pPr>
      <w:bookmarkStart w:id="9" w:name="_Toc8336"/>
      <w:bookmarkStart w:id="10" w:name="_Toc63642873"/>
      <w:bookmarkStart w:id="11" w:name="_Toc62027348"/>
      <w:bookmarkStart w:id="12" w:name="_Toc55228494"/>
      <w:r>
        <w:rPr>
          <w:rFonts w:ascii="Times New Roman"/>
          <w:color w:val="auto"/>
          <w:szCs w:val="21"/>
          <w:highlight w:val="none"/>
        </w:rPr>
        <w:t>范围</w:t>
      </w:r>
      <w:bookmarkEnd w:id="9"/>
      <w:bookmarkEnd w:id="10"/>
      <w:bookmarkEnd w:id="11"/>
      <w:bookmarkEnd w:id="12"/>
    </w:p>
    <w:p w14:paraId="2A1A8534">
      <w:pPr>
        <w:pStyle w:val="258"/>
        <w:ind w:firstLine="420"/>
        <w:rPr>
          <w:rFonts w:ascii="Times New Roman"/>
          <w:color w:val="auto"/>
          <w:szCs w:val="21"/>
          <w:highlight w:val="none"/>
        </w:rPr>
      </w:pPr>
      <w:r>
        <w:rPr>
          <w:rFonts w:ascii="Times New Roman"/>
          <w:color w:val="auto"/>
          <w:szCs w:val="21"/>
          <w:highlight w:val="none"/>
        </w:rPr>
        <w:t>本文件规定了电磁和固态继电器（以下简称“继电器”）</w:t>
      </w:r>
      <w:r>
        <w:rPr>
          <w:rFonts w:hint="eastAsia" w:ascii="Times New Roman"/>
          <w:color w:val="auto"/>
          <w:szCs w:val="21"/>
          <w:highlight w:val="none"/>
        </w:rPr>
        <w:t>的分类、测试</w:t>
      </w:r>
      <w:r>
        <w:rPr>
          <w:rFonts w:ascii="Times New Roman"/>
          <w:color w:val="auto"/>
          <w:szCs w:val="21"/>
          <w:highlight w:val="none"/>
        </w:rPr>
        <w:t>条件、电气参数测试项目及测试方法</w:t>
      </w:r>
      <w:r>
        <w:rPr>
          <w:rFonts w:hint="eastAsia" w:ascii="Times New Roman"/>
          <w:color w:val="auto"/>
          <w:szCs w:val="21"/>
          <w:highlight w:val="none"/>
        </w:rPr>
        <w:t>。</w:t>
      </w:r>
    </w:p>
    <w:p w14:paraId="580D6B26">
      <w:pPr>
        <w:pStyle w:val="258"/>
        <w:ind w:firstLine="420"/>
        <w:rPr>
          <w:rFonts w:ascii="Times New Roman"/>
          <w:color w:val="auto"/>
          <w:szCs w:val="21"/>
          <w:highlight w:val="none"/>
        </w:rPr>
      </w:pPr>
      <w:r>
        <w:rPr>
          <w:rFonts w:ascii="Times New Roman"/>
          <w:color w:val="auto"/>
          <w:szCs w:val="21"/>
          <w:highlight w:val="none"/>
        </w:rPr>
        <w:t>本文件适用于电力系统使用的电磁和固态继电器</w:t>
      </w:r>
      <w:r>
        <w:rPr>
          <w:rFonts w:hint="eastAsia" w:ascii="Times New Roman"/>
          <w:color w:val="auto"/>
          <w:szCs w:val="21"/>
          <w:highlight w:val="none"/>
        </w:rPr>
        <w:t>测试</w:t>
      </w:r>
      <w:r>
        <w:rPr>
          <w:rFonts w:ascii="Times New Roman"/>
          <w:color w:val="auto"/>
          <w:szCs w:val="21"/>
          <w:highlight w:val="none"/>
        </w:rPr>
        <w:t>。</w:t>
      </w:r>
    </w:p>
    <w:p w14:paraId="11D6AA35">
      <w:pPr>
        <w:pStyle w:val="259"/>
        <w:rPr>
          <w:rFonts w:ascii="Times New Roman"/>
          <w:color w:val="auto"/>
          <w:szCs w:val="21"/>
          <w:highlight w:val="none"/>
        </w:rPr>
      </w:pPr>
      <w:bookmarkStart w:id="13" w:name="_Toc55228495"/>
      <w:bookmarkStart w:id="14" w:name="_Toc62027349"/>
      <w:bookmarkStart w:id="15" w:name="_Toc63642874"/>
      <w:bookmarkStart w:id="16" w:name="_Toc22188"/>
      <w:r>
        <w:rPr>
          <w:rFonts w:ascii="Times New Roman"/>
          <w:color w:val="auto"/>
          <w:szCs w:val="21"/>
          <w:highlight w:val="none"/>
        </w:rPr>
        <w:t>规范性引用文</w:t>
      </w:r>
      <w:bookmarkEnd w:id="13"/>
      <w:r>
        <w:rPr>
          <w:rFonts w:ascii="Times New Roman"/>
          <w:color w:val="auto"/>
          <w:szCs w:val="21"/>
          <w:highlight w:val="none"/>
        </w:rPr>
        <w:t>件</w:t>
      </w:r>
      <w:bookmarkEnd w:id="14"/>
      <w:bookmarkEnd w:id="15"/>
      <w:bookmarkEnd w:id="16"/>
    </w:p>
    <w:p w14:paraId="5233917F">
      <w:pPr>
        <w:pStyle w:val="258"/>
        <w:ind w:firstLine="420"/>
        <w:rPr>
          <w:rFonts w:ascii="Times New Roman"/>
          <w:color w:val="auto"/>
          <w:szCs w:val="21"/>
          <w:highlight w:val="none"/>
        </w:rPr>
      </w:pPr>
      <w:r>
        <w:rPr>
          <w:rFonts w:ascii="Times New Roman"/>
          <w:color w:val="auto"/>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B22C193">
      <w:pPr>
        <w:pStyle w:val="258"/>
        <w:ind w:firstLine="420"/>
        <w:rPr>
          <w:rFonts w:ascii="Times New Roman"/>
          <w:color w:val="auto"/>
          <w:szCs w:val="21"/>
          <w:highlight w:val="none"/>
        </w:rPr>
      </w:pPr>
      <w:r>
        <w:rPr>
          <w:rFonts w:hint="eastAsia" w:ascii="Times New Roman"/>
          <w:color w:val="auto"/>
          <w:szCs w:val="21"/>
          <w:highlight w:val="none"/>
        </w:rPr>
        <w:t>GB/T 2900.1-2008  电工术语 基本术语</w:t>
      </w:r>
    </w:p>
    <w:p w14:paraId="33920C79">
      <w:pPr>
        <w:pStyle w:val="258"/>
        <w:ind w:firstLine="420"/>
        <w:rPr>
          <w:rFonts w:ascii="Times New Roman"/>
          <w:color w:val="auto"/>
          <w:szCs w:val="21"/>
          <w:highlight w:val="none"/>
        </w:rPr>
      </w:pPr>
      <w:r>
        <w:rPr>
          <w:rFonts w:ascii="Times New Roman"/>
          <w:color w:val="auto"/>
          <w:szCs w:val="21"/>
          <w:highlight w:val="none"/>
        </w:rPr>
        <w:t>GB/T 2900.17</w:t>
      </w:r>
      <w:r>
        <w:rPr>
          <w:rFonts w:hint="eastAsia" w:ascii="Times New Roman"/>
          <w:color w:val="auto"/>
          <w:szCs w:val="21"/>
          <w:highlight w:val="none"/>
        </w:rPr>
        <w:t>-2024  电工术语  量度继电器和保护设备</w:t>
      </w:r>
    </w:p>
    <w:p w14:paraId="686E98AF">
      <w:pPr>
        <w:pStyle w:val="258"/>
        <w:ind w:firstLine="420"/>
        <w:rPr>
          <w:rFonts w:ascii="Times New Roman"/>
          <w:color w:val="auto"/>
          <w:szCs w:val="21"/>
          <w:highlight w:val="none"/>
        </w:rPr>
      </w:pPr>
      <w:r>
        <w:rPr>
          <w:rFonts w:ascii="Times New Roman"/>
          <w:color w:val="auto"/>
          <w:szCs w:val="21"/>
          <w:highlight w:val="none"/>
        </w:rPr>
        <w:t>GB/T 2900.1</w:t>
      </w:r>
      <w:r>
        <w:rPr>
          <w:rFonts w:hint="eastAsia" w:ascii="Times New Roman"/>
          <w:color w:val="auto"/>
          <w:szCs w:val="21"/>
          <w:highlight w:val="none"/>
        </w:rPr>
        <w:t>8 -2008 电工术语 低压电气</w:t>
      </w:r>
    </w:p>
    <w:p w14:paraId="057BD449">
      <w:pPr>
        <w:pStyle w:val="258"/>
        <w:ind w:firstLine="420"/>
        <w:rPr>
          <w:rFonts w:ascii="Times New Roman"/>
          <w:color w:val="auto"/>
          <w:szCs w:val="21"/>
          <w:highlight w:val="none"/>
        </w:rPr>
      </w:pPr>
      <w:r>
        <w:rPr>
          <w:rFonts w:ascii="Times New Roman"/>
          <w:color w:val="auto"/>
          <w:szCs w:val="21"/>
          <w:highlight w:val="none"/>
        </w:rPr>
        <w:t>GB/T 2900.</w:t>
      </w:r>
      <w:r>
        <w:rPr>
          <w:rFonts w:hint="eastAsia" w:ascii="Times New Roman"/>
          <w:color w:val="auto"/>
          <w:szCs w:val="21"/>
          <w:highlight w:val="none"/>
        </w:rPr>
        <w:t>32-1994  电工术语  电力半导体器件</w:t>
      </w:r>
    </w:p>
    <w:p w14:paraId="1CD568EC">
      <w:pPr>
        <w:pStyle w:val="258"/>
        <w:ind w:firstLine="420"/>
        <w:rPr>
          <w:rFonts w:ascii="Times New Roman"/>
          <w:color w:val="auto"/>
          <w:szCs w:val="21"/>
          <w:highlight w:val="none"/>
        </w:rPr>
      </w:pPr>
      <w:r>
        <w:rPr>
          <w:rFonts w:ascii="Times New Roman"/>
          <w:color w:val="auto"/>
          <w:szCs w:val="21"/>
          <w:highlight w:val="none"/>
        </w:rPr>
        <w:t>GB/T 2900.</w:t>
      </w:r>
      <w:r>
        <w:rPr>
          <w:rFonts w:hint="eastAsia" w:ascii="Times New Roman"/>
          <w:color w:val="auto"/>
          <w:szCs w:val="21"/>
          <w:highlight w:val="none"/>
        </w:rPr>
        <w:t>49-2004  电工术语  电力系统保护</w:t>
      </w:r>
    </w:p>
    <w:p w14:paraId="59A30442">
      <w:pPr>
        <w:pStyle w:val="258"/>
        <w:ind w:firstLine="420"/>
        <w:rPr>
          <w:rFonts w:ascii="Times New Roman"/>
          <w:color w:val="auto"/>
          <w:szCs w:val="21"/>
          <w:highlight w:val="none"/>
        </w:rPr>
      </w:pPr>
      <w:r>
        <w:rPr>
          <w:rFonts w:ascii="Times New Roman"/>
          <w:color w:val="auto"/>
          <w:szCs w:val="21"/>
          <w:highlight w:val="none"/>
        </w:rPr>
        <w:t>GB/T 2900.</w:t>
      </w:r>
      <w:r>
        <w:rPr>
          <w:rFonts w:hint="eastAsia" w:ascii="Times New Roman"/>
          <w:color w:val="auto"/>
          <w:szCs w:val="21"/>
          <w:highlight w:val="none"/>
        </w:rPr>
        <w:t>63-2003  电工术语  基础继电器</w:t>
      </w:r>
    </w:p>
    <w:p w14:paraId="6C71A7BC">
      <w:pPr>
        <w:pStyle w:val="258"/>
        <w:ind w:firstLine="420"/>
        <w:rPr>
          <w:rFonts w:ascii="Times New Roman"/>
          <w:color w:val="auto"/>
          <w:szCs w:val="21"/>
          <w:highlight w:val="none"/>
        </w:rPr>
      </w:pPr>
      <w:r>
        <w:rPr>
          <w:rFonts w:ascii="Times New Roman"/>
          <w:color w:val="auto"/>
          <w:szCs w:val="21"/>
          <w:highlight w:val="none"/>
        </w:rPr>
        <w:t>GB/T 2900.6</w:t>
      </w:r>
      <w:r>
        <w:rPr>
          <w:rFonts w:hint="eastAsia" w:ascii="Times New Roman"/>
          <w:color w:val="auto"/>
          <w:szCs w:val="21"/>
          <w:highlight w:val="none"/>
        </w:rPr>
        <w:t>4 -2013 电工术语  时间继电器</w:t>
      </w:r>
    </w:p>
    <w:p w14:paraId="602A058B">
      <w:pPr>
        <w:pStyle w:val="258"/>
        <w:ind w:firstLine="420"/>
        <w:rPr>
          <w:rFonts w:ascii="Times New Roman"/>
          <w:color w:val="auto"/>
          <w:szCs w:val="21"/>
          <w:highlight w:val="none"/>
        </w:rPr>
      </w:pPr>
      <w:r>
        <w:rPr>
          <w:rFonts w:ascii="Times New Roman"/>
          <w:color w:val="auto"/>
          <w:szCs w:val="21"/>
          <w:highlight w:val="none"/>
        </w:rPr>
        <w:t>GB/T 2900.6</w:t>
      </w:r>
      <w:r>
        <w:rPr>
          <w:rFonts w:hint="eastAsia" w:ascii="Times New Roman"/>
          <w:color w:val="auto"/>
          <w:szCs w:val="21"/>
          <w:highlight w:val="none"/>
        </w:rPr>
        <w:t>6-2004  电工术语  半导体器件和集成电路</w:t>
      </w:r>
    </w:p>
    <w:p w14:paraId="2C41F1C8">
      <w:pPr>
        <w:pStyle w:val="258"/>
        <w:ind w:firstLine="420"/>
        <w:rPr>
          <w:rFonts w:ascii="Times New Roman"/>
          <w:color w:val="auto"/>
          <w:szCs w:val="21"/>
          <w:highlight w:val="none"/>
        </w:rPr>
      </w:pPr>
      <w:r>
        <w:rPr>
          <w:rFonts w:ascii="Times New Roman"/>
          <w:color w:val="auto"/>
          <w:szCs w:val="21"/>
          <w:highlight w:val="none"/>
        </w:rPr>
        <w:t>GB/T 2900.</w:t>
      </w:r>
      <w:r>
        <w:rPr>
          <w:rFonts w:hint="eastAsia" w:ascii="Times New Roman"/>
          <w:color w:val="auto"/>
          <w:szCs w:val="21"/>
          <w:highlight w:val="none"/>
        </w:rPr>
        <w:t>71-2008   电工术语  电气装置</w:t>
      </w:r>
    </w:p>
    <w:p w14:paraId="42E141E6">
      <w:pPr>
        <w:pStyle w:val="258"/>
        <w:ind w:firstLine="420"/>
        <w:rPr>
          <w:rFonts w:ascii="Times New Roman"/>
          <w:color w:val="auto"/>
          <w:szCs w:val="21"/>
          <w:highlight w:val="none"/>
        </w:rPr>
      </w:pPr>
      <w:r>
        <w:rPr>
          <w:rFonts w:hint="eastAsia" w:ascii="Times New Roman"/>
          <w:color w:val="auto"/>
          <w:szCs w:val="21"/>
          <w:highlight w:val="none"/>
        </w:rPr>
        <w:t>GB/T 7261-2016  继电保护和安全自动装置基本试验方法</w:t>
      </w:r>
    </w:p>
    <w:p w14:paraId="64C2F83A">
      <w:pPr>
        <w:pStyle w:val="258"/>
        <w:ind w:firstLine="420"/>
        <w:rPr>
          <w:rFonts w:ascii="Times New Roman"/>
          <w:color w:val="auto"/>
          <w:szCs w:val="21"/>
          <w:highlight w:val="none"/>
        </w:rPr>
      </w:pPr>
      <w:r>
        <w:rPr>
          <w:rFonts w:hint="eastAsia" w:ascii="Times New Roman"/>
          <w:color w:val="auto"/>
          <w:szCs w:val="21"/>
          <w:highlight w:val="none"/>
        </w:rPr>
        <w:t>GB 14048.1-2012   低压开关设备和控制设备 第1部分 总则</w:t>
      </w:r>
    </w:p>
    <w:p w14:paraId="097B4572">
      <w:pPr>
        <w:pStyle w:val="258"/>
        <w:ind w:firstLine="420"/>
        <w:rPr>
          <w:rFonts w:ascii="Times New Roman"/>
          <w:color w:val="auto"/>
          <w:szCs w:val="21"/>
          <w:highlight w:val="none"/>
        </w:rPr>
      </w:pPr>
      <w:r>
        <w:rPr>
          <w:rFonts w:ascii="Times New Roman"/>
          <w:color w:val="auto"/>
          <w:szCs w:val="21"/>
          <w:highlight w:val="none"/>
        </w:rPr>
        <w:t>GB/T 36640-2018</w:t>
      </w:r>
      <w:r>
        <w:rPr>
          <w:rFonts w:hint="eastAsia" w:ascii="Times New Roman"/>
          <w:color w:val="auto"/>
          <w:szCs w:val="21"/>
          <w:highlight w:val="none"/>
        </w:rPr>
        <w:t xml:space="preserve">  固体继电器</w:t>
      </w:r>
    </w:p>
    <w:p w14:paraId="3FA10F2D">
      <w:pPr>
        <w:pStyle w:val="258"/>
        <w:ind w:firstLine="420"/>
        <w:rPr>
          <w:rFonts w:ascii="Times New Roman"/>
          <w:color w:val="auto"/>
          <w:szCs w:val="21"/>
          <w:highlight w:val="none"/>
        </w:rPr>
      </w:pPr>
      <w:r>
        <w:rPr>
          <w:rFonts w:hint="eastAsia" w:ascii="Times New Roman"/>
          <w:color w:val="auto"/>
          <w:szCs w:val="21"/>
          <w:highlight w:val="none"/>
        </w:rPr>
        <w:t>DL/T 995-2016   继电保护和电网安全自动装置检验规程</w:t>
      </w:r>
    </w:p>
    <w:p w14:paraId="16F6B4F2">
      <w:pPr>
        <w:pStyle w:val="259"/>
        <w:rPr>
          <w:rFonts w:ascii="Times New Roman"/>
          <w:color w:val="auto"/>
          <w:szCs w:val="21"/>
          <w:highlight w:val="none"/>
        </w:rPr>
      </w:pPr>
      <w:bookmarkStart w:id="17" w:name="_Toc55228496"/>
      <w:bookmarkStart w:id="18" w:name="_Toc63642875"/>
      <w:bookmarkStart w:id="19" w:name="_Toc62027350"/>
      <w:bookmarkStart w:id="20" w:name="_Toc1555"/>
      <w:r>
        <w:rPr>
          <w:rFonts w:ascii="Times New Roman"/>
          <w:color w:val="auto"/>
          <w:szCs w:val="21"/>
          <w:highlight w:val="none"/>
        </w:rPr>
        <w:t>术语和定义</w:t>
      </w:r>
      <w:bookmarkEnd w:id="17"/>
      <w:bookmarkEnd w:id="18"/>
      <w:bookmarkEnd w:id="19"/>
      <w:bookmarkEnd w:id="20"/>
    </w:p>
    <w:p w14:paraId="059E5082">
      <w:pPr>
        <w:pStyle w:val="258"/>
        <w:ind w:firstLine="420"/>
        <w:rPr>
          <w:rFonts w:ascii="Times New Roman"/>
          <w:color w:val="auto"/>
          <w:szCs w:val="21"/>
          <w:highlight w:val="none"/>
        </w:rPr>
      </w:pPr>
      <w:r>
        <w:rPr>
          <w:rFonts w:hint="eastAsia" w:ascii="Times New Roman"/>
          <w:color w:val="auto"/>
          <w:szCs w:val="21"/>
          <w:highlight w:val="none"/>
        </w:rPr>
        <w:t>GB/T 2900.1、GB/T 2900.17、GB/T 2900.18、GB/T 2900.32、GB/T 2900.49、GB/T 2900.63、GB/T 2900.64、GB/T 2900.66、GB/T 2900.71、GB/T 36640-2018界定的以及下列术语和定义适用于本文件。</w:t>
      </w:r>
    </w:p>
    <w:p w14:paraId="10225345">
      <w:pPr>
        <w:pStyle w:val="324"/>
        <w:ind w:left="0"/>
        <w:rPr>
          <w:rFonts w:ascii="Times New Roman"/>
          <w:color w:val="auto"/>
          <w:highlight w:val="none"/>
        </w:rPr>
      </w:pPr>
      <w:r>
        <w:rPr>
          <w:rFonts w:hint="eastAsia" w:ascii="Times New Roman"/>
          <w:color w:val="auto"/>
          <w:highlight w:val="none"/>
        </w:rPr>
        <w:t>　</w:t>
      </w:r>
      <w:bookmarkStart w:id="21" w:name="_Toc5321"/>
      <w:bookmarkEnd w:id="21"/>
    </w:p>
    <w:p w14:paraId="645234C3">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电磁继电器  </w:t>
      </w:r>
      <w:r>
        <w:rPr>
          <w:rFonts w:hint="eastAsia" w:ascii="Times New Roman" w:eastAsia="黑体"/>
          <w:color w:val="auto"/>
          <w:szCs w:val="21"/>
          <w:highlight w:val="none"/>
        </w:rPr>
        <w:t>electromagnetic relay</w:t>
      </w:r>
    </w:p>
    <w:p w14:paraId="484AB9A6">
      <w:pPr>
        <w:pStyle w:val="258"/>
        <w:ind w:firstLine="420"/>
        <w:rPr>
          <w:rFonts w:ascii="Times New Roman"/>
          <w:color w:val="auto"/>
          <w:szCs w:val="21"/>
          <w:highlight w:val="none"/>
        </w:rPr>
      </w:pPr>
      <w:r>
        <w:rPr>
          <w:rFonts w:ascii="Times New Roman"/>
          <w:color w:val="auto"/>
          <w:szCs w:val="21"/>
          <w:highlight w:val="none"/>
        </w:rPr>
        <w:t>由电磁力产生预定响应的机电继电器。</w:t>
      </w:r>
    </w:p>
    <w:p w14:paraId="449DC628">
      <w:pPr>
        <w:pStyle w:val="258"/>
        <w:ind w:firstLine="420"/>
        <w:rPr>
          <w:rFonts w:ascii="Times New Roman"/>
          <w:color w:val="auto"/>
          <w:szCs w:val="21"/>
          <w:highlight w:val="none"/>
        </w:rPr>
      </w:pPr>
      <w:r>
        <w:rPr>
          <w:rFonts w:ascii="Times New Roman"/>
          <w:color w:val="auto"/>
          <w:szCs w:val="21"/>
          <w:highlight w:val="none"/>
        </w:rPr>
        <w:t>[来源：GB/T 2900.63—2003，444-01-05]。</w:t>
      </w:r>
    </w:p>
    <w:p w14:paraId="6505F2BB">
      <w:pPr>
        <w:pStyle w:val="324"/>
        <w:ind w:left="0"/>
        <w:rPr>
          <w:rFonts w:ascii="Times New Roman"/>
          <w:color w:val="auto"/>
          <w:highlight w:val="none"/>
        </w:rPr>
      </w:pPr>
      <w:r>
        <w:rPr>
          <w:rFonts w:hint="eastAsia" w:ascii="Times New Roman"/>
          <w:color w:val="auto"/>
          <w:highlight w:val="none"/>
        </w:rPr>
        <w:t>　</w:t>
      </w:r>
      <w:bookmarkStart w:id="22" w:name="_Toc2564"/>
      <w:bookmarkEnd w:id="22"/>
    </w:p>
    <w:p w14:paraId="7451DAE0">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固态继电器  </w:t>
      </w:r>
      <w:r>
        <w:rPr>
          <w:rFonts w:hint="eastAsia" w:ascii="Times New Roman" w:eastAsia="黑体"/>
          <w:color w:val="auto"/>
          <w:szCs w:val="21"/>
          <w:highlight w:val="none"/>
        </w:rPr>
        <w:t>solid-state relay</w:t>
      </w:r>
    </w:p>
    <w:p w14:paraId="5B407A03">
      <w:pPr>
        <w:pStyle w:val="258"/>
        <w:tabs>
          <w:tab w:val="center" w:pos="4201"/>
          <w:tab w:val="right" w:leader="dot" w:pos="9298"/>
        </w:tabs>
        <w:ind w:firstLine="420"/>
        <w:rPr>
          <w:rFonts w:ascii="Times New Roman" w:eastAsia="黑体"/>
          <w:color w:val="auto"/>
          <w:highlight w:val="none"/>
        </w:rPr>
      </w:pPr>
      <w:r>
        <w:rPr>
          <w:rFonts w:ascii="Times New Roman" w:eastAsia="黑体"/>
          <w:color w:val="auto"/>
          <w:highlight w:val="none"/>
        </w:rPr>
        <w:t>SSR</w:t>
      </w:r>
    </w:p>
    <w:p w14:paraId="7C82E970">
      <w:pPr>
        <w:pStyle w:val="258"/>
        <w:ind w:firstLine="420"/>
        <w:rPr>
          <w:rFonts w:ascii="Times New Roman"/>
          <w:color w:val="auto"/>
          <w:szCs w:val="21"/>
          <w:highlight w:val="none"/>
        </w:rPr>
      </w:pPr>
      <w:r>
        <w:rPr>
          <w:rFonts w:ascii="Times New Roman"/>
          <w:color w:val="auto"/>
          <w:szCs w:val="21"/>
          <w:highlight w:val="none"/>
        </w:rPr>
        <w:t>由电子、磁性、光或其他无机械运动元件产生预定响应的电气继电器。可分为直流固态继电器（DC-SSR）和交流固态继电器（AC-SSR）。</w:t>
      </w:r>
    </w:p>
    <w:p w14:paraId="09B17A63">
      <w:pPr>
        <w:pStyle w:val="258"/>
        <w:ind w:firstLine="420"/>
        <w:rPr>
          <w:rFonts w:ascii="Times New Roman"/>
          <w:color w:val="auto"/>
          <w:szCs w:val="21"/>
          <w:highlight w:val="none"/>
        </w:rPr>
      </w:pPr>
      <w:r>
        <w:rPr>
          <w:rFonts w:ascii="Times New Roman"/>
          <w:color w:val="auto"/>
          <w:szCs w:val="21"/>
          <w:highlight w:val="none"/>
        </w:rPr>
        <w:t>[来源：GB/T 2900.63—2003，444-01-06]。</w:t>
      </w:r>
    </w:p>
    <w:p w14:paraId="1E8EB7A2">
      <w:pPr>
        <w:pStyle w:val="324"/>
        <w:ind w:left="0"/>
        <w:rPr>
          <w:rFonts w:ascii="Times New Roman"/>
          <w:color w:val="auto"/>
          <w:highlight w:val="none"/>
        </w:rPr>
      </w:pPr>
      <w:r>
        <w:rPr>
          <w:rFonts w:hint="eastAsia" w:ascii="Times New Roman"/>
          <w:color w:val="auto"/>
          <w:highlight w:val="none"/>
        </w:rPr>
        <w:t xml:space="preserve"> </w:t>
      </w:r>
      <w:bookmarkStart w:id="23" w:name="_Toc17427"/>
      <w:bookmarkEnd w:id="23"/>
    </w:p>
    <w:p w14:paraId="2EE65FC2">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直流固态继电器 </w:t>
      </w:r>
      <w:r>
        <w:rPr>
          <w:rFonts w:hint="eastAsia" w:ascii="Times New Roman" w:eastAsia="黑体"/>
          <w:color w:val="auto"/>
          <w:szCs w:val="21"/>
          <w:highlight w:val="none"/>
        </w:rPr>
        <w:t>DC solid-state relay</w:t>
      </w:r>
    </w:p>
    <w:p w14:paraId="31EB9665">
      <w:pPr>
        <w:pStyle w:val="258"/>
        <w:tabs>
          <w:tab w:val="center" w:pos="4201"/>
          <w:tab w:val="right" w:leader="dot" w:pos="9298"/>
        </w:tabs>
        <w:ind w:firstLine="420"/>
        <w:rPr>
          <w:rFonts w:ascii="Times New Roman" w:eastAsia="黑体"/>
          <w:color w:val="auto"/>
          <w:highlight w:val="none"/>
        </w:rPr>
      </w:pPr>
      <w:r>
        <w:rPr>
          <w:rFonts w:hint="eastAsia" w:ascii="Times New Roman" w:eastAsia="黑体"/>
          <w:color w:val="auto"/>
          <w:highlight w:val="none"/>
        </w:rPr>
        <w:t>D</w:t>
      </w:r>
      <w:r>
        <w:rPr>
          <w:rFonts w:ascii="Times New Roman" w:eastAsia="黑体"/>
          <w:color w:val="auto"/>
          <w:highlight w:val="none"/>
        </w:rPr>
        <w:t>C-SSR</w:t>
      </w:r>
    </w:p>
    <w:p w14:paraId="44F21592">
      <w:pPr>
        <w:pStyle w:val="258"/>
        <w:ind w:firstLine="420"/>
        <w:rPr>
          <w:rFonts w:ascii="Times New Roman"/>
          <w:color w:val="auto"/>
          <w:szCs w:val="21"/>
          <w:highlight w:val="none"/>
        </w:rPr>
      </w:pPr>
      <w:r>
        <w:rPr>
          <w:rFonts w:ascii="Times New Roman"/>
          <w:color w:val="auto"/>
          <w:szCs w:val="21"/>
          <w:highlight w:val="none"/>
        </w:rPr>
        <w:t>实现对高功率直流负载通断控制的固态继电器。</w:t>
      </w:r>
    </w:p>
    <w:p w14:paraId="232F41E6">
      <w:pPr>
        <w:pStyle w:val="324"/>
        <w:ind w:left="0"/>
        <w:rPr>
          <w:rFonts w:ascii="Times New Roman"/>
          <w:color w:val="auto"/>
          <w:highlight w:val="none"/>
        </w:rPr>
      </w:pPr>
      <w:bookmarkStart w:id="24" w:name="_Toc535"/>
      <w:bookmarkEnd w:id="24"/>
    </w:p>
    <w:p w14:paraId="2C5A84AA">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交流固态继电器  </w:t>
      </w:r>
      <w:r>
        <w:rPr>
          <w:rFonts w:hint="eastAsia" w:ascii="Times New Roman" w:eastAsia="黑体"/>
          <w:color w:val="auto"/>
          <w:szCs w:val="21"/>
          <w:highlight w:val="none"/>
        </w:rPr>
        <w:t>AC solid state relays</w:t>
      </w:r>
    </w:p>
    <w:p w14:paraId="3E96C049">
      <w:pPr>
        <w:pStyle w:val="258"/>
        <w:tabs>
          <w:tab w:val="center" w:pos="4201"/>
          <w:tab w:val="right" w:leader="dot" w:pos="9298"/>
        </w:tabs>
        <w:ind w:firstLine="420"/>
        <w:rPr>
          <w:rFonts w:ascii="Times New Roman" w:eastAsia="黑体"/>
          <w:color w:val="auto"/>
          <w:highlight w:val="none"/>
        </w:rPr>
      </w:pPr>
      <w:r>
        <w:rPr>
          <w:rFonts w:ascii="Times New Roman" w:eastAsia="黑体"/>
          <w:color w:val="auto"/>
          <w:highlight w:val="none"/>
        </w:rPr>
        <w:t>AC-SSR</w:t>
      </w:r>
    </w:p>
    <w:p w14:paraId="45610D6F">
      <w:pPr>
        <w:pStyle w:val="258"/>
        <w:ind w:firstLine="420"/>
        <w:rPr>
          <w:rFonts w:ascii="Times New Roman"/>
          <w:color w:val="auto"/>
          <w:szCs w:val="21"/>
          <w:highlight w:val="none"/>
        </w:rPr>
      </w:pPr>
      <w:r>
        <w:rPr>
          <w:rFonts w:ascii="Times New Roman"/>
          <w:color w:val="auto"/>
          <w:szCs w:val="21"/>
          <w:highlight w:val="none"/>
        </w:rPr>
        <w:t>实现对高功率交流负载通断控制的固态继电器。</w:t>
      </w:r>
    </w:p>
    <w:p w14:paraId="137DDCAA">
      <w:pPr>
        <w:pStyle w:val="324"/>
        <w:ind w:left="0"/>
        <w:rPr>
          <w:rFonts w:ascii="Times New Roman"/>
          <w:color w:val="auto"/>
          <w:highlight w:val="none"/>
        </w:rPr>
      </w:pPr>
      <w:bookmarkStart w:id="25" w:name="_Toc5928"/>
      <w:bookmarkEnd w:id="25"/>
    </w:p>
    <w:p w14:paraId="5EAF781C">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保护型固态继电器  </w:t>
      </w:r>
      <w:r>
        <w:rPr>
          <w:rFonts w:hint="eastAsia" w:ascii="Times New Roman" w:eastAsia="黑体"/>
          <w:color w:val="auto"/>
          <w:szCs w:val="21"/>
          <w:highlight w:val="none"/>
        </w:rPr>
        <w:t>protected solid-state relay</w:t>
      </w:r>
    </w:p>
    <w:p w14:paraId="484CD184">
      <w:pPr>
        <w:pStyle w:val="258"/>
        <w:tabs>
          <w:tab w:val="center" w:pos="4201"/>
          <w:tab w:val="right" w:leader="dot" w:pos="9298"/>
        </w:tabs>
        <w:ind w:firstLine="420"/>
        <w:rPr>
          <w:rFonts w:ascii="Times New Roman" w:eastAsia="黑体"/>
          <w:color w:val="auto"/>
          <w:highlight w:val="none"/>
        </w:rPr>
      </w:pPr>
      <w:r>
        <w:rPr>
          <w:rFonts w:ascii="Times New Roman" w:eastAsia="黑体"/>
          <w:color w:val="auto"/>
          <w:highlight w:val="none"/>
        </w:rPr>
        <w:t>PSSR</w:t>
      </w:r>
    </w:p>
    <w:p w14:paraId="798BB35B">
      <w:pPr>
        <w:pStyle w:val="258"/>
        <w:ind w:firstLine="420"/>
        <w:rPr>
          <w:rFonts w:ascii="Times New Roman"/>
          <w:color w:val="auto"/>
          <w:szCs w:val="21"/>
          <w:highlight w:val="none"/>
        </w:rPr>
      </w:pPr>
      <w:r>
        <w:rPr>
          <w:rFonts w:hint="eastAsia" w:ascii="Times New Roman"/>
          <w:color w:val="auto"/>
          <w:szCs w:val="21"/>
          <w:highlight w:val="none"/>
        </w:rPr>
        <w:t>保护</w:t>
      </w:r>
      <w:r>
        <w:rPr>
          <w:rFonts w:ascii="Times New Roman"/>
          <w:color w:val="auto"/>
          <w:szCs w:val="21"/>
          <w:highlight w:val="none"/>
        </w:rPr>
        <w:t>固态继电器免受</w:t>
      </w:r>
      <w:r>
        <w:rPr>
          <w:rFonts w:hint="eastAsia" w:ascii="Times New Roman"/>
          <w:color w:val="auto"/>
          <w:szCs w:val="21"/>
          <w:highlight w:val="none"/>
        </w:rPr>
        <w:t>过负载</w:t>
      </w:r>
      <w:r>
        <w:rPr>
          <w:rFonts w:ascii="Times New Roman"/>
          <w:color w:val="auto"/>
          <w:szCs w:val="21"/>
          <w:highlight w:val="none"/>
        </w:rPr>
        <w:t>、短路负载或过热而具有电路断路器功能的一种固态继电器。</w:t>
      </w:r>
    </w:p>
    <w:p w14:paraId="6F4901C9">
      <w:pPr>
        <w:pStyle w:val="324"/>
        <w:ind w:left="0"/>
        <w:rPr>
          <w:rFonts w:ascii="Times New Roman"/>
          <w:color w:val="auto"/>
          <w:highlight w:val="none"/>
        </w:rPr>
      </w:pPr>
      <w:r>
        <w:rPr>
          <w:rFonts w:hint="eastAsia" w:ascii="Times New Roman"/>
          <w:color w:val="auto"/>
          <w:highlight w:val="none"/>
        </w:rPr>
        <w:t>　</w:t>
      </w:r>
      <w:bookmarkStart w:id="26" w:name="_Toc28559"/>
      <w:bookmarkEnd w:id="26"/>
    </w:p>
    <w:p w14:paraId="428EA97B">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有偏置固态继电器  </w:t>
      </w:r>
      <w:r>
        <w:rPr>
          <w:rFonts w:hint="eastAsia" w:ascii="Times New Roman" w:eastAsia="黑体"/>
          <w:color w:val="auto"/>
          <w:szCs w:val="21"/>
          <w:highlight w:val="none"/>
        </w:rPr>
        <w:t>biased solid-state relay</w:t>
      </w:r>
    </w:p>
    <w:p w14:paraId="764BCB5F">
      <w:pPr>
        <w:pStyle w:val="258"/>
        <w:tabs>
          <w:tab w:val="center" w:pos="4201"/>
          <w:tab w:val="right" w:leader="dot" w:pos="9298"/>
        </w:tabs>
        <w:ind w:firstLine="420"/>
        <w:rPr>
          <w:rFonts w:ascii="Times New Roman" w:eastAsia="黑体"/>
          <w:color w:val="auto"/>
          <w:highlight w:val="none"/>
        </w:rPr>
      </w:pPr>
      <w:r>
        <w:rPr>
          <w:rFonts w:ascii="Times New Roman" w:eastAsia="黑体"/>
          <w:color w:val="auto"/>
          <w:highlight w:val="none"/>
        </w:rPr>
        <w:t>BSSR</w:t>
      </w:r>
    </w:p>
    <w:p w14:paraId="102F1310">
      <w:pPr>
        <w:pStyle w:val="258"/>
        <w:ind w:firstLine="420"/>
        <w:rPr>
          <w:rFonts w:ascii="Times New Roman"/>
          <w:color w:val="auto"/>
          <w:szCs w:val="21"/>
          <w:highlight w:val="none"/>
        </w:rPr>
      </w:pPr>
      <w:r>
        <w:rPr>
          <w:rFonts w:ascii="Times New Roman"/>
          <w:color w:val="auto"/>
          <w:szCs w:val="21"/>
          <w:highlight w:val="none"/>
        </w:rPr>
        <w:t>通过内部偏置电路使</w:t>
      </w:r>
      <w:r>
        <w:rPr>
          <w:rFonts w:hint="eastAsia" w:ascii="Times New Roman"/>
          <w:color w:val="auto"/>
          <w:szCs w:val="21"/>
          <w:highlight w:val="none"/>
        </w:rPr>
        <w:t>其具有</w:t>
      </w:r>
      <w:r>
        <w:rPr>
          <w:rFonts w:ascii="Times New Roman"/>
          <w:color w:val="auto"/>
          <w:szCs w:val="21"/>
          <w:highlight w:val="none"/>
        </w:rPr>
        <w:t>在较低的工作电压下迅速导通或截止</w:t>
      </w:r>
      <w:r>
        <w:rPr>
          <w:rFonts w:hint="eastAsia" w:ascii="Times New Roman"/>
          <w:color w:val="auto"/>
          <w:szCs w:val="21"/>
          <w:highlight w:val="none"/>
        </w:rPr>
        <w:t>的一种固态继电器。</w:t>
      </w:r>
    </w:p>
    <w:p w14:paraId="67DCC921">
      <w:pPr>
        <w:pStyle w:val="324"/>
        <w:ind w:left="0"/>
        <w:rPr>
          <w:rFonts w:ascii="Times New Roman"/>
          <w:color w:val="auto"/>
          <w:highlight w:val="none"/>
        </w:rPr>
      </w:pPr>
      <w:r>
        <w:rPr>
          <w:rFonts w:hint="eastAsia" w:ascii="Times New Roman"/>
          <w:color w:val="auto"/>
          <w:highlight w:val="none"/>
        </w:rPr>
        <w:t>　　</w:t>
      </w:r>
    </w:p>
    <w:p w14:paraId="6A5402CF">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状态固态继电器  </w:t>
      </w:r>
      <w:r>
        <w:rPr>
          <w:rFonts w:hint="eastAsia" w:ascii="Times New Roman" w:eastAsia="黑体"/>
          <w:color w:val="auto"/>
          <w:szCs w:val="21"/>
          <w:highlight w:val="none"/>
        </w:rPr>
        <w:t>status solid-state relay</w:t>
      </w:r>
    </w:p>
    <w:p w14:paraId="7214D038">
      <w:pPr>
        <w:pStyle w:val="258"/>
        <w:ind w:firstLine="420"/>
        <w:rPr>
          <w:rFonts w:ascii="Times New Roman"/>
          <w:color w:val="auto"/>
          <w:szCs w:val="21"/>
          <w:highlight w:val="none"/>
        </w:rPr>
      </w:pPr>
      <w:r>
        <w:rPr>
          <w:rFonts w:hint="eastAsia" w:ascii="Times New Roman"/>
          <w:color w:val="auto"/>
          <w:szCs w:val="21"/>
          <w:highlight w:val="none"/>
        </w:rPr>
        <w:t>通过</w:t>
      </w:r>
      <w:r>
        <w:rPr>
          <w:rFonts w:ascii="Times New Roman"/>
          <w:color w:val="auto"/>
          <w:szCs w:val="21"/>
          <w:highlight w:val="none"/>
        </w:rPr>
        <w:t>内部电路</w:t>
      </w:r>
      <w:r>
        <w:rPr>
          <w:rFonts w:hint="eastAsia" w:ascii="Times New Roman"/>
          <w:color w:val="auto"/>
          <w:szCs w:val="21"/>
          <w:highlight w:val="none"/>
        </w:rPr>
        <w:t>使其</w:t>
      </w:r>
      <w:r>
        <w:rPr>
          <w:rFonts w:ascii="Times New Roman"/>
          <w:color w:val="auto"/>
          <w:szCs w:val="21"/>
          <w:highlight w:val="none"/>
        </w:rPr>
        <w:t>根据输入信号的变化自动改变输出状态，实现信号的转接和控制</w:t>
      </w:r>
      <w:r>
        <w:rPr>
          <w:rFonts w:hint="eastAsia" w:ascii="Times New Roman"/>
          <w:color w:val="auto"/>
          <w:szCs w:val="21"/>
          <w:highlight w:val="none"/>
        </w:rPr>
        <w:t>的一种</w:t>
      </w:r>
      <w:r>
        <w:rPr>
          <w:rFonts w:ascii="Times New Roman"/>
          <w:color w:val="auto"/>
          <w:szCs w:val="21"/>
          <w:highlight w:val="none"/>
        </w:rPr>
        <w:t>固态继电器。</w:t>
      </w:r>
    </w:p>
    <w:p w14:paraId="2A611DA4">
      <w:pPr>
        <w:pStyle w:val="324"/>
        <w:ind w:left="0"/>
        <w:rPr>
          <w:rFonts w:ascii="Times New Roman"/>
          <w:color w:val="auto"/>
          <w:highlight w:val="none"/>
        </w:rPr>
      </w:pPr>
      <w:r>
        <w:rPr>
          <w:rFonts w:hint="eastAsia" w:ascii="Times New Roman"/>
          <w:color w:val="auto"/>
          <w:highlight w:val="none"/>
        </w:rPr>
        <w:t>　</w:t>
      </w:r>
      <w:bookmarkStart w:id="27" w:name="_Toc20666"/>
      <w:bookmarkEnd w:id="27"/>
    </w:p>
    <w:p w14:paraId="54DD27AC">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光电继电器  </w:t>
      </w:r>
      <w:r>
        <w:rPr>
          <w:rFonts w:hint="eastAsia" w:ascii="Times New Roman" w:eastAsia="黑体"/>
          <w:color w:val="auto"/>
          <w:szCs w:val="21"/>
          <w:highlight w:val="none"/>
        </w:rPr>
        <w:t>photoelectric relay</w:t>
      </w:r>
    </w:p>
    <w:p w14:paraId="79CE421C">
      <w:pPr>
        <w:pStyle w:val="258"/>
        <w:ind w:firstLine="420"/>
        <w:rPr>
          <w:rFonts w:ascii="Times New Roman"/>
          <w:color w:val="auto"/>
          <w:szCs w:val="21"/>
          <w:highlight w:val="none"/>
        </w:rPr>
      </w:pPr>
      <w:r>
        <w:rPr>
          <w:rFonts w:hint="eastAsia" w:ascii="Times New Roman"/>
          <w:color w:val="auto"/>
          <w:szCs w:val="21"/>
          <w:highlight w:val="none"/>
        </w:rPr>
        <w:t>利用</w:t>
      </w:r>
      <w:r>
        <w:rPr>
          <w:rFonts w:ascii="Times New Roman"/>
          <w:color w:val="auto"/>
          <w:szCs w:val="21"/>
          <w:highlight w:val="none"/>
        </w:rPr>
        <w:t>光电效应获得输入激励量的一种继电器。</w:t>
      </w:r>
    </w:p>
    <w:p w14:paraId="4BBD4753">
      <w:pPr>
        <w:pStyle w:val="324"/>
        <w:ind w:left="0"/>
        <w:rPr>
          <w:rFonts w:ascii="Times New Roman"/>
          <w:color w:val="auto"/>
          <w:highlight w:val="none"/>
        </w:rPr>
      </w:pPr>
      <w:r>
        <w:rPr>
          <w:rFonts w:hint="eastAsia" w:ascii="Times New Roman"/>
          <w:color w:val="auto"/>
          <w:highlight w:val="none"/>
        </w:rPr>
        <w:t>　</w:t>
      </w:r>
      <w:bookmarkStart w:id="28" w:name="_Toc6791"/>
      <w:bookmarkEnd w:id="28"/>
    </w:p>
    <w:p w14:paraId="3488CBC9">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反极性（反极性电压）  </w:t>
      </w:r>
      <w:r>
        <w:rPr>
          <w:rFonts w:hint="eastAsia" w:ascii="Times New Roman" w:eastAsia="黑体"/>
          <w:color w:val="auto"/>
          <w:szCs w:val="21"/>
          <w:highlight w:val="none"/>
        </w:rPr>
        <w:t>reverse polarity(reverse polarity voltage)</w:t>
      </w:r>
    </w:p>
    <w:p w14:paraId="370C7ED6">
      <w:pPr>
        <w:pStyle w:val="258"/>
        <w:ind w:firstLine="420"/>
        <w:rPr>
          <w:rFonts w:ascii="Times New Roman"/>
          <w:color w:val="auto"/>
          <w:szCs w:val="21"/>
          <w:highlight w:val="none"/>
        </w:rPr>
      </w:pPr>
      <w:r>
        <w:rPr>
          <w:rFonts w:ascii="Times New Roman"/>
          <w:color w:val="auto"/>
          <w:szCs w:val="21"/>
          <w:highlight w:val="none"/>
        </w:rPr>
        <w:t>能够加在固态继电器输入端上而不会造成固态继电器永久损坏的最大允许反极性电压。</w:t>
      </w:r>
    </w:p>
    <w:p w14:paraId="4AE93E5B">
      <w:pPr>
        <w:pStyle w:val="324"/>
        <w:ind w:left="0"/>
        <w:rPr>
          <w:rFonts w:ascii="Times New Roman"/>
          <w:color w:val="auto"/>
          <w:highlight w:val="none"/>
        </w:rPr>
      </w:pPr>
      <w:r>
        <w:rPr>
          <w:rFonts w:hint="eastAsia" w:ascii="Times New Roman"/>
          <w:color w:val="auto"/>
          <w:highlight w:val="none"/>
        </w:rPr>
        <w:t>　</w:t>
      </w:r>
      <w:bookmarkStart w:id="29" w:name="_Toc10308"/>
      <w:bookmarkEnd w:id="29"/>
    </w:p>
    <w:p w14:paraId="7B666AF5">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接通电压（保证接通电压） </w:t>
      </w:r>
      <w:r>
        <w:rPr>
          <w:rFonts w:hint="eastAsia" w:ascii="Times New Roman" w:eastAsia="黑体"/>
          <w:color w:val="auto"/>
          <w:szCs w:val="21"/>
          <w:highlight w:val="none"/>
        </w:rPr>
        <w:t>turn-on voltage （assured turn-on voltage）</w:t>
      </w:r>
    </w:p>
    <w:p w14:paraId="0F6D5D09">
      <w:pPr>
        <w:pStyle w:val="258"/>
        <w:ind w:firstLine="420"/>
        <w:rPr>
          <w:rFonts w:ascii="Times New Roman"/>
          <w:color w:val="auto"/>
          <w:szCs w:val="21"/>
          <w:highlight w:val="none"/>
        </w:rPr>
      </w:pPr>
      <w:r>
        <w:rPr>
          <w:rFonts w:hint="eastAsia" w:ascii="Times New Roman"/>
          <w:color w:val="auto"/>
          <w:szCs w:val="21"/>
          <w:highlight w:val="none"/>
        </w:rPr>
        <w:t>使</w:t>
      </w:r>
      <w:r>
        <w:rPr>
          <w:rFonts w:ascii="Times New Roman"/>
          <w:color w:val="auto"/>
          <w:szCs w:val="21"/>
          <w:highlight w:val="none"/>
        </w:rPr>
        <w:t>固态继电器保证处于接通状态的输入电压最小值。</w:t>
      </w:r>
    </w:p>
    <w:p w14:paraId="325ECD7A">
      <w:pPr>
        <w:pStyle w:val="324"/>
        <w:ind w:left="0"/>
        <w:rPr>
          <w:rFonts w:ascii="Times New Roman"/>
          <w:color w:val="auto"/>
          <w:highlight w:val="none"/>
        </w:rPr>
      </w:pPr>
      <w:r>
        <w:rPr>
          <w:rFonts w:hint="eastAsia" w:ascii="Times New Roman"/>
          <w:color w:val="auto"/>
          <w:highlight w:val="none"/>
        </w:rPr>
        <w:t>　</w:t>
      </w:r>
      <w:bookmarkStart w:id="30" w:name="_Toc22828"/>
      <w:bookmarkEnd w:id="30"/>
    </w:p>
    <w:p w14:paraId="6DC093FD">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关断电压（保证关断电压） </w:t>
      </w:r>
      <w:r>
        <w:rPr>
          <w:rFonts w:hint="eastAsia" w:ascii="Times New Roman" w:eastAsia="黑体"/>
          <w:color w:val="auto"/>
          <w:szCs w:val="21"/>
          <w:highlight w:val="none"/>
        </w:rPr>
        <w:t>turn-off voltage （assured turn-off voltage）</w:t>
      </w:r>
    </w:p>
    <w:p w14:paraId="7D5B9C89">
      <w:pPr>
        <w:pStyle w:val="258"/>
        <w:ind w:firstLine="420"/>
        <w:rPr>
          <w:rFonts w:ascii="Times New Roman"/>
          <w:color w:val="auto"/>
          <w:szCs w:val="21"/>
          <w:highlight w:val="none"/>
        </w:rPr>
      </w:pPr>
      <w:r>
        <w:rPr>
          <w:rFonts w:hint="eastAsia" w:ascii="Times New Roman"/>
          <w:color w:val="auto"/>
          <w:szCs w:val="21"/>
          <w:highlight w:val="none"/>
        </w:rPr>
        <w:t>使固态</w:t>
      </w:r>
      <w:r>
        <w:rPr>
          <w:rFonts w:ascii="Times New Roman"/>
          <w:color w:val="auto"/>
          <w:szCs w:val="21"/>
          <w:highlight w:val="none"/>
        </w:rPr>
        <w:t>继电器保证处于关断状态的输入电压最大值。</w:t>
      </w:r>
    </w:p>
    <w:p w14:paraId="6EE52FF9">
      <w:pPr>
        <w:pStyle w:val="324"/>
        <w:ind w:left="0"/>
        <w:rPr>
          <w:rFonts w:ascii="Times New Roman"/>
          <w:color w:val="auto"/>
          <w:highlight w:val="none"/>
        </w:rPr>
      </w:pPr>
      <w:bookmarkStart w:id="31" w:name="_Toc3977"/>
      <w:bookmarkEnd w:id="31"/>
    </w:p>
    <w:p w14:paraId="21463093">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状态接通电压 </w:t>
      </w:r>
      <w:r>
        <w:rPr>
          <w:rFonts w:hint="eastAsia" w:ascii="Times New Roman" w:eastAsia="黑体"/>
          <w:color w:val="auto"/>
          <w:szCs w:val="21"/>
          <w:highlight w:val="none"/>
        </w:rPr>
        <w:t xml:space="preserve"> status turn-on voltage</w:t>
      </w:r>
    </w:p>
    <w:p w14:paraId="66048636">
      <w:pPr>
        <w:pStyle w:val="258"/>
        <w:ind w:firstLine="420"/>
        <w:rPr>
          <w:rFonts w:ascii="Times New Roman"/>
          <w:color w:val="auto"/>
          <w:szCs w:val="21"/>
          <w:highlight w:val="none"/>
        </w:rPr>
      </w:pPr>
      <w:r>
        <w:rPr>
          <w:rFonts w:ascii="Times New Roman"/>
          <w:color w:val="auto"/>
          <w:szCs w:val="21"/>
          <w:highlight w:val="none"/>
        </w:rPr>
        <w:t>状态端处于接通状态，状态端相对于输入接地端的电压降。</w:t>
      </w:r>
    </w:p>
    <w:p w14:paraId="45F6FC88">
      <w:pPr>
        <w:pStyle w:val="324"/>
        <w:ind w:left="0"/>
        <w:rPr>
          <w:rFonts w:ascii="Times New Roman"/>
          <w:color w:val="auto"/>
          <w:highlight w:val="none"/>
        </w:rPr>
      </w:pPr>
      <w:bookmarkStart w:id="32" w:name="_Toc29600"/>
      <w:bookmarkEnd w:id="32"/>
    </w:p>
    <w:p w14:paraId="65958A2D">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状态关断电压 </w:t>
      </w:r>
      <w:r>
        <w:rPr>
          <w:rFonts w:hint="eastAsia" w:ascii="Times New Roman" w:eastAsia="黑体"/>
          <w:color w:val="auto"/>
          <w:szCs w:val="21"/>
          <w:highlight w:val="none"/>
        </w:rPr>
        <w:t>status turn-off voltage</w:t>
      </w:r>
    </w:p>
    <w:p w14:paraId="56478C2D">
      <w:pPr>
        <w:pStyle w:val="258"/>
        <w:ind w:firstLine="420"/>
        <w:rPr>
          <w:rFonts w:ascii="Times New Roman"/>
          <w:color w:val="auto"/>
          <w:szCs w:val="21"/>
          <w:highlight w:val="none"/>
        </w:rPr>
      </w:pPr>
      <w:r>
        <w:rPr>
          <w:rFonts w:ascii="Times New Roman"/>
          <w:color w:val="auto"/>
          <w:szCs w:val="21"/>
          <w:highlight w:val="none"/>
        </w:rPr>
        <w:t>状态端处于关断状态，状态端相对于输入接地端的电压降。</w:t>
      </w:r>
    </w:p>
    <w:p w14:paraId="5D7D6A6F">
      <w:pPr>
        <w:pStyle w:val="324"/>
        <w:ind w:left="0"/>
        <w:rPr>
          <w:rFonts w:ascii="Times New Roman"/>
          <w:color w:val="auto"/>
          <w:highlight w:val="none"/>
        </w:rPr>
      </w:pPr>
      <w:bookmarkStart w:id="33" w:name="_Toc19073"/>
      <w:bookmarkEnd w:id="33"/>
    </w:p>
    <w:p w14:paraId="57F6F8B6">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状态阻断电压 </w:t>
      </w:r>
      <w:r>
        <w:rPr>
          <w:rFonts w:hint="eastAsia" w:ascii="Times New Roman" w:eastAsia="黑体"/>
          <w:color w:val="auto"/>
          <w:szCs w:val="21"/>
          <w:highlight w:val="none"/>
        </w:rPr>
        <w:t>status blocking voltage</w:t>
      </w:r>
    </w:p>
    <w:p w14:paraId="16E6DC6E">
      <w:pPr>
        <w:pStyle w:val="258"/>
        <w:ind w:firstLine="420"/>
        <w:rPr>
          <w:rFonts w:ascii="Times New Roman"/>
          <w:color w:val="auto"/>
          <w:szCs w:val="21"/>
          <w:highlight w:val="none"/>
        </w:rPr>
      </w:pPr>
      <w:r>
        <w:rPr>
          <w:rFonts w:ascii="Times New Roman"/>
          <w:color w:val="auto"/>
          <w:szCs w:val="21"/>
          <w:highlight w:val="none"/>
        </w:rPr>
        <w:t>状态端处于关断状态，状态端承受的（不击穿）最大可重复电压。</w:t>
      </w:r>
    </w:p>
    <w:p w14:paraId="2979DBBF">
      <w:pPr>
        <w:pStyle w:val="324"/>
        <w:ind w:left="0"/>
        <w:rPr>
          <w:rFonts w:ascii="Times New Roman"/>
          <w:color w:val="auto"/>
          <w:highlight w:val="none"/>
        </w:rPr>
      </w:pPr>
      <w:r>
        <w:rPr>
          <w:rFonts w:hint="eastAsia" w:ascii="Times New Roman"/>
          <w:color w:val="auto"/>
          <w:highlight w:val="none"/>
        </w:rPr>
        <w:t xml:space="preserve"> </w:t>
      </w:r>
      <w:bookmarkStart w:id="34" w:name="_Toc19385"/>
      <w:bookmarkEnd w:id="34"/>
    </w:p>
    <w:p w14:paraId="5A293E2B">
      <w:pPr>
        <w:pStyle w:val="258"/>
        <w:tabs>
          <w:tab w:val="center" w:pos="4201"/>
          <w:tab w:val="right" w:leader="dot" w:pos="9298"/>
        </w:tabs>
        <w:ind w:firstLine="210" w:firstLineChars="100"/>
        <w:rPr>
          <w:rFonts w:ascii="Times New Roman" w:eastAsia="黑体"/>
          <w:snapToGrid w:val="0"/>
          <w:color w:val="auto"/>
          <w:highlight w:val="none"/>
        </w:rPr>
      </w:pPr>
      <w:r>
        <w:rPr>
          <w:rFonts w:ascii="Times New Roman"/>
          <w:snapToGrid w:val="0"/>
          <w:color w:val="auto"/>
          <w:highlight w:val="none"/>
        </w:rPr>
        <w:t xml:space="preserve"> </w:t>
      </w:r>
      <w:r>
        <w:rPr>
          <w:rFonts w:hint="eastAsia" w:ascii="黑体" w:hAnsi="黑体" w:eastAsia="黑体" w:cs="黑体"/>
          <w:color w:val="auto"/>
          <w:highlight w:val="none"/>
        </w:rPr>
        <w:t xml:space="preserve">最小负载电流 </w:t>
      </w:r>
      <w:r>
        <w:rPr>
          <w:rFonts w:hint="eastAsia" w:ascii="Times New Roman" w:eastAsia="黑体"/>
          <w:color w:val="auto"/>
          <w:szCs w:val="21"/>
          <w:highlight w:val="none"/>
        </w:rPr>
        <w:t xml:space="preserve"> minimum load current</w:t>
      </w:r>
    </w:p>
    <w:p w14:paraId="6F8411D7">
      <w:pPr>
        <w:pStyle w:val="258"/>
        <w:tabs>
          <w:tab w:val="center" w:pos="4201"/>
          <w:tab w:val="right" w:leader="dot" w:pos="9298"/>
        </w:tabs>
        <w:ind w:left="420" w:hanging="420" w:hangingChars="200"/>
        <w:rPr>
          <w:rFonts w:ascii="Times New Roman"/>
          <w:snapToGrid w:val="0"/>
          <w:color w:val="auto"/>
          <w:highlight w:val="none"/>
        </w:rPr>
      </w:pPr>
      <w:r>
        <w:rPr>
          <w:rFonts w:hint="eastAsia" w:ascii="Times New Roman"/>
          <w:snapToGrid w:val="0"/>
          <w:color w:val="auto"/>
          <w:highlight w:val="none"/>
        </w:rPr>
        <w:t xml:space="preserve">  </w:t>
      </w:r>
      <w:r>
        <w:rPr>
          <w:rFonts w:hint="eastAsia" w:ascii="Times New Roman"/>
          <w:color w:val="auto"/>
          <w:szCs w:val="21"/>
          <w:highlight w:val="none"/>
        </w:rPr>
        <w:t xml:space="preserve"> 为</w:t>
      </w:r>
      <w:r>
        <w:rPr>
          <w:rFonts w:ascii="Times New Roman"/>
          <w:color w:val="auto"/>
          <w:szCs w:val="21"/>
          <w:highlight w:val="none"/>
        </w:rPr>
        <w:t>使固态继电器正常接通，能满足规定的直流失调</w:t>
      </w:r>
      <w:r>
        <w:rPr>
          <w:rFonts w:hint="eastAsia" w:ascii="Times New Roman"/>
          <w:color w:val="auto"/>
          <w:szCs w:val="21"/>
          <w:highlight w:val="none"/>
        </w:rPr>
        <w:t>电压</w:t>
      </w:r>
      <w:r>
        <w:rPr>
          <w:rFonts w:ascii="Times New Roman"/>
          <w:color w:val="auto"/>
          <w:szCs w:val="21"/>
          <w:highlight w:val="none"/>
        </w:rPr>
        <w:t>和波形失真要求的固态继电器最小负载电流。</w:t>
      </w:r>
    </w:p>
    <w:p w14:paraId="3425EDB1">
      <w:pPr>
        <w:pStyle w:val="324"/>
        <w:ind w:left="0"/>
        <w:rPr>
          <w:rFonts w:ascii="Times New Roman"/>
          <w:color w:val="auto"/>
          <w:highlight w:val="none"/>
        </w:rPr>
      </w:pPr>
      <w:r>
        <w:rPr>
          <w:rFonts w:hint="eastAsia" w:ascii="Times New Roman"/>
          <w:color w:val="auto"/>
          <w:highlight w:val="none"/>
        </w:rPr>
        <w:t>　</w:t>
      </w:r>
      <w:bookmarkStart w:id="35" w:name="_Toc24627"/>
      <w:bookmarkEnd w:id="35"/>
    </w:p>
    <w:p w14:paraId="32C75F50">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偏置电流  </w:t>
      </w:r>
      <w:r>
        <w:rPr>
          <w:rFonts w:hint="eastAsia" w:ascii="Times New Roman" w:eastAsia="黑体"/>
          <w:color w:val="auto"/>
          <w:szCs w:val="21"/>
          <w:highlight w:val="none"/>
        </w:rPr>
        <w:t>bias current</w:t>
      </w:r>
    </w:p>
    <w:p w14:paraId="4777B76A">
      <w:pPr>
        <w:pStyle w:val="258"/>
        <w:ind w:firstLine="420"/>
        <w:rPr>
          <w:rFonts w:ascii="Times New Roman"/>
          <w:color w:val="auto"/>
          <w:szCs w:val="21"/>
          <w:highlight w:val="none"/>
        </w:rPr>
      </w:pPr>
      <w:r>
        <w:rPr>
          <w:rFonts w:ascii="Times New Roman"/>
          <w:color w:val="auto"/>
          <w:szCs w:val="21"/>
          <w:highlight w:val="none"/>
        </w:rPr>
        <w:t xml:space="preserve">在具有一组或多组转换输出电路的固态继电器中，当在其负载中无电流时，为了导通常闭（正常导通）输出电路所需要的电流。在诸如电子自保持继电器等特殊的固态继电器设计中，需要偏置电流。 </w:t>
      </w:r>
    </w:p>
    <w:p w14:paraId="0C88D6CC">
      <w:pPr>
        <w:pStyle w:val="324"/>
        <w:ind w:left="0"/>
        <w:rPr>
          <w:rFonts w:ascii="Times New Roman"/>
          <w:color w:val="auto"/>
          <w:highlight w:val="none"/>
        </w:rPr>
      </w:pPr>
      <w:r>
        <w:rPr>
          <w:rFonts w:hint="eastAsia" w:ascii="Times New Roman"/>
          <w:color w:val="auto"/>
          <w:highlight w:val="none"/>
        </w:rPr>
        <w:t>　</w:t>
      </w:r>
      <w:bookmarkStart w:id="36" w:name="_Toc15254"/>
      <w:bookmarkEnd w:id="36"/>
    </w:p>
    <w:p w14:paraId="5185D9A5">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偏置电压  </w:t>
      </w:r>
      <w:r>
        <w:rPr>
          <w:rFonts w:hint="eastAsia" w:ascii="Times New Roman" w:eastAsia="黑体"/>
          <w:color w:val="auto"/>
          <w:szCs w:val="21"/>
          <w:highlight w:val="none"/>
        </w:rPr>
        <w:t>bias voltage</w:t>
      </w:r>
    </w:p>
    <w:p w14:paraId="26781D06">
      <w:pPr>
        <w:pStyle w:val="258"/>
        <w:ind w:firstLine="420"/>
        <w:rPr>
          <w:rFonts w:ascii="Times New Roman"/>
          <w:color w:val="auto"/>
          <w:szCs w:val="21"/>
          <w:highlight w:val="none"/>
        </w:rPr>
      </w:pPr>
      <w:r>
        <w:rPr>
          <w:rFonts w:ascii="Times New Roman"/>
          <w:color w:val="auto"/>
          <w:szCs w:val="21"/>
          <w:highlight w:val="none"/>
        </w:rPr>
        <w:t>在固态继电器的输入端始终存在的一个电压，该电压为固态继电器输入电路中的电子元器件供给稳态电流。偏置电压采用控制结构式，不控制固体继电器输出电路的状态。</w:t>
      </w:r>
    </w:p>
    <w:p w14:paraId="78E1C24C">
      <w:pPr>
        <w:pStyle w:val="324"/>
        <w:ind w:left="0"/>
        <w:rPr>
          <w:rFonts w:ascii="Times New Roman"/>
          <w:color w:val="auto"/>
          <w:highlight w:val="none"/>
        </w:rPr>
      </w:pPr>
      <w:bookmarkStart w:id="37" w:name="_Toc11304"/>
      <w:bookmarkEnd w:id="37"/>
    </w:p>
    <w:p w14:paraId="083713E1">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控制电压</w:t>
      </w:r>
      <w:r>
        <w:rPr>
          <w:rFonts w:hint="eastAsia" w:ascii="Times New Roman" w:eastAsia="黑体"/>
          <w:color w:val="auto"/>
          <w:szCs w:val="21"/>
          <w:highlight w:val="none"/>
        </w:rPr>
        <w:t xml:space="preserve"> control voltage</w:t>
      </w:r>
    </w:p>
    <w:p w14:paraId="2A32864C">
      <w:pPr>
        <w:pStyle w:val="258"/>
        <w:ind w:firstLine="420"/>
        <w:rPr>
          <w:rFonts w:ascii="Times New Roman"/>
          <w:color w:val="auto"/>
          <w:highlight w:val="none"/>
        </w:rPr>
      </w:pPr>
      <w:r>
        <w:rPr>
          <w:rFonts w:hint="eastAsia" w:ascii="Times New Roman"/>
          <w:color w:val="auto"/>
          <w:szCs w:val="21"/>
          <w:highlight w:val="none"/>
        </w:rPr>
        <w:t>施加于输入端用于控制继电器的电压。</w:t>
      </w:r>
    </w:p>
    <w:p w14:paraId="261C8FF0">
      <w:pPr>
        <w:pStyle w:val="324"/>
        <w:ind w:left="0"/>
        <w:rPr>
          <w:rFonts w:ascii="Times New Roman"/>
          <w:color w:val="auto"/>
          <w:highlight w:val="none"/>
        </w:rPr>
      </w:pPr>
      <w:bookmarkStart w:id="38" w:name="_Toc10930"/>
      <w:bookmarkEnd w:id="38"/>
    </w:p>
    <w:p w14:paraId="79D83344">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控制电流 </w:t>
      </w:r>
      <w:r>
        <w:rPr>
          <w:rFonts w:hint="eastAsia" w:ascii="Times New Roman" w:eastAsia="黑体"/>
          <w:color w:val="auto"/>
          <w:szCs w:val="21"/>
          <w:highlight w:val="none"/>
        </w:rPr>
        <w:t>control current</w:t>
      </w:r>
    </w:p>
    <w:p w14:paraId="2603D193">
      <w:pPr>
        <w:pStyle w:val="258"/>
        <w:ind w:firstLine="420"/>
        <w:rPr>
          <w:rFonts w:ascii="Times New Roman"/>
          <w:color w:val="auto"/>
          <w:szCs w:val="21"/>
          <w:highlight w:val="none"/>
        </w:rPr>
      </w:pPr>
      <w:r>
        <w:rPr>
          <w:rFonts w:hint="eastAsia" w:ascii="Times New Roman"/>
          <w:color w:val="auto"/>
          <w:szCs w:val="21"/>
          <w:highlight w:val="none"/>
        </w:rPr>
        <w:t>施加于输入端用于控制继电器的电流。</w:t>
      </w:r>
    </w:p>
    <w:p w14:paraId="7AE9AB8A">
      <w:pPr>
        <w:pStyle w:val="324"/>
        <w:ind w:left="0"/>
        <w:rPr>
          <w:rFonts w:ascii="Times New Roman"/>
          <w:color w:val="auto"/>
          <w:highlight w:val="none"/>
        </w:rPr>
      </w:pPr>
      <w:r>
        <w:rPr>
          <w:rFonts w:hint="eastAsia" w:ascii="Times New Roman"/>
          <w:color w:val="auto"/>
          <w:highlight w:val="none"/>
        </w:rPr>
        <w:t>　</w:t>
      </w:r>
      <w:bookmarkStart w:id="39" w:name="_Toc29961"/>
      <w:bookmarkEnd w:id="39"/>
    </w:p>
    <w:p w14:paraId="2CEEA64B">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漏电流  </w:t>
      </w:r>
      <w:r>
        <w:rPr>
          <w:rFonts w:hint="eastAsia" w:ascii="Times New Roman" w:eastAsia="黑体"/>
          <w:color w:val="auto"/>
          <w:szCs w:val="21"/>
          <w:highlight w:val="none"/>
        </w:rPr>
        <w:t>leakage current</w:t>
      </w:r>
    </w:p>
    <w:p w14:paraId="14AD6025">
      <w:pPr>
        <w:pStyle w:val="258"/>
        <w:ind w:firstLine="420"/>
        <w:rPr>
          <w:rFonts w:ascii="Times New Roman"/>
          <w:color w:val="auto"/>
          <w:szCs w:val="21"/>
          <w:highlight w:val="none"/>
        </w:rPr>
      </w:pPr>
      <w:r>
        <w:rPr>
          <w:rFonts w:ascii="Times New Roman"/>
          <w:color w:val="auto"/>
          <w:szCs w:val="21"/>
          <w:highlight w:val="none"/>
        </w:rPr>
        <w:t>制造厂规定的固态继电器在</w:t>
      </w:r>
      <w:r>
        <w:rPr>
          <w:rFonts w:hint="eastAsia" w:ascii="Times New Roman"/>
          <w:color w:val="auto"/>
          <w:szCs w:val="21"/>
          <w:highlight w:val="none"/>
        </w:rPr>
        <w:t>断态</w:t>
      </w:r>
      <w:r>
        <w:rPr>
          <w:rFonts w:ascii="Times New Roman"/>
          <w:color w:val="auto"/>
          <w:szCs w:val="21"/>
          <w:highlight w:val="none"/>
        </w:rPr>
        <w:t>下允许通过的最大电流有效值。</w:t>
      </w:r>
    </w:p>
    <w:p w14:paraId="1D3D4AAA">
      <w:pPr>
        <w:pStyle w:val="258"/>
        <w:ind w:firstLine="420"/>
        <w:rPr>
          <w:rFonts w:ascii="Times New Roman"/>
          <w:color w:val="auto"/>
          <w:szCs w:val="21"/>
          <w:highlight w:val="none"/>
        </w:rPr>
      </w:pPr>
      <w:r>
        <w:rPr>
          <w:rFonts w:ascii="Times New Roman"/>
          <w:color w:val="auto"/>
          <w:szCs w:val="21"/>
          <w:highlight w:val="none"/>
        </w:rPr>
        <w:t>[来源：GB/T 36640—2018，3.1.12]</w:t>
      </w:r>
    </w:p>
    <w:p w14:paraId="1E5A54A6">
      <w:pPr>
        <w:pStyle w:val="324"/>
        <w:ind w:left="0"/>
        <w:rPr>
          <w:rFonts w:ascii="Times New Roman"/>
          <w:color w:val="auto"/>
          <w:highlight w:val="none"/>
        </w:rPr>
      </w:pPr>
      <w:bookmarkStart w:id="40" w:name="_Toc24592"/>
      <w:bookmarkEnd w:id="40"/>
    </w:p>
    <w:p w14:paraId="7103DD50">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瞬态电压 </w:t>
      </w:r>
      <w:r>
        <w:rPr>
          <w:rFonts w:hint="eastAsia" w:ascii="Times New Roman" w:eastAsia="黑体"/>
          <w:color w:val="auto"/>
          <w:szCs w:val="21"/>
          <w:highlight w:val="none"/>
        </w:rPr>
        <w:t xml:space="preserve"> transient voltage</w:t>
      </w:r>
    </w:p>
    <w:p w14:paraId="2B7CDFDA">
      <w:pPr>
        <w:pStyle w:val="258"/>
        <w:ind w:firstLine="420"/>
        <w:rPr>
          <w:rFonts w:ascii="Times New Roman"/>
          <w:color w:val="auto"/>
          <w:szCs w:val="21"/>
          <w:highlight w:val="none"/>
        </w:rPr>
      </w:pPr>
      <w:r>
        <w:rPr>
          <w:rFonts w:hint="eastAsia" w:ascii="Times New Roman"/>
          <w:color w:val="auto"/>
          <w:szCs w:val="21"/>
          <w:highlight w:val="none"/>
        </w:rPr>
        <w:t>在</w:t>
      </w:r>
      <w:r>
        <w:rPr>
          <w:rFonts w:ascii="Times New Roman"/>
          <w:color w:val="auto"/>
          <w:szCs w:val="21"/>
          <w:highlight w:val="none"/>
        </w:rPr>
        <w:t>规定的环境温度下，处于关断状态的固态继电器的输出端能够承受的不被击穿的最大</w:t>
      </w:r>
      <w:r>
        <w:rPr>
          <w:rFonts w:hint="eastAsia" w:ascii="Times New Roman"/>
          <w:color w:val="auto"/>
          <w:szCs w:val="21"/>
          <w:highlight w:val="none"/>
        </w:rPr>
        <w:t>瞬时</w:t>
      </w:r>
      <w:r>
        <w:rPr>
          <w:rFonts w:ascii="Times New Roman"/>
          <w:color w:val="auto"/>
          <w:szCs w:val="21"/>
          <w:highlight w:val="none"/>
        </w:rPr>
        <w:t>电压。</w:t>
      </w:r>
    </w:p>
    <w:p w14:paraId="486B54EC">
      <w:pPr>
        <w:pStyle w:val="324"/>
        <w:ind w:left="0"/>
        <w:rPr>
          <w:rFonts w:ascii="Times New Roman"/>
          <w:color w:val="auto"/>
          <w:highlight w:val="none"/>
        </w:rPr>
      </w:pPr>
      <w:bookmarkStart w:id="41" w:name="_Toc11525"/>
      <w:bookmarkEnd w:id="41"/>
    </w:p>
    <w:p w14:paraId="5A739D1E">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电气系统峰值  </w:t>
      </w:r>
      <w:r>
        <w:rPr>
          <w:rFonts w:hint="eastAsia" w:ascii="Times New Roman" w:eastAsia="黑体"/>
          <w:color w:val="auto"/>
          <w:szCs w:val="21"/>
          <w:highlight w:val="none"/>
        </w:rPr>
        <w:t>peak value</w:t>
      </w:r>
    </w:p>
    <w:p w14:paraId="1750D977">
      <w:pPr>
        <w:pStyle w:val="258"/>
        <w:ind w:firstLine="420"/>
        <w:rPr>
          <w:rFonts w:ascii="Times New Roman"/>
          <w:color w:val="auto"/>
          <w:szCs w:val="21"/>
          <w:highlight w:val="none"/>
        </w:rPr>
      </w:pPr>
      <w:r>
        <w:rPr>
          <w:rFonts w:ascii="Times New Roman"/>
          <w:color w:val="auto"/>
          <w:szCs w:val="21"/>
          <w:highlight w:val="none"/>
        </w:rPr>
        <w:t>在规定的环境条件下，固态继电器输出端开路，在输出端的额定输出电压之上迭加特定波形和能量的电压脉冲（试验</w:t>
      </w:r>
      <w:r>
        <w:rPr>
          <w:rFonts w:hint="eastAsia" w:ascii="Times New Roman"/>
          <w:color w:val="auto"/>
          <w:szCs w:val="21"/>
          <w:highlight w:val="none"/>
        </w:rPr>
        <w:t>1</w:t>
      </w:r>
      <w:r>
        <w:rPr>
          <w:rFonts w:ascii="Times New Roman"/>
          <w:color w:val="auto"/>
          <w:szCs w:val="21"/>
          <w:highlight w:val="none"/>
        </w:rPr>
        <w:t>分钟）</w:t>
      </w:r>
    </w:p>
    <w:p w14:paraId="10CC95FE">
      <w:pPr>
        <w:pStyle w:val="324"/>
        <w:ind w:left="0"/>
        <w:rPr>
          <w:rFonts w:ascii="Times New Roman"/>
          <w:color w:val="auto"/>
          <w:highlight w:val="none"/>
        </w:rPr>
      </w:pPr>
      <w:r>
        <w:rPr>
          <w:rFonts w:hint="eastAsia" w:ascii="Times New Roman"/>
          <w:color w:val="auto"/>
          <w:highlight w:val="none"/>
        </w:rPr>
        <w:t>　</w:t>
      </w:r>
      <w:bookmarkStart w:id="42" w:name="_Toc6013"/>
      <w:bookmarkEnd w:id="42"/>
    </w:p>
    <w:p w14:paraId="2C95B489">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接通时间 </w:t>
      </w:r>
      <w:r>
        <w:rPr>
          <w:rFonts w:hint="eastAsia" w:ascii="Times New Roman" w:eastAsia="黑体"/>
          <w:color w:val="auto"/>
          <w:szCs w:val="21"/>
          <w:highlight w:val="none"/>
        </w:rPr>
        <w:t xml:space="preserve"> time turn-on</w:t>
      </w:r>
    </w:p>
    <w:p w14:paraId="29E09A85">
      <w:pPr>
        <w:pStyle w:val="258"/>
        <w:ind w:firstLine="420"/>
        <w:rPr>
          <w:rFonts w:ascii="Times New Roman"/>
          <w:color w:val="auto"/>
          <w:szCs w:val="21"/>
          <w:highlight w:val="none"/>
        </w:rPr>
      </w:pPr>
      <w:r>
        <w:rPr>
          <w:rFonts w:ascii="Times New Roman"/>
          <w:color w:val="auto"/>
          <w:szCs w:val="21"/>
          <w:highlight w:val="none"/>
        </w:rPr>
        <w:t>当固态（电磁）继电器接通时，从施加输入端电压开始至输出端电压达到额定电压的90%（100%）之间的时间差。</w:t>
      </w:r>
    </w:p>
    <w:p w14:paraId="763F88C0">
      <w:pPr>
        <w:pStyle w:val="324"/>
        <w:ind w:left="0"/>
        <w:rPr>
          <w:rFonts w:ascii="Times New Roman"/>
          <w:color w:val="auto"/>
          <w:highlight w:val="none"/>
        </w:rPr>
      </w:pPr>
      <w:bookmarkStart w:id="43" w:name="_Toc12734"/>
      <w:bookmarkEnd w:id="43"/>
    </w:p>
    <w:p w14:paraId="7EA1E5A7">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关断时间 </w:t>
      </w:r>
      <w:r>
        <w:rPr>
          <w:rFonts w:hint="eastAsia" w:ascii="Times New Roman" w:eastAsia="黑体"/>
          <w:color w:val="auto"/>
          <w:szCs w:val="21"/>
          <w:highlight w:val="none"/>
        </w:rPr>
        <w:t xml:space="preserve"> time turn-off</w:t>
      </w:r>
    </w:p>
    <w:p w14:paraId="4377C433">
      <w:pPr>
        <w:pStyle w:val="258"/>
        <w:ind w:firstLine="420"/>
        <w:rPr>
          <w:rFonts w:ascii="Times New Roman"/>
          <w:color w:val="auto"/>
          <w:szCs w:val="21"/>
          <w:highlight w:val="none"/>
        </w:rPr>
      </w:pPr>
      <w:r>
        <w:rPr>
          <w:rFonts w:ascii="Times New Roman"/>
          <w:color w:val="auto"/>
          <w:szCs w:val="21"/>
          <w:highlight w:val="none"/>
        </w:rPr>
        <w:t>当固态（电磁）继电器关断时，从切除输入端电压90%（100%）至继电器输出端电压降至额定电压的10%（0）之间的时间差。</w:t>
      </w:r>
    </w:p>
    <w:p w14:paraId="29C531EC">
      <w:pPr>
        <w:pStyle w:val="324"/>
        <w:ind w:left="0"/>
        <w:rPr>
          <w:rFonts w:ascii="Times New Roman"/>
          <w:color w:val="auto"/>
          <w:highlight w:val="none"/>
        </w:rPr>
      </w:pPr>
      <w:r>
        <w:rPr>
          <w:rFonts w:hint="eastAsia" w:ascii="Times New Roman"/>
          <w:color w:val="auto"/>
          <w:highlight w:val="none"/>
        </w:rPr>
        <w:t>　</w:t>
      </w:r>
      <w:bookmarkStart w:id="44" w:name="_Toc11504"/>
      <w:bookmarkEnd w:id="44"/>
    </w:p>
    <w:p w14:paraId="4F8B292E">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输出电压降（通态电压降）</w:t>
      </w:r>
      <w:r>
        <w:rPr>
          <w:rFonts w:hint="eastAsia" w:ascii="Times New Roman" w:eastAsia="黑体"/>
          <w:color w:val="auto"/>
          <w:szCs w:val="21"/>
          <w:highlight w:val="none"/>
        </w:rPr>
        <w:t>output voltage drop（on-state voltage drop）</w:t>
      </w:r>
    </w:p>
    <w:p w14:paraId="5F15E52E">
      <w:pPr>
        <w:pStyle w:val="258"/>
        <w:ind w:firstLine="420"/>
        <w:rPr>
          <w:rFonts w:ascii="Times New Roman"/>
          <w:color w:val="auto"/>
          <w:szCs w:val="21"/>
          <w:highlight w:val="none"/>
        </w:rPr>
      </w:pPr>
      <w:r>
        <w:rPr>
          <w:rFonts w:ascii="Times New Roman"/>
          <w:color w:val="auto"/>
          <w:szCs w:val="21"/>
          <w:highlight w:val="none"/>
        </w:rPr>
        <w:t>制造厂规定的固态继电器在通态下输出引出端之间的电压峰峰值。</w:t>
      </w:r>
    </w:p>
    <w:p w14:paraId="7FDDE7B9">
      <w:pPr>
        <w:pStyle w:val="258"/>
        <w:ind w:firstLine="420"/>
        <w:rPr>
          <w:rFonts w:ascii="Times New Roman"/>
          <w:color w:val="auto"/>
          <w:szCs w:val="21"/>
          <w:highlight w:val="none"/>
        </w:rPr>
      </w:pPr>
      <w:r>
        <w:rPr>
          <w:rFonts w:ascii="Times New Roman"/>
          <w:color w:val="auto"/>
          <w:szCs w:val="21"/>
          <w:highlight w:val="none"/>
        </w:rPr>
        <w:t>[来源：GB/T 36640—2018，3.1.12]</w:t>
      </w:r>
    </w:p>
    <w:p w14:paraId="05CB601B">
      <w:pPr>
        <w:pStyle w:val="324"/>
        <w:ind w:left="0"/>
        <w:rPr>
          <w:rFonts w:ascii="Times New Roman"/>
          <w:color w:val="auto"/>
          <w:highlight w:val="none"/>
        </w:rPr>
      </w:pPr>
    </w:p>
    <w:p w14:paraId="4DEC3343">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输出导通电阻 </w:t>
      </w:r>
      <w:r>
        <w:rPr>
          <w:rFonts w:hint="eastAsia" w:ascii="Times New Roman" w:eastAsia="黑体"/>
          <w:color w:val="auto"/>
          <w:szCs w:val="21"/>
          <w:highlight w:val="none"/>
        </w:rPr>
        <w:t xml:space="preserve"> output voltage drop or output on resistance</w:t>
      </w:r>
    </w:p>
    <w:p w14:paraId="2D050726">
      <w:pPr>
        <w:pStyle w:val="258"/>
        <w:ind w:firstLine="420"/>
        <w:rPr>
          <w:rFonts w:ascii="Times New Roman"/>
          <w:color w:val="auto"/>
          <w:szCs w:val="21"/>
          <w:highlight w:val="none"/>
        </w:rPr>
      </w:pPr>
      <w:r>
        <w:rPr>
          <w:rFonts w:ascii="Times New Roman"/>
          <w:color w:val="auto"/>
          <w:szCs w:val="21"/>
          <w:highlight w:val="none"/>
        </w:rPr>
        <w:t>在规定的环境温度下，固态继电器处于接通状态，在额定输出电流下</w:t>
      </w:r>
      <w:r>
        <w:rPr>
          <w:rFonts w:hint="eastAsia" w:ascii="Times New Roman"/>
          <w:color w:val="auto"/>
          <w:szCs w:val="21"/>
          <w:highlight w:val="none"/>
        </w:rPr>
        <w:t>输出</w:t>
      </w:r>
      <w:r>
        <w:rPr>
          <w:rFonts w:ascii="Times New Roman"/>
          <w:color w:val="auto"/>
          <w:szCs w:val="21"/>
          <w:highlight w:val="none"/>
        </w:rPr>
        <w:t>端的内阻。</w:t>
      </w:r>
    </w:p>
    <w:p w14:paraId="11CD6743">
      <w:pPr>
        <w:pStyle w:val="324"/>
        <w:ind w:left="0"/>
        <w:rPr>
          <w:rFonts w:ascii="Times New Roman"/>
          <w:color w:val="auto"/>
          <w:highlight w:val="none"/>
        </w:rPr>
      </w:pPr>
      <w:bookmarkStart w:id="45" w:name="_Toc6315"/>
      <w:bookmarkEnd w:id="45"/>
      <w:r>
        <w:rPr>
          <w:rFonts w:hint="eastAsia" w:ascii="Times New Roman"/>
          <w:color w:val="auto"/>
          <w:highlight w:val="none"/>
        </w:rPr>
        <w:t>　</w:t>
      </w:r>
      <w:bookmarkStart w:id="46" w:name="_Toc25416"/>
      <w:bookmarkEnd w:id="46"/>
    </w:p>
    <w:p w14:paraId="242574B2">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电压指数上升率  </w:t>
      </w:r>
      <w:r>
        <w:rPr>
          <w:rFonts w:hint="eastAsia" w:ascii="Times New Roman" w:eastAsia="黑体"/>
          <w:color w:val="auto"/>
          <w:szCs w:val="21"/>
          <w:highlight w:val="none"/>
        </w:rPr>
        <w:t>voltage index rise rate，dV/dt</w:t>
      </w:r>
    </w:p>
    <w:p w14:paraId="089077BB">
      <w:pPr>
        <w:pStyle w:val="258"/>
        <w:ind w:firstLine="420"/>
        <w:rPr>
          <w:rFonts w:ascii="Times New Roman"/>
          <w:color w:val="auto"/>
          <w:szCs w:val="21"/>
          <w:highlight w:val="none"/>
        </w:rPr>
      </w:pPr>
      <w:r>
        <w:rPr>
          <w:rFonts w:ascii="Times New Roman"/>
          <w:color w:val="auto"/>
          <w:szCs w:val="21"/>
          <w:highlight w:val="none"/>
        </w:rPr>
        <w:t>在规定的环境温度条件下，固态继电器输入端施加零输入电压时，输出端能承受的不使其导通的电压上升率。</w:t>
      </w:r>
    </w:p>
    <w:p w14:paraId="5140D6B7">
      <w:pPr>
        <w:pStyle w:val="324"/>
        <w:ind w:left="0"/>
        <w:rPr>
          <w:rFonts w:ascii="Times New Roman"/>
          <w:color w:val="auto"/>
          <w:highlight w:val="none"/>
        </w:rPr>
      </w:pPr>
      <w:bookmarkStart w:id="47" w:name="_Toc495"/>
      <w:bookmarkEnd w:id="47"/>
    </w:p>
    <w:p w14:paraId="0F77D9C9">
      <w:pPr>
        <w:pStyle w:val="258"/>
        <w:tabs>
          <w:tab w:val="center" w:pos="4201"/>
          <w:tab w:val="right" w:leader="dot" w:pos="9298"/>
        </w:tabs>
        <w:ind w:firstLine="420"/>
        <w:rPr>
          <w:rFonts w:ascii="Times New Roman" w:eastAsia="黑体"/>
          <w:color w:val="auto"/>
          <w:highlight w:val="none"/>
        </w:rPr>
      </w:pPr>
      <w:r>
        <w:rPr>
          <w:rFonts w:hint="eastAsia" w:ascii="黑体" w:hAnsi="黑体" w:eastAsia="黑体" w:cs="黑体"/>
          <w:color w:val="auto"/>
          <w:highlight w:val="none"/>
        </w:rPr>
        <w:t xml:space="preserve">输入形式 </w:t>
      </w:r>
      <w:r>
        <w:rPr>
          <w:rFonts w:hint="eastAsia" w:ascii="Times New Roman" w:eastAsia="黑体"/>
          <w:color w:val="auto"/>
          <w:szCs w:val="21"/>
          <w:highlight w:val="none"/>
        </w:rPr>
        <w:t xml:space="preserve"> input configuration</w:t>
      </w:r>
    </w:p>
    <w:p w14:paraId="24BA0CFD">
      <w:pPr>
        <w:pStyle w:val="258"/>
        <w:ind w:firstLine="420"/>
        <w:rPr>
          <w:rFonts w:ascii="Times New Roman"/>
          <w:color w:val="auto"/>
          <w:szCs w:val="21"/>
          <w:highlight w:val="none"/>
        </w:rPr>
      </w:pPr>
      <w:r>
        <w:rPr>
          <w:rFonts w:hint="eastAsia" w:ascii="Times New Roman"/>
          <w:color w:val="auto"/>
          <w:szCs w:val="21"/>
          <w:highlight w:val="none"/>
        </w:rPr>
        <w:t>采用输入结构式的固态继电器只要求在输入端施加一个电压和电流，该输入电压决定了固态继电器输出电路的状态。</w:t>
      </w:r>
    </w:p>
    <w:p w14:paraId="0A153B82">
      <w:pPr>
        <w:pStyle w:val="324"/>
        <w:ind w:left="0"/>
        <w:rPr>
          <w:rFonts w:ascii="Times New Roman"/>
          <w:color w:val="auto"/>
          <w:highlight w:val="none"/>
        </w:rPr>
      </w:pPr>
      <w:bookmarkStart w:id="48" w:name="_Toc25199"/>
      <w:bookmarkEnd w:id="48"/>
    </w:p>
    <w:p w14:paraId="0F4F53B7">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控制形式  control configuration</w:t>
      </w:r>
    </w:p>
    <w:p w14:paraId="7D2A1466">
      <w:pPr>
        <w:pStyle w:val="258"/>
        <w:ind w:firstLine="420"/>
        <w:rPr>
          <w:rFonts w:ascii="Times New Roman"/>
          <w:color w:val="auto"/>
          <w:szCs w:val="21"/>
          <w:highlight w:val="none"/>
        </w:rPr>
      </w:pPr>
      <w:r>
        <w:rPr>
          <w:rFonts w:ascii="Times New Roman"/>
          <w:color w:val="auto"/>
          <w:szCs w:val="21"/>
          <w:highlight w:val="none"/>
        </w:rPr>
        <w:t>采用控制结构式的固态继电器要求其在输入端施加一个偏置电压和一个独立的“控制”输入量，该“控制”输入量决定了固态继电器的输出电路的状态。</w:t>
      </w:r>
    </w:p>
    <w:p w14:paraId="47B9BEC3">
      <w:pPr>
        <w:pStyle w:val="324"/>
        <w:ind w:left="0"/>
        <w:rPr>
          <w:rFonts w:ascii="Times New Roman"/>
          <w:color w:val="auto"/>
          <w:highlight w:val="none"/>
        </w:rPr>
      </w:pPr>
      <w:bookmarkStart w:id="49" w:name="_Toc595"/>
      <w:bookmarkEnd w:id="49"/>
      <w:r>
        <w:rPr>
          <w:rFonts w:hint="eastAsia" w:ascii="Times New Roman"/>
          <w:color w:val="auto"/>
          <w:highlight w:val="none"/>
        </w:rPr>
        <w:t>　</w:t>
      </w:r>
      <w:bookmarkStart w:id="50" w:name="_Toc28398"/>
      <w:bookmarkEnd w:id="50"/>
    </w:p>
    <w:p w14:paraId="49ACCD10">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直流失调电压 </w:t>
      </w:r>
      <w:r>
        <w:rPr>
          <w:rFonts w:hint="eastAsia" w:ascii="Times New Roman" w:eastAsia="黑体"/>
          <w:color w:val="auto"/>
          <w:szCs w:val="21"/>
          <w:highlight w:val="none"/>
        </w:rPr>
        <w:t xml:space="preserve"> DC offset voltage</w:t>
      </w:r>
    </w:p>
    <w:p w14:paraId="4D3C142F">
      <w:pPr>
        <w:pStyle w:val="258"/>
        <w:ind w:firstLine="420"/>
        <w:rPr>
          <w:rFonts w:ascii="Times New Roman"/>
          <w:color w:val="auto"/>
          <w:szCs w:val="21"/>
          <w:highlight w:val="none"/>
        </w:rPr>
      </w:pPr>
      <w:r>
        <w:rPr>
          <w:rFonts w:ascii="Times New Roman"/>
          <w:color w:val="auto"/>
          <w:szCs w:val="21"/>
          <w:highlight w:val="none"/>
        </w:rPr>
        <w:t>交流固态继电器在电源电压频率周期的每一半周采用独立切换的半导体开关，由于不对称切换和每个半导体开关两端的电压降不平衡而产生电压的直流分量。如果电压的直流分量过大，则会有损于诸如变压器之类的负载。</w:t>
      </w:r>
    </w:p>
    <w:p w14:paraId="3F735037">
      <w:pPr>
        <w:pStyle w:val="324"/>
        <w:ind w:left="0"/>
        <w:rPr>
          <w:rFonts w:ascii="Times New Roman"/>
          <w:color w:val="auto"/>
          <w:highlight w:val="none"/>
        </w:rPr>
      </w:pPr>
      <w:r>
        <w:rPr>
          <w:rFonts w:hint="eastAsia" w:ascii="Times New Roman"/>
          <w:color w:val="auto"/>
          <w:highlight w:val="none"/>
        </w:rPr>
        <w:t>　</w:t>
      </w:r>
      <w:bookmarkStart w:id="51" w:name="_Toc31842"/>
      <w:bookmarkEnd w:id="51"/>
    </w:p>
    <w:p w14:paraId="0F879F43">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波形失真  </w:t>
      </w:r>
      <w:r>
        <w:rPr>
          <w:rFonts w:hint="eastAsia" w:ascii="Times New Roman" w:eastAsia="黑体"/>
          <w:color w:val="auto"/>
          <w:szCs w:val="21"/>
          <w:highlight w:val="none"/>
        </w:rPr>
        <w:t>waveform distortion</w:t>
      </w:r>
    </w:p>
    <w:p w14:paraId="51DD6B9E">
      <w:pPr>
        <w:pStyle w:val="258"/>
        <w:ind w:firstLine="420"/>
        <w:rPr>
          <w:rFonts w:ascii="Times New Roman"/>
          <w:color w:val="auto"/>
          <w:szCs w:val="21"/>
          <w:highlight w:val="none"/>
        </w:rPr>
      </w:pPr>
      <w:r>
        <w:rPr>
          <w:rFonts w:ascii="Times New Roman"/>
          <w:color w:val="auto"/>
          <w:szCs w:val="21"/>
          <w:highlight w:val="none"/>
        </w:rPr>
        <w:t>可控硅（SCR）所造成的电流或电压波形偏离基本正弦波的现象。</w:t>
      </w:r>
    </w:p>
    <w:p w14:paraId="75B7EF3C">
      <w:pPr>
        <w:pStyle w:val="324"/>
        <w:ind w:left="0"/>
        <w:rPr>
          <w:rFonts w:ascii="Times New Roman"/>
          <w:color w:val="auto"/>
          <w:highlight w:val="none"/>
        </w:rPr>
      </w:pPr>
      <w:bookmarkStart w:id="52" w:name="_Toc20205"/>
      <w:bookmarkEnd w:id="52"/>
    </w:p>
    <w:p w14:paraId="18867F36">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零点交越  </w:t>
      </w:r>
      <w:r>
        <w:rPr>
          <w:rFonts w:hint="eastAsia" w:ascii="Times New Roman" w:eastAsia="黑体"/>
          <w:color w:val="auto"/>
          <w:szCs w:val="21"/>
          <w:highlight w:val="none"/>
        </w:rPr>
        <w:t xml:space="preserve">zero crossover </w:t>
      </w:r>
    </w:p>
    <w:p w14:paraId="44F8C244">
      <w:pPr>
        <w:pStyle w:val="258"/>
        <w:ind w:firstLine="420"/>
        <w:rPr>
          <w:rFonts w:ascii="Times New Roman"/>
          <w:color w:val="auto"/>
          <w:szCs w:val="21"/>
          <w:highlight w:val="none"/>
        </w:rPr>
      </w:pPr>
      <w:r>
        <w:rPr>
          <w:rFonts w:ascii="Times New Roman"/>
          <w:color w:val="auto"/>
          <w:szCs w:val="21"/>
          <w:highlight w:val="none"/>
        </w:rPr>
        <w:t>对切换交流电压的交流固态继电器所期望有的一种特性。设计固态继电器具有此特性以迫使它在串联负载时，只在交流电压和电流周波的接近零电压时接通、接近零负载电流时关断，而与输入电压施加或切除的时间无关。此设计特点有益于延长固态继电器寿命以降低电磁辐射干扰。</w:t>
      </w:r>
    </w:p>
    <w:p w14:paraId="75F116EA">
      <w:pPr>
        <w:pStyle w:val="324"/>
        <w:ind w:left="0"/>
        <w:rPr>
          <w:rFonts w:ascii="Times New Roman"/>
          <w:color w:val="auto"/>
          <w:highlight w:val="none"/>
        </w:rPr>
      </w:pPr>
      <w:r>
        <w:rPr>
          <w:rFonts w:hint="eastAsia" w:ascii="Times New Roman"/>
          <w:color w:val="auto"/>
          <w:highlight w:val="none"/>
        </w:rPr>
        <w:t>　</w:t>
      </w:r>
      <w:bookmarkStart w:id="53" w:name="_Toc3713"/>
      <w:bookmarkEnd w:id="53"/>
    </w:p>
    <w:p w14:paraId="675302E8">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跳闸曲线  </w:t>
      </w:r>
      <w:r>
        <w:rPr>
          <w:rFonts w:hint="eastAsia" w:ascii="Times New Roman" w:eastAsia="黑体"/>
          <w:color w:val="auto"/>
          <w:szCs w:val="21"/>
          <w:highlight w:val="none"/>
        </w:rPr>
        <w:t>trip curve</w:t>
      </w:r>
    </w:p>
    <w:p w14:paraId="346C095C">
      <w:pPr>
        <w:pStyle w:val="258"/>
        <w:ind w:firstLine="420"/>
        <w:rPr>
          <w:rFonts w:hAnsi="宋体" w:cs="宋体"/>
          <w:color w:val="auto"/>
          <w:szCs w:val="21"/>
          <w:highlight w:val="none"/>
        </w:rPr>
      </w:pPr>
      <w:r>
        <w:rPr>
          <w:rFonts w:hint="eastAsia" w:hAnsi="宋体" w:cs="宋体"/>
          <w:color w:val="auto"/>
          <w:szCs w:val="21"/>
          <w:highlight w:val="none"/>
        </w:rPr>
        <w:t>跳闸曲线规定了固态继电器的最大和最小跳闸点，并用电流——时间曲线描绘了一个典型</w:t>
      </w:r>
      <m:oMath>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p>
        </m:sSup>
      </m:oMath>
      <w:r>
        <w:rPr>
          <w:rFonts w:hint="eastAsia" w:hAnsi="宋体" w:cs="宋体"/>
          <w:color w:val="auto"/>
          <w:szCs w:val="21"/>
          <w:highlight w:val="none"/>
        </w:rPr>
        <w:t>t倒数关系。</w:t>
      </w:r>
    </w:p>
    <w:p w14:paraId="6BDCDA23">
      <w:pPr>
        <w:pStyle w:val="324"/>
        <w:ind w:left="0"/>
        <w:rPr>
          <w:rFonts w:ascii="Times New Roman"/>
          <w:color w:val="auto"/>
          <w:highlight w:val="none"/>
        </w:rPr>
      </w:pPr>
      <w:bookmarkStart w:id="54" w:name="_Toc29272"/>
      <w:bookmarkEnd w:id="54"/>
    </w:p>
    <w:p w14:paraId="4EB0D391">
      <w:pPr>
        <w:pStyle w:val="258"/>
        <w:tabs>
          <w:tab w:val="center" w:pos="4201"/>
          <w:tab w:val="right" w:leader="dot" w:pos="9298"/>
        </w:tabs>
        <w:ind w:firstLine="420"/>
        <w:rPr>
          <w:rFonts w:ascii="黑体" w:hAnsi="黑体" w:eastAsia="黑体" w:cs="黑体"/>
          <w:color w:val="auto"/>
          <w:highlight w:val="none"/>
        </w:rPr>
      </w:pPr>
      <w:r>
        <w:rPr>
          <w:rFonts w:hint="eastAsia" w:ascii="黑体" w:hAnsi="黑体" w:eastAsia="黑体" w:cs="黑体"/>
          <w:color w:val="auto"/>
          <w:highlight w:val="none"/>
        </w:rPr>
        <w:t xml:space="preserve">正向电压降 </w:t>
      </w:r>
      <w:r>
        <w:rPr>
          <w:rFonts w:hint="eastAsia" w:ascii="Times New Roman" w:eastAsia="黑体"/>
          <w:color w:val="auto"/>
          <w:szCs w:val="21"/>
          <w:highlight w:val="none"/>
        </w:rPr>
        <w:t>forward voltage drop</w:t>
      </w:r>
    </w:p>
    <w:p w14:paraId="0165E09B">
      <w:pPr>
        <w:pStyle w:val="258"/>
        <w:ind w:firstLine="420"/>
        <w:rPr>
          <w:rFonts w:ascii="Times New Roman"/>
          <w:color w:val="auto"/>
          <w:szCs w:val="21"/>
          <w:highlight w:val="none"/>
        </w:rPr>
      </w:pPr>
      <w:r>
        <w:rPr>
          <w:rFonts w:hint="eastAsia" w:ascii="Times New Roman"/>
          <w:color w:val="auto"/>
          <w:szCs w:val="21"/>
          <w:highlight w:val="none"/>
        </w:rPr>
        <w:t>每个</w:t>
      </w:r>
      <w:r>
        <w:rPr>
          <w:rFonts w:ascii="Times New Roman"/>
          <w:color w:val="auto"/>
          <w:szCs w:val="21"/>
          <w:highlight w:val="none"/>
        </w:rPr>
        <w:t>发光单元通过的正向电流为额定值时，正负极之间所产生的电压降。</w:t>
      </w:r>
    </w:p>
    <w:p w14:paraId="456ECD16">
      <w:pPr>
        <w:pStyle w:val="259"/>
        <w:rPr>
          <w:rFonts w:ascii="Times New Roman"/>
          <w:color w:val="auto"/>
          <w:szCs w:val="21"/>
          <w:highlight w:val="none"/>
        </w:rPr>
      </w:pPr>
      <w:bookmarkStart w:id="55" w:name="_Toc7262"/>
      <w:bookmarkStart w:id="56" w:name="_Toc167357721"/>
      <w:bookmarkStart w:id="57" w:name="_Toc164145537"/>
      <w:bookmarkStart w:id="58" w:name="_Toc36478032"/>
      <w:r>
        <w:rPr>
          <w:rFonts w:ascii="Times New Roman"/>
          <w:color w:val="auto"/>
          <w:szCs w:val="21"/>
          <w:highlight w:val="none"/>
        </w:rPr>
        <w:t>继电器分类</w:t>
      </w:r>
      <w:bookmarkEnd w:id="55"/>
      <w:bookmarkEnd w:id="56"/>
      <w:bookmarkEnd w:id="57"/>
    </w:p>
    <w:p w14:paraId="209DB0FC">
      <w:pPr>
        <w:pStyle w:val="258"/>
        <w:ind w:firstLine="420"/>
        <w:rPr>
          <w:rFonts w:hAnsi="宋体" w:cs="宋体"/>
          <w:color w:val="auto"/>
          <w:szCs w:val="21"/>
          <w:highlight w:val="none"/>
        </w:rPr>
      </w:pPr>
      <w:r>
        <w:rPr>
          <w:rFonts w:hint="eastAsia" w:hAnsi="宋体" w:cs="宋体"/>
          <w:color w:val="auto"/>
          <w:szCs w:val="21"/>
          <w:highlight w:val="none"/>
        </w:rPr>
        <w:t>继电器按其结构特征可分为以下几类：</w:t>
      </w:r>
    </w:p>
    <w:p w14:paraId="6316BB42">
      <w:pPr>
        <w:pStyle w:val="258"/>
        <w:numPr>
          <w:ilvl w:val="0"/>
          <w:numId w:val="29"/>
        </w:numPr>
        <w:tabs>
          <w:tab w:val="center" w:pos="851"/>
          <w:tab w:val="right" w:leader="dot" w:pos="9298"/>
        </w:tabs>
        <w:autoSpaceDE w:val="0"/>
        <w:autoSpaceDN w:val="0"/>
        <w:ind w:firstLineChars="0"/>
        <w:rPr>
          <w:rFonts w:ascii="Times New Roman" w:eastAsiaTheme="minorEastAsia"/>
          <w:color w:val="auto"/>
          <w:szCs w:val="21"/>
          <w:highlight w:val="none"/>
        </w:rPr>
      </w:pPr>
      <w:r>
        <w:rPr>
          <w:rFonts w:ascii="Times New Roman" w:eastAsiaTheme="minorEastAsia"/>
          <w:color w:val="auto"/>
          <w:szCs w:val="21"/>
          <w:highlight w:val="none"/>
        </w:rPr>
        <w:t>电磁继电器；</w:t>
      </w:r>
    </w:p>
    <w:p w14:paraId="553E4AB0">
      <w:pPr>
        <w:pStyle w:val="258"/>
        <w:numPr>
          <w:ilvl w:val="0"/>
          <w:numId w:val="29"/>
        </w:numPr>
        <w:tabs>
          <w:tab w:val="center" w:pos="851"/>
          <w:tab w:val="right" w:leader="dot" w:pos="9298"/>
        </w:tabs>
        <w:autoSpaceDE w:val="0"/>
        <w:autoSpaceDN w:val="0"/>
        <w:ind w:firstLineChars="0"/>
        <w:rPr>
          <w:rFonts w:ascii="Times New Roman" w:eastAsiaTheme="minorEastAsia"/>
          <w:color w:val="auto"/>
          <w:szCs w:val="21"/>
          <w:highlight w:val="none"/>
        </w:rPr>
      </w:pPr>
      <w:r>
        <w:rPr>
          <w:rFonts w:ascii="Times New Roman" w:eastAsiaTheme="minorEastAsia"/>
          <w:color w:val="auto"/>
          <w:szCs w:val="21"/>
          <w:highlight w:val="none"/>
        </w:rPr>
        <w:t>固态继电器;</w:t>
      </w:r>
    </w:p>
    <w:p w14:paraId="40D1738A">
      <w:pPr>
        <w:pStyle w:val="258"/>
        <w:numPr>
          <w:ilvl w:val="0"/>
          <w:numId w:val="30"/>
        </w:numPr>
        <w:tabs>
          <w:tab w:val="center" w:pos="1134"/>
        </w:tabs>
        <w:autoSpaceDE w:val="0"/>
        <w:autoSpaceDN w:val="0"/>
        <w:ind w:left="1276" w:hanging="425" w:firstLineChars="0"/>
        <w:rPr>
          <w:rFonts w:ascii="Times New Roman" w:eastAsiaTheme="minorEastAsia"/>
          <w:color w:val="auto"/>
          <w:szCs w:val="21"/>
          <w:highlight w:val="none"/>
        </w:rPr>
      </w:pPr>
      <w:r>
        <w:rPr>
          <w:rFonts w:hint="eastAsia" w:ascii="Times New Roman" w:eastAsiaTheme="minorEastAsia"/>
          <w:color w:val="auto"/>
          <w:szCs w:val="21"/>
          <w:highlight w:val="none"/>
        </w:rPr>
        <w:t>直流固态继电器。</w:t>
      </w:r>
    </w:p>
    <w:p w14:paraId="044C3A44">
      <w:pPr>
        <w:pStyle w:val="258"/>
        <w:numPr>
          <w:ilvl w:val="0"/>
          <w:numId w:val="30"/>
        </w:numPr>
        <w:tabs>
          <w:tab w:val="center" w:pos="1134"/>
        </w:tabs>
        <w:autoSpaceDE w:val="0"/>
        <w:autoSpaceDN w:val="0"/>
        <w:ind w:left="1276" w:hanging="425" w:firstLineChars="0"/>
        <w:rPr>
          <w:rFonts w:ascii="Times New Roman" w:eastAsiaTheme="minorEastAsia"/>
          <w:color w:val="auto"/>
          <w:szCs w:val="21"/>
          <w:highlight w:val="none"/>
        </w:rPr>
      </w:pPr>
      <w:r>
        <w:rPr>
          <w:rFonts w:hint="eastAsia" w:ascii="Times New Roman" w:eastAsiaTheme="minorEastAsia"/>
          <w:color w:val="auto"/>
          <w:szCs w:val="21"/>
          <w:highlight w:val="none"/>
        </w:rPr>
        <w:t>交流固态继电器。</w:t>
      </w:r>
    </w:p>
    <w:p w14:paraId="6B40F1E9">
      <w:pPr>
        <w:pStyle w:val="258"/>
        <w:numPr>
          <w:ilvl w:val="0"/>
          <w:numId w:val="30"/>
        </w:numPr>
        <w:tabs>
          <w:tab w:val="center" w:pos="1134"/>
        </w:tabs>
        <w:autoSpaceDE w:val="0"/>
        <w:autoSpaceDN w:val="0"/>
        <w:ind w:left="1276" w:hanging="425" w:firstLineChars="0"/>
        <w:rPr>
          <w:color w:val="auto"/>
          <w:highlight w:val="none"/>
        </w:rPr>
      </w:pPr>
      <w:r>
        <w:rPr>
          <w:rFonts w:hint="eastAsia" w:ascii="Times New Roman" w:eastAsiaTheme="minorEastAsia"/>
          <w:color w:val="auto"/>
          <w:szCs w:val="21"/>
          <w:highlight w:val="none"/>
        </w:rPr>
        <w:t>其他类型继电器，包括</w:t>
      </w:r>
      <w:r>
        <w:rPr>
          <w:rFonts w:hint="eastAsia"/>
          <w:color w:val="auto"/>
          <w:highlight w:val="none"/>
        </w:rPr>
        <w:t>有偏置固态继电器、保护型固态继电器、状态固态继电器、光电继电器等附加其他功能的固态继电器。</w:t>
      </w:r>
    </w:p>
    <w:p w14:paraId="3F2891BB">
      <w:pPr>
        <w:pStyle w:val="259"/>
        <w:rPr>
          <w:rFonts w:ascii="Times New Roman"/>
          <w:color w:val="auto"/>
          <w:szCs w:val="21"/>
          <w:highlight w:val="none"/>
        </w:rPr>
      </w:pPr>
      <w:bookmarkStart w:id="59" w:name="_Toc167357722"/>
      <w:bookmarkStart w:id="60" w:name="_Toc24299"/>
      <w:r>
        <w:rPr>
          <w:rFonts w:hint="eastAsia" w:ascii="Times New Roman"/>
          <w:color w:val="auto"/>
          <w:szCs w:val="21"/>
          <w:highlight w:val="none"/>
        </w:rPr>
        <w:t>测试</w:t>
      </w:r>
      <w:bookmarkEnd w:id="59"/>
      <w:r>
        <w:rPr>
          <w:rFonts w:hint="eastAsia" w:ascii="Times New Roman"/>
          <w:color w:val="auto"/>
          <w:szCs w:val="21"/>
          <w:highlight w:val="none"/>
        </w:rPr>
        <w:t>前准备工作</w:t>
      </w:r>
      <w:bookmarkEnd w:id="60"/>
    </w:p>
    <w:p w14:paraId="4441ABF4">
      <w:pPr>
        <w:pStyle w:val="258"/>
        <w:ind w:firstLine="420"/>
        <w:rPr>
          <w:rFonts w:hAnsi="宋体" w:cs="宋体"/>
          <w:color w:val="auto"/>
          <w:szCs w:val="21"/>
          <w:highlight w:val="none"/>
        </w:rPr>
      </w:pPr>
      <w:r>
        <w:rPr>
          <w:rFonts w:hint="eastAsia" w:hAnsi="宋体" w:cs="宋体"/>
          <w:color w:val="auto"/>
          <w:szCs w:val="21"/>
          <w:highlight w:val="none"/>
        </w:rPr>
        <w:t>测试前准备工作如下：</w:t>
      </w:r>
    </w:p>
    <w:p w14:paraId="29182973">
      <w:pPr>
        <w:pStyle w:val="258"/>
        <w:numPr>
          <w:ilvl w:val="0"/>
          <w:numId w:val="31"/>
        </w:numPr>
        <w:tabs>
          <w:tab w:val="center" w:pos="851"/>
          <w:tab w:val="right" w:leader="dot" w:pos="9298"/>
        </w:tabs>
        <w:autoSpaceDE w:val="0"/>
        <w:autoSpaceDN w:val="0"/>
        <w:ind w:firstLineChars="0"/>
        <w:rPr>
          <w:rFonts w:ascii="Times New Roman" w:eastAsiaTheme="minorEastAsia"/>
          <w:color w:val="auto"/>
          <w:szCs w:val="21"/>
          <w:highlight w:val="none"/>
        </w:rPr>
      </w:pPr>
      <w:r>
        <w:rPr>
          <w:rFonts w:ascii="Times New Roman" w:eastAsiaTheme="minorEastAsia"/>
          <w:color w:val="auto"/>
          <w:szCs w:val="21"/>
          <w:highlight w:val="none"/>
        </w:rPr>
        <w:t>在现场测试前，</w:t>
      </w:r>
      <w:r>
        <w:rPr>
          <w:rFonts w:hint="eastAsia" w:ascii="Times New Roman" w:eastAsiaTheme="minorEastAsia"/>
          <w:color w:val="auto"/>
          <w:szCs w:val="21"/>
          <w:highlight w:val="none"/>
        </w:rPr>
        <w:t>应符合</w:t>
      </w:r>
      <w:r>
        <w:rPr>
          <w:rFonts w:ascii="Times New Roman" w:eastAsiaTheme="minorEastAsia"/>
          <w:color w:val="auto"/>
          <w:szCs w:val="21"/>
          <w:highlight w:val="none"/>
        </w:rPr>
        <w:t>DL/T</w:t>
      </w:r>
      <w:r>
        <w:rPr>
          <w:rFonts w:hint="eastAsia" w:ascii="Times New Roman" w:eastAsiaTheme="minorEastAsia"/>
          <w:color w:val="auto"/>
          <w:szCs w:val="21"/>
          <w:highlight w:val="none"/>
        </w:rPr>
        <w:t xml:space="preserve"> </w:t>
      </w:r>
      <w:r>
        <w:rPr>
          <w:rFonts w:ascii="Times New Roman" w:eastAsiaTheme="minorEastAsia"/>
          <w:color w:val="auto"/>
          <w:szCs w:val="21"/>
          <w:highlight w:val="none"/>
        </w:rPr>
        <w:t>995—2016中5.2.2的规定</w:t>
      </w:r>
      <w:r>
        <w:rPr>
          <w:rFonts w:hint="eastAsia" w:ascii="Times New Roman" w:eastAsiaTheme="minorEastAsia"/>
          <w:color w:val="auto"/>
          <w:szCs w:val="21"/>
          <w:highlight w:val="none"/>
        </w:rPr>
        <w:t>。</w:t>
      </w:r>
    </w:p>
    <w:p w14:paraId="3EED8545">
      <w:pPr>
        <w:pStyle w:val="258"/>
        <w:numPr>
          <w:ilvl w:val="0"/>
          <w:numId w:val="31"/>
        </w:numPr>
        <w:tabs>
          <w:tab w:val="center" w:pos="851"/>
          <w:tab w:val="right" w:leader="dot" w:pos="9298"/>
        </w:tabs>
        <w:autoSpaceDE w:val="0"/>
        <w:autoSpaceDN w:val="0"/>
        <w:ind w:firstLineChars="0"/>
        <w:rPr>
          <w:rFonts w:ascii="Times New Roman" w:eastAsiaTheme="minorEastAsia"/>
          <w:color w:val="auto"/>
          <w:szCs w:val="21"/>
          <w:highlight w:val="none"/>
        </w:rPr>
      </w:pPr>
      <w:r>
        <w:rPr>
          <w:rFonts w:hint="eastAsia" w:ascii="Times New Roman" w:eastAsiaTheme="minorEastAsia"/>
          <w:color w:val="auto"/>
          <w:szCs w:val="21"/>
          <w:highlight w:val="none"/>
        </w:rPr>
        <w:t>宜</w:t>
      </w:r>
      <w:r>
        <w:rPr>
          <w:rFonts w:ascii="Times New Roman" w:eastAsiaTheme="minorEastAsia"/>
          <w:color w:val="auto"/>
          <w:szCs w:val="21"/>
          <w:highlight w:val="none"/>
        </w:rPr>
        <w:t>具备继电器厂家参数表、历史测试数据表、与现场一致图纸</w:t>
      </w:r>
      <w:r>
        <w:rPr>
          <w:rFonts w:hint="eastAsia" w:ascii="Times New Roman" w:eastAsiaTheme="minorEastAsia"/>
          <w:color w:val="auto"/>
          <w:szCs w:val="21"/>
          <w:highlight w:val="none"/>
        </w:rPr>
        <w:t>。</w:t>
      </w:r>
    </w:p>
    <w:p w14:paraId="66050D20">
      <w:pPr>
        <w:pStyle w:val="258"/>
        <w:numPr>
          <w:ilvl w:val="0"/>
          <w:numId w:val="31"/>
        </w:numPr>
        <w:tabs>
          <w:tab w:val="center" w:pos="851"/>
          <w:tab w:val="right" w:leader="dot" w:pos="9298"/>
        </w:tabs>
        <w:autoSpaceDE w:val="0"/>
        <w:autoSpaceDN w:val="0"/>
        <w:ind w:firstLineChars="0"/>
        <w:rPr>
          <w:rFonts w:ascii="Times New Roman" w:eastAsiaTheme="minorEastAsia"/>
          <w:color w:val="auto"/>
          <w:szCs w:val="21"/>
          <w:highlight w:val="none"/>
        </w:rPr>
      </w:pPr>
      <w:r>
        <w:rPr>
          <w:rFonts w:hint="eastAsia" w:ascii="Times New Roman" w:eastAsiaTheme="minorEastAsia"/>
          <w:color w:val="auto"/>
          <w:szCs w:val="21"/>
          <w:highlight w:val="none"/>
        </w:rPr>
        <w:t>应</w:t>
      </w:r>
      <w:r>
        <w:rPr>
          <w:rFonts w:ascii="Times New Roman" w:eastAsiaTheme="minorEastAsia"/>
          <w:color w:val="auto"/>
          <w:szCs w:val="21"/>
          <w:highlight w:val="none"/>
        </w:rPr>
        <w:t>满足现场测试要求的工具</w:t>
      </w:r>
      <w:r>
        <w:rPr>
          <w:rFonts w:hint="eastAsia" w:ascii="Times New Roman" w:eastAsiaTheme="minorEastAsia"/>
          <w:color w:val="auto"/>
          <w:szCs w:val="21"/>
          <w:highlight w:val="none"/>
        </w:rPr>
        <w:t>。</w:t>
      </w:r>
    </w:p>
    <w:p w14:paraId="54646CDE">
      <w:pPr>
        <w:pStyle w:val="258"/>
        <w:numPr>
          <w:ilvl w:val="0"/>
          <w:numId w:val="31"/>
        </w:numPr>
        <w:tabs>
          <w:tab w:val="center" w:pos="851"/>
          <w:tab w:val="right" w:leader="dot" w:pos="9298"/>
        </w:tabs>
        <w:autoSpaceDE w:val="0"/>
        <w:autoSpaceDN w:val="0"/>
        <w:ind w:firstLineChars="0"/>
        <w:rPr>
          <w:rFonts w:ascii="Times New Roman" w:eastAsiaTheme="minorEastAsia"/>
          <w:color w:val="auto"/>
          <w:szCs w:val="21"/>
          <w:highlight w:val="none"/>
        </w:rPr>
      </w:pPr>
      <w:r>
        <w:rPr>
          <w:rFonts w:ascii="Times New Roman" w:eastAsiaTheme="minorEastAsia"/>
          <w:color w:val="auto"/>
          <w:szCs w:val="21"/>
          <w:highlight w:val="none"/>
        </w:rPr>
        <w:t>应建立继电器电气参数测试数据库</w:t>
      </w:r>
      <w:r>
        <w:rPr>
          <w:rFonts w:hint="eastAsia" w:ascii="Times New Roman" w:eastAsiaTheme="minorEastAsia"/>
          <w:color w:val="auto"/>
          <w:szCs w:val="21"/>
          <w:highlight w:val="none"/>
        </w:rPr>
        <w:t>。</w:t>
      </w:r>
    </w:p>
    <w:p w14:paraId="053E833E">
      <w:pPr>
        <w:pStyle w:val="258"/>
        <w:numPr>
          <w:ilvl w:val="0"/>
          <w:numId w:val="31"/>
        </w:numPr>
        <w:tabs>
          <w:tab w:val="center" w:pos="851"/>
          <w:tab w:val="right" w:leader="dot" w:pos="9298"/>
        </w:tabs>
        <w:autoSpaceDE w:val="0"/>
        <w:autoSpaceDN w:val="0"/>
        <w:ind w:firstLineChars="0"/>
        <w:rPr>
          <w:rFonts w:ascii="Times New Roman" w:eastAsiaTheme="minorEastAsia"/>
          <w:color w:val="auto"/>
          <w:szCs w:val="21"/>
          <w:highlight w:val="none"/>
        </w:rPr>
      </w:pPr>
      <w:r>
        <w:rPr>
          <w:rFonts w:ascii="Times New Roman" w:eastAsiaTheme="minorEastAsia"/>
          <w:color w:val="auto"/>
          <w:szCs w:val="21"/>
          <w:highlight w:val="none"/>
        </w:rPr>
        <w:t>测试前应对</w:t>
      </w:r>
      <w:r>
        <w:rPr>
          <w:rFonts w:hint="eastAsia" w:ascii="Times New Roman" w:eastAsiaTheme="minorEastAsia"/>
          <w:color w:val="auto"/>
          <w:szCs w:val="21"/>
          <w:highlight w:val="none"/>
        </w:rPr>
        <w:t>测试</w:t>
      </w:r>
      <w:r>
        <w:rPr>
          <w:rFonts w:ascii="Times New Roman" w:eastAsiaTheme="minorEastAsia"/>
          <w:color w:val="auto"/>
          <w:szCs w:val="21"/>
          <w:highlight w:val="none"/>
        </w:rPr>
        <w:t>回路接线紧固</w:t>
      </w:r>
      <w:r>
        <w:rPr>
          <w:rFonts w:hint="eastAsia" w:ascii="Times New Roman" w:eastAsiaTheme="minorEastAsia"/>
          <w:color w:val="auto"/>
          <w:szCs w:val="21"/>
          <w:highlight w:val="none"/>
        </w:rPr>
        <w:t>，</w:t>
      </w:r>
      <w:r>
        <w:rPr>
          <w:rFonts w:ascii="Times New Roman" w:eastAsiaTheme="minorEastAsia"/>
          <w:color w:val="auto"/>
          <w:szCs w:val="21"/>
          <w:highlight w:val="none"/>
        </w:rPr>
        <w:t>螺纹型端子拧紧力矩参照GB 14048.1—2012设置，具体要求见表1。</w:t>
      </w:r>
    </w:p>
    <w:p w14:paraId="5D7C33E9">
      <w:pPr>
        <w:spacing w:before="312" w:beforeLines="100" w:after="312" w:afterLines="100"/>
        <w:jc w:val="center"/>
        <w:rPr>
          <w:color w:val="auto"/>
          <w:highlight w:val="none"/>
        </w:rPr>
      </w:pPr>
      <w:r>
        <w:rPr>
          <w:color w:val="auto"/>
          <w:highlight w:val="none"/>
        </w:rPr>
        <w:t>表1 常用端子螺丝拧紧力矩标准</w:t>
      </w:r>
    </w:p>
    <w:tbl>
      <w:tblPr>
        <w:tblStyle w:val="89"/>
        <w:tblW w:w="8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
        <w:gridCol w:w="1854"/>
        <w:gridCol w:w="2094"/>
        <w:gridCol w:w="1633"/>
        <w:gridCol w:w="1712"/>
        <w:gridCol w:w="804"/>
      </w:tblGrid>
      <w:tr w14:paraId="06634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vMerge w:val="restart"/>
            <w:tcBorders>
              <w:top w:val="single" w:color="auto" w:sz="12" w:space="0"/>
              <w:left w:val="single" w:color="auto" w:sz="12" w:space="0"/>
            </w:tcBorders>
            <w:vAlign w:val="center"/>
          </w:tcPr>
          <w:p w14:paraId="195BD056">
            <w:pPr>
              <w:ind w:left="104" w:leftChars="1" w:hanging="102" w:hangingChars="49"/>
              <w:jc w:val="center"/>
              <w:rPr>
                <w:rFonts w:ascii="宋体"/>
                <w:color w:val="auto"/>
                <w:highlight w:val="none"/>
              </w:rPr>
            </w:pPr>
            <w:r>
              <w:rPr>
                <w:rFonts w:ascii="宋体"/>
                <w:color w:val="auto"/>
                <w:highlight w:val="none"/>
              </w:rPr>
              <w:t>序号</w:t>
            </w:r>
          </w:p>
        </w:tc>
        <w:tc>
          <w:tcPr>
            <w:tcW w:w="3948" w:type="dxa"/>
            <w:gridSpan w:val="2"/>
            <w:tcBorders>
              <w:top w:val="single" w:color="auto" w:sz="12" w:space="0"/>
            </w:tcBorders>
            <w:vAlign w:val="center"/>
          </w:tcPr>
          <w:p w14:paraId="588575A4">
            <w:pPr>
              <w:ind w:left="104" w:leftChars="1" w:hanging="102" w:hangingChars="49"/>
              <w:jc w:val="center"/>
              <w:rPr>
                <w:rFonts w:ascii="宋体"/>
                <w:color w:val="auto"/>
                <w:highlight w:val="none"/>
              </w:rPr>
            </w:pPr>
            <w:r>
              <w:rPr>
                <w:rFonts w:ascii="宋体"/>
                <w:color w:val="auto"/>
                <w:highlight w:val="none"/>
              </w:rPr>
              <w:t>螺纹直径</w:t>
            </w:r>
          </w:p>
          <w:p w14:paraId="530F9DED">
            <w:pPr>
              <w:ind w:left="104" w:leftChars="1" w:hanging="102" w:hangingChars="49"/>
              <w:jc w:val="center"/>
              <w:rPr>
                <w:rFonts w:ascii="宋体"/>
                <w:color w:val="auto"/>
                <w:highlight w:val="none"/>
              </w:rPr>
            </w:pPr>
            <w:r>
              <w:rPr>
                <w:rFonts w:ascii="宋体"/>
                <w:color w:val="auto"/>
                <w:highlight w:val="none"/>
              </w:rPr>
              <w:t>mm</w:t>
            </w:r>
          </w:p>
        </w:tc>
        <w:tc>
          <w:tcPr>
            <w:tcW w:w="4149" w:type="dxa"/>
            <w:gridSpan w:val="3"/>
            <w:tcBorders>
              <w:top w:val="single" w:color="auto" w:sz="12" w:space="0"/>
              <w:right w:val="single" w:color="auto" w:sz="12" w:space="0"/>
            </w:tcBorders>
            <w:vAlign w:val="center"/>
          </w:tcPr>
          <w:p w14:paraId="0F3D47EE">
            <w:pPr>
              <w:ind w:left="104" w:leftChars="1" w:hanging="102" w:hangingChars="49"/>
              <w:jc w:val="center"/>
              <w:rPr>
                <w:rFonts w:ascii="宋体"/>
                <w:color w:val="auto"/>
                <w:highlight w:val="none"/>
              </w:rPr>
            </w:pPr>
            <w:r>
              <w:rPr>
                <w:rFonts w:ascii="宋体"/>
                <w:color w:val="auto"/>
                <w:highlight w:val="none"/>
              </w:rPr>
              <w:t>拧紧力矩</w:t>
            </w:r>
          </w:p>
          <w:p w14:paraId="4E814C04">
            <w:pPr>
              <w:ind w:left="104" w:leftChars="1" w:hanging="102" w:hangingChars="49"/>
              <w:jc w:val="center"/>
              <w:rPr>
                <w:rFonts w:ascii="宋体"/>
                <w:color w:val="auto"/>
                <w:highlight w:val="none"/>
              </w:rPr>
            </w:pPr>
            <w:r>
              <w:rPr>
                <w:rFonts w:ascii="宋体"/>
                <w:color w:val="auto"/>
                <w:highlight w:val="none"/>
              </w:rPr>
              <w:t>Nm</w:t>
            </w:r>
          </w:p>
        </w:tc>
      </w:tr>
      <w:tr w14:paraId="6547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vMerge w:val="continue"/>
            <w:tcBorders>
              <w:left w:val="single" w:color="auto" w:sz="12" w:space="0"/>
              <w:bottom w:val="single" w:color="auto" w:sz="12" w:space="0"/>
            </w:tcBorders>
            <w:vAlign w:val="center"/>
          </w:tcPr>
          <w:p w14:paraId="09654355">
            <w:pPr>
              <w:numPr>
                <w:ilvl w:val="0"/>
                <w:numId w:val="32"/>
              </w:numPr>
              <w:ind w:left="104" w:leftChars="1" w:hanging="102" w:hangingChars="49"/>
              <w:jc w:val="center"/>
              <w:rPr>
                <w:rFonts w:ascii="宋体"/>
                <w:color w:val="auto"/>
                <w:highlight w:val="none"/>
              </w:rPr>
            </w:pPr>
          </w:p>
        </w:tc>
        <w:tc>
          <w:tcPr>
            <w:tcW w:w="1854" w:type="dxa"/>
            <w:tcBorders>
              <w:bottom w:val="single" w:color="auto" w:sz="12" w:space="0"/>
            </w:tcBorders>
            <w:vAlign w:val="center"/>
          </w:tcPr>
          <w:p w14:paraId="412478CF">
            <w:pPr>
              <w:ind w:left="104" w:leftChars="1" w:hanging="102" w:hangingChars="49"/>
              <w:jc w:val="center"/>
              <w:rPr>
                <w:rFonts w:ascii="宋体"/>
                <w:color w:val="auto"/>
                <w:highlight w:val="none"/>
              </w:rPr>
            </w:pPr>
            <w:r>
              <w:rPr>
                <w:rFonts w:ascii="宋体"/>
                <w:color w:val="auto"/>
                <w:highlight w:val="none"/>
              </w:rPr>
              <w:t>米制标准值</w:t>
            </w:r>
          </w:p>
        </w:tc>
        <w:tc>
          <w:tcPr>
            <w:tcW w:w="2094" w:type="dxa"/>
            <w:tcBorders>
              <w:bottom w:val="single" w:color="auto" w:sz="12" w:space="0"/>
            </w:tcBorders>
            <w:vAlign w:val="center"/>
          </w:tcPr>
          <w:p w14:paraId="2960AADC">
            <w:pPr>
              <w:ind w:left="104" w:leftChars="1" w:hanging="102" w:hangingChars="49"/>
              <w:jc w:val="center"/>
              <w:rPr>
                <w:rFonts w:ascii="宋体"/>
                <w:color w:val="auto"/>
                <w:highlight w:val="none"/>
              </w:rPr>
            </w:pPr>
            <w:r>
              <w:rPr>
                <w:rFonts w:ascii="宋体"/>
                <w:color w:val="auto"/>
                <w:highlight w:val="none"/>
              </w:rPr>
              <w:t>直径范围</w:t>
            </w:r>
          </w:p>
        </w:tc>
        <w:tc>
          <w:tcPr>
            <w:tcW w:w="1633" w:type="dxa"/>
            <w:tcBorders>
              <w:bottom w:val="single" w:color="auto" w:sz="12" w:space="0"/>
            </w:tcBorders>
            <w:vAlign w:val="center"/>
          </w:tcPr>
          <w:p w14:paraId="6F5B7D7A">
            <w:pPr>
              <w:ind w:left="104" w:leftChars="1" w:hanging="102" w:hangingChars="49"/>
              <w:jc w:val="center"/>
              <w:rPr>
                <w:rFonts w:ascii="宋体"/>
                <w:color w:val="auto"/>
                <w:highlight w:val="none"/>
              </w:rPr>
            </w:pPr>
            <w:r>
              <w:rPr>
                <w:rFonts w:ascii="宋体"/>
                <w:color w:val="auto"/>
                <w:highlight w:val="none"/>
              </w:rPr>
              <w:t>I</w:t>
            </w:r>
          </w:p>
        </w:tc>
        <w:tc>
          <w:tcPr>
            <w:tcW w:w="1712" w:type="dxa"/>
            <w:tcBorders>
              <w:bottom w:val="single" w:color="auto" w:sz="12" w:space="0"/>
            </w:tcBorders>
            <w:vAlign w:val="center"/>
          </w:tcPr>
          <w:p w14:paraId="50324F43">
            <w:pPr>
              <w:ind w:left="104" w:leftChars="1" w:hanging="102" w:hangingChars="49"/>
              <w:jc w:val="center"/>
              <w:rPr>
                <w:rFonts w:ascii="宋体"/>
                <w:color w:val="auto"/>
                <w:highlight w:val="none"/>
              </w:rPr>
            </w:pPr>
            <w:r>
              <w:rPr>
                <w:rFonts w:ascii="宋体"/>
                <w:color w:val="auto"/>
                <w:highlight w:val="none"/>
              </w:rPr>
              <w:t>II</w:t>
            </w:r>
          </w:p>
        </w:tc>
        <w:tc>
          <w:tcPr>
            <w:tcW w:w="804" w:type="dxa"/>
            <w:tcBorders>
              <w:bottom w:val="single" w:color="auto" w:sz="12" w:space="0"/>
              <w:right w:val="single" w:color="auto" w:sz="12" w:space="0"/>
            </w:tcBorders>
            <w:vAlign w:val="center"/>
          </w:tcPr>
          <w:p w14:paraId="2C170200">
            <w:pPr>
              <w:ind w:left="104" w:leftChars="1" w:hanging="102" w:hangingChars="49"/>
              <w:jc w:val="center"/>
              <w:rPr>
                <w:rFonts w:ascii="宋体"/>
                <w:color w:val="auto"/>
                <w:highlight w:val="none"/>
              </w:rPr>
            </w:pPr>
            <w:r>
              <w:rPr>
                <w:rFonts w:ascii="宋体"/>
                <w:color w:val="auto"/>
                <w:highlight w:val="none"/>
              </w:rPr>
              <w:t>III</w:t>
            </w:r>
          </w:p>
        </w:tc>
      </w:tr>
      <w:tr w14:paraId="343E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tcBorders>
              <w:top w:val="single" w:color="auto" w:sz="12" w:space="0"/>
              <w:left w:val="single" w:color="auto" w:sz="12" w:space="0"/>
            </w:tcBorders>
            <w:vAlign w:val="center"/>
          </w:tcPr>
          <w:p w14:paraId="70DCEDAC">
            <w:pPr>
              <w:ind w:left="104" w:leftChars="1" w:hanging="102" w:hangingChars="49"/>
              <w:jc w:val="center"/>
              <w:rPr>
                <w:rFonts w:ascii="宋体"/>
                <w:color w:val="auto"/>
                <w:highlight w:val="none"/>
              </w:rPr>
            </w:pPr>
            <w:r>
              <w:rPr>
                <w:rFonts w:ascii="宋体"/>
                <w:color w:val="auto"/>
                <w:highlight w:val="none"/>
              </w:rPr>
              <w:t>1</w:t>
            </w:r>
          </w:p>
        </w:tc>
        <w:tc>
          <w:tcPr>
            <w:tcW w:w="1854" w:type="dxa"/>
            <w:tcBorders>
              <w:top w:val="single" w:color="auto" w:sz="12" w:space="0"/>
            </w:tcBorders>
            <w:vAlign w:val="center"/>
          </w:tcPr>
          <w:p w14:paraId="79143A37">
            <w:pPr>
              <w:ind w:left="104" w:leftChars="1" w:hanging="102" w:hangingChars="49"/>
              <w:jc w:val="center"/>
              <w:rPr>
                <w:rFonts w:ascii="宋体"/>
                <w:color w:val="auto"/>
                <w:highlight w:val="none"/>
              </w:rPr>
            </w:pPr>
            <w:r>
              <w:rPr>
                <w:rFonts w:ascii="宋体"/>
                <w:color w:val="auto"/>
                <w:highlight w:val="none"/>
              </w:rPr>
              <w:t>Φ1.6</w:t>
            </w:r>
          </w:p>
        </w:tc>
        <w:tc>
          <w:tcPr>
            <w:tcW w:w="2094" w:type="dxa"/>
            <w:tcBorders>
              <w:top w:val="single" w:color="auto" w:sz="12" w:space="0"/>
            </w:tcBorders>
            <w:vAlign w:val="center"/>
          </w:tcPr>
          <w:p w14:paraId="0BE312EB">
            <w:pPr>
              <w:ind w:left="104" w:leftChars="1" w:hanging="102" w:hangingChars="49"/>
              <w:jc w:val="center"/>
              <w:rPr>
                <w:rFonts w:ascii="宋体"/>
                <w:color w:val="auto"/>
                <w:highlight w:val="none"/>
              </w:rPr>
            </w:pPr>
            <w:r>
              <w:rPr>
                <w:rFonts w:ascii="宋体"/>
                <w:color w:val="auto"/>
                <w:highlight w:val="none"/>
              </w:rPr>
              <w:t>Φ≤1.6</w:t>
            </w:r>
          </w:p>
        </w:tc>
        <w:tc>
          <w:tcPr>
            <w:tcW w:w="1633" w:type="dxa"/>
            <w:tcBorders>
              <w:top w:val="single" w:color="auto" w:sz="12" w:space="0"/>
            </w:tcBorders>
            <w:vAlign w:val="center"/>
          </w:tcPr>
          <w:p w14:paraId="1ABCFE92">
            <w:pPr>
              <w:ind w:left="104" w:leftChars="1" w:hanging="102" w:hangingChars="49"/>
              <w:jc w:val="center"/>
              <w:rPr>
                <w:rFonts w:ascii="宋体"/>
                <w:color w:val="auto"/>
                <w:highlight w:val="none"/>
              </w:rPr>
            </w:pPr>
            <w:r>
              <w:rPr>
                <w:rFonts w:ascii="宋体"/>
                <w:color w:val="auto"/>
                <w:highlight w:val="none"/>
              </w:rPr>
              <w:t>0.05</w:t>
            </w:r>
          </w:p>
        </w:tc>
        <w:tc>
          <w:tcPr>
            <w:tcW w:w="1712" w:type="dxa"/>
            <w:tcBorders>
              <w:top w:val="single" w:color="auto" w:sz="12" w:space="0"/>
            </w:tcBorders>
            <w:vAlign w:val="center"/>
          </w:tcPr>
          <w:p w14:paraId="6A66AA9C">
            <w:pPr>
              <w:ind w:left="104" w:leftChars="1" w:hanging="102" w:hangingChars="49"/>
              <w:jc w:val="center"/>
              <w:rPr>
                <w:rFonts w:ascii="宋体"/>
                <w:color w:val="auto"/>
                <w:highlight w:val="none"/>
              </w:rPr>
            </w:pPr>
            <w:r>
              <w:rPr>
                <w:rFonts w:ascii="宋体"/>
                <w:color w:val="auto"/>
                <w:highlight w:val="none"/>
              </w:rPr>
              <w:t>0.1</w:t>
            </w:r>
          </w:p>
        </w:tc>
        <w:tc>
          <w:tcPr>
            <w:tcW w:w="804" w:type="dxa"/>
            <w:tcBorders>
              <w:top w:val="single" w:color="auto" w:sz="12" w:space="0"/>
              <w:right w:val="single" w:color="auto" w:sz="12" w:space="0"/>
            </w:tcBorders>
            <w:vAlign w:val="center"/>
          </w:tcPr>
          <w:p w14:paraId="6F4A7D4A">
            <w:pPr>
              <w:ind w:left="104" w:leftChars="1" w:hanging="102" w:hangingChars="49"/>
              <w:jc w:val="center"/>
              <w:rPr>
                <w:rFonts w:ascii="宋体"/>
                <w:color w:val="auto"/>
                <w:highlight w:val="none"/>
              </w:rPr>
            </w:pPr>
            <w:r>
              <w:rPr>
                <w:rFonts w:ascii="宋体"/>
                <w:color w:val="auto"/>
                <w:highlight w:val="none"/>
              </w:rPr>
              <w:t>0.1</w:t>
            </w:r>
          </w:p>
        </w:tc>
      </w:tr>
      <w:tr w14:paraId="476F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tcBorders>
              <w:left w:val="single" w:color="auto" w:sz="12" w:space="0"/>
            </w:tcBorders>
            <w:vAlign w:val="center"/>
          </w:tcPr>
          <w:p w14:paraId="671A027A">
            <w:pPr>
              <w:ind w:left="104" w:leftChars="1" w:hanging="102" w:hangingChars="49"/>
              <w:jc w:val="center"/>
              <w:rPr>
                <w:rFonts w:ascii="宋体"/>
                <w:color w:val="auto"/>
                <w:highlight w:val="none"/>
              </w:rPr>
            </w:pPr>
            <w:r>
              <w:rPr>
                <w:rFonts w:ascii="宋体"/>
                <w:color w:val="auto"/>
                <w:highlight w:val="none"/>
              </w:rPr>
              <w:t>2</w:t>
            </w:r>
          </w:p>
        </w:tc>
        <w:tc>
          <w:tcPr>
            <w:tcW w:w="1854" w:type="dxa"/>
            <w:vAlign w:val="center"/>
          </w:tcPr>
          <w:p w14:paraId="56AE5653">
            <w:pPr>
              <w:ind w:left="104" w:leftChars="1" w:hanging="102" w:hangingChars="49"/>
              <w:jc w:val="center"/>
              <w:rPr>
                <w:rFonts w:ascii="宋体"/>
                <w:color w:val="auto"/>
                <w:highlight w:val="none"/>
              </w:rPr>
            </w:pPr>
            <w:r>
              <w:rPr>
                <w:rFonts w:ascii="宋体"/>
                <w:color w:val="auto"/>
                <w:highlight w:val="none"/>
              </w:rPr>
              <w:t>Φ2.0</w:t>
            </w:r>
          </w:p>
        </w:tc>
        <w:tc>
          <w:tcPr>
            <w:tcW w:w="2094" w:type="dxa"/>
            <w:vAlign w:val="center"/>
          </w:tcPr>
          <w:p w14:paraId="0C43C8A9">
            <w:pPr>
              <w:ind w:left="104" w:leftChars="1" w:hanging="102" w:hangingChars="49"/>
              <w:jc w:val="center"/>
              <w:rPr>
                <w:rFonts w:ascii="宋体"/>
                <w:color w:val="auto"/>
                <w:highlight w:val="none"/>
              </w:rPr>
            </w:pPr>
            <w:r>
              <w:rPr>
                <w:rFonts w:ascii="宋体"/>
                <w:color w:val="auto"/>
                <w:highlight w:val="none"/>
              </w:rPr>
              <w:t>1.6&lt;Φ≤2.0</w:t>
            </w:r>
          </w:p>
        </w:tc>
        <w:tc>
          <w:tcPr>
            <w:tcW w:w="1633" w:type="dxa"/>
            <w:vAlign w:val="center"/>
          </w:tcPr>
          <w:p w14:paraId="3076ACB3">
            <w:pPr>
              <w:ind w:left="104" w:leftChars="1" w:hanging="102" w:hangingChars="49"/>
              <w:jc w:val="center"/>
              <w:rPr>
                <w:rFonts w:ascii="宋体"/>
                <w:color w:val="auto"/>
                <w:highlight w:val="none"/>
              </w:rPr>
            </w:pPr>
            <w:r>
              <w:rPr>
                <w:rFonts w:ascii="宋体"/>
                <w:color w:val="auto"/>
                <w:highlight w:val="none"/>
              </w:rPr>
              <w:t>0.1</w:t>
            </w:r>
          </w:p>
        </w:tc>
        <w:tc>
          <w:tcPr>
            <w:tcW w:w="1712" w:type="dxa"/>
            <w:vAlign w:val="center"/>
          </w:tcPr>
          <w:p w14:paraId="3C0C933E">
            <w:pPr>
              <w:ind w:left="104" w:leftChars="1" w:hanging="102" w:hangingChars="49"/>
              <w:jc w:val="center"/>
              <w:rPr>
                <w:rFonts w:ascii="宋体"/>
                <w:color w:val="auto"/>
                <w:highlight w:val="none"/>
              </w:rPr>
            </w:pPr>
            <w:r>
              <w:rPr>
                <w:rFonts w:ascii="宋体"/>
                <w:color w:val="auto"/>
                <w:highlight w:val="none"/>
              </w:rPr>
              <w:t>0.2</w:t>
            </w:r>
          </w:p>
        </w:tc>
        <w:tc>
          <w:tcPr>
            <w:tcW w:w="804" w:type="dxa"/>
            <w:tcBorders>
              <w:right w:val="single" w:color="auto" w:sz="12" w:space="0"/>
            </w:tcBorders>
            <w:vAlign w:val="center"/>
          </w:tcPr>
          <w:p w14:paraId="168E23C9">
            <w:pPr>
              <w:ind w:left="104" w:leftChars="1" w:hanging="102" w:hangingChars="49"/>
              <w:jc w:val="center"/>
              <w:rPr>
                <w:rFonts w:ascii="宋体"/>
                <w:color w:val="auto"/>
                <w:highlight w:val="none"/>
              </w:rPr>
            </w:pPr>
            <w:r>
              <w:rPr>
                <w:rFonts w:ascii="宋体"/>
                <w:color w:val="auto"/>
                <w:highlight w:val="none"/>
              </w:rPr>
              <w:t>0.2</w:t>
            </w:r>
          </w:p>
        </w:tc>
      </w:tr>
      <w:tr w14:paraId="3302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tcBorders>
              <w:left w:val="single" w:color="auto" w:sz="12" w:space="0"/>
            </w:tcBorders>
            <w:vAlign w:val="center"/>
          </w:tcPr>
          <w:p w14:paraId="35DD1FCB">
            <w:pPr>
              <w:ind w:left="104" w:leftChars="1" w:hanging="102" w:hangingChars="49"/>
              <w:jc w:val="center"/>
              <w:rPr>
                <w:rFonts w:ascii="宋体"/>
                <w:color w:val="auto"/>
                <w:highlight w:val="none"/>
              </w:rPr>
            </w:pPr>
            <w:r>
              <w:rPr>
                <w:rFonts w:ascii="宋体"/>
                <w:color w:val="auto"/>
                <w:highlight w:val="none"/>
              </w:rPr>
              <w:t>3</w:t>
            </w:r>
          </w:p>
        </w:tc>
        <w:tc>
          <w:tcPr>
            <w:tcW w:w="1854" w:type="dxa"/>
            <w:vAlign w:val="center"/>
          </w:tcPr>
          <w:p w14:paraId="2870E3B5">
            <w:pPr>
              <w:ind w:left="104" w:leftChars="1" w:hanging="102" w:hangingChars="49"/>
              <w:jc w:val="center"/>
              <w:rPr>
                <w:rFonts w:ascii="宋体"/>
                <w:color w:val="auto"/>
                <w:highlight w:val="none"/>
              </w:rPr>
            </w:pPr>
            <w:r>
              <w:rPr>
                <w:rFonts w:ascii="宋体"/>
                <w:color w:val="auto"/>
                <w:highlight w:val="none"/>
              </w:rPr>
              <w:t>Φ2.5</w:t>
            </w:r>
          </w:p>
        </w:tc>
        <w:tc>
          <w:tcPr>
            <w:tcW w:w="2094" w:type="dxa"/>
            <w:vAlign w:val="center"/>
          </w:tcPr>
          <w:p w14:paraId="71B1ABF2">
            <w:pPr>
              <w:ind w:left="104" w:leftChars="1" w:hanging="102" w:hangingChars="49"/>
              <w:jc w:val="center"/>
              <w:rPr>
                <w:rFonts w:ascii="宋体"/>
                <w:color w:val="auto"/>
                <w:highlight w:val="none"/>
              </w:rPr>
            </w:pPr>
            <w:r>
              <w:rPr>
                <w:rFonts w:ascii="宋体"/>
                <w:color w:val="auto"/>
                <w:highlight w:val="none"/>
              </w:rPr>
              <w:t>2.0&lt;Φ≤2.8</w:t>
            </w:r>
          </w:p>
        </w:tc>
        <w:tc>
          <w:tcPr>
            <w:tcW w:w="1633" w:type="dxa"/>
            <w:vAlign w:val="center"/>
          </w:tcPr>
          <w:p w14:paraId="4F2F5EB9">
            <w:pPr>
              <w:ind w:left="104" w:leftChars="1" w:hanging="102" w:hangingChars="49"/>
              <w:jc w:val="center"/>
              <w:rPr>
                <w:rFonts w:ascii="宋体"/>
                <w:color w:val="auto"/>
                <w:highlight w:val="none"/>
              </w:rPr>
            </w:pPr>
            <w:r>
              <w:rPr>
                <w:rFonts w:ascii="宋体"/>
                <w:color w:val="auto"/>
                <w:highlight w:val="none"/>
              </w:rPr>
              <w:t>0.2</w:t>
            </w:r>
          </w:p>
        </w:tc>
        <w:tc>
          <w:tcPr>
            <w:tcW w:w="1712" w:type="dxa"/>
            <w:vAlign w:val="center"/>
          </w:tcPr>
          <w:p w14:paraId="5142B285">
            <w:pPr>
              <w:ind w:left="104" w:leftChars="1" w:hanging="102" w:hangingChars="49"/>
              <w:jc w:val="center"/>
              <w:rPr>
                <w:rFonts w:ascii="宋体"/>
                <w:color w:val="auto"/>
                <w:highlight w:val="none"/>
              </w:rPr>
            </w:pPr>
            <w:r>
              <w:rPr>
                <w:rFonts w:ascii="宋体"/>
                <w:color w:val="auto"/>
                <w:highlight w:val="none"/>
              </w:rPr>
              <w:t>0.4</w:t>
            </w:r>
          </w:p>
        </w:tc>
        <w:tc>
          <w:tcPr>
            <w:tcW w:w="804" w:type="dxa"/>
            <w:tcBorders>
              <w:right w:val="single" w:color="auto" w:sz="12" w:space="0"/>
            </w:tcBorders>
            <w:vAlign w:val="center"/>
          </w:tcPr>
          <w:p w14:paraId="2FF0B11B">
            <w:pPr>
              <w:ind w:left="104" w:leftChars="1" w:hanging="102" w:hangingChars="49"/>
              <w:jc w:val="center"/>
              <w:rPr>
                <w:rFonts w:ascii="宋体"/>
                <w:color w:val="auto"/>
                <w:highlight w:val="none"/>
              </w:rPr>
            </w:pPr>
            <w:r>
              <w:rPr>
                <w:rFonts w:ascii="宋体"/>
                <w:color w:val="auto"/>
                <w:highlight w:val="none"/>
              </w:rPr>
              <w:t>0.4</w:t>
            </w:r>
          </w:p>
        </w:tc>
      </w:tr>
      <w:tr w14:paraId="78EEE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tcBorders>
              <w:left w:val="single" w:color="auto" w:sz="12" w:space="0"/>
            </w:tcBorders>
            <w:vAlign w:val="center"/>
          </w:tcPr>
          <w:p w14:paraId="3E480EF8">
            <w:pPr>
              <w:ind w:left="104" w:leftChars="1" w:hanging="102" w:hangingChars="49"/>
              <w:jc w:val="center"/>
              <w:rPr>
                <w:rFonts w:ascii="宋体"/>
                <w:color w:val="auto"/>
                <w:highlight w:val="none"/>
              </w:rPr>
            </w:pPr>
            <w:r>
              <w:rPr>
                <w:rFonts w:ascii="宋体"/>
                <w:color w:val="auto"/>
                <w:highlight w:val="none"/>
              </w:rPr>
              <w:t>4</w:t>
            </w:r>
          </w:p>
        </w:tc>
        <w:tc>
          <w:tcPr>
            <w:tcW w:w="1854" w:type="dxa"/>
            <w:vAlign w:val="center"/>
          </w:tcPr>
          <w:p w14:paraId="14850024">
            <w:pPr>
              <w:ind w:left="104" w:leftChars="1" w:hanging="102" w:hangingChars="49"/>
              <w:jc w:val="center"/>
              <w:rPr>
                <w:rFonts w:ascii="宋体"/>
                <w:color w:val="auto"/>
                <w:highlight w:val="none"/>
              </w:rPr>
            </w:pPr>
            <w:r>
              <w:rPr>
                <w:rFonts w:ascii="宋体"/>
                <w:color w:val="auto"/>
                <w:highlight w:val="none"/>
              </w:rPr>
              <w:t>Φ3.0</w:t>
            </w:r>
          </w:p>
        </w:tc>
        <w:tc>
          <w:tcPr>
            <w:tcW w:w="2094" w:type="dxa"/>
            <w:vAlign w:val="center"/>
          </w:tcPr>
          <w:p w14:paraId="6968ADE2">
            <w:pPr>
              <w:ind w:left="104" w:leftChars="1" w:hanging="102" w:hangingChars="49"/>
              <w:jc w:val="center"/>
              <w:rPr>
                <w:rFonts w:ascii="宋体"/>
                <w:color w:val="auto"/>
                <w:highlight w:val="none"/>
              </w:rPr>
            </w:pPr>
            <w:r>
              <w:rPr>
                <w:rFonts w:ascii="宋体"/>
                <w:color w:val="auto"/>
                <w:highlight w:val="none"/>
              </w:rPr>
              <w:t>2.8&lt;Φ≤3.0</w:t>
            </w:r>
          </w:p>
        </w:tc>
        <w:tc>
          <w:tcPr>
            <w:tcW w:w="1633" w:type="dxa"/>
            <w:vAlign w:val="center"/>
          </w:tcPr>
          <w:p w14:paraId="3BB38BFE">
            <w:pPr>
              <w:ind w:left="104" w:leftChars="1" w:hanging="102" w:hangingChars="49"/>
              <w:jc w:val="center"/>
              <w:rPr>
                <w:rFonts w:ascii="宋体"/>
                <w:color w:val="auto"/>
                <w:highlight w:val="none"/>
              </w:rPr>
            </w:pPr>
            <w:r>
              <w:rPr>
                <w:rFonts w:ascii="宋体"/>
                <w:color w:val="auto"/>
                <w:highlight w:val="none"/>
              </w:rPr>
              <w:t>0.25</w:t>
            </w:r>
          </w:p>
        </w:tc>
        <w:tc>
          <w:tcPr>
            <w:tcW w:w="1712" w:type="dxa"/>
            <w:vAlign w:val="center"/>
          </w:tcPr>
          <w:p w14:paraId="1C940284">
            <w:pPr>
              <w:ind w:left="104" w:leftChars="1" w:hanging="102" w:hangingChars="49"/>
              <w:jc w:val="center"/>
              <w:rPr>
                <w:rFonts w:ascii="宋体"/>
                <w:color w:val="auto"/>
                <w:highlight w:val="none"/>
              </w:rPr>
            </w:pPr>
            <w:r>
              <w:rPr>
                <w:rFonts w:ascii="宋体"/>
                <w:color w:val="auto"/>
                <w:highlight w:val="none"/>
              </w:rPr>
              <w:t>0.5</w:t>
            </w:r>
          </w:p>
        </w:tc>
        <w:tc>
          <w:tcPr>
            <w:tcW w:w="804" w:type="dxa"/>
            <w:tcBorders>
              <w:right w:val="single" w:color="auto" w:sz="12" w:space="0"/>
            </w:tcBorders>
            <w:vAlign w:val="center"/>
          </w:tcPr>
          <w:p w14:paraId="559DD81E">
            <w:pPr>
              <w:ind w:left="104" w:leftChars="1" w:hanging="102" w:hangingChars="49"/>
              <w:jc w:val="center"/>
              <w:rPr>
                <w:rFonts w:ascii="宋体"/>
                <w:color w:val="auto"/>
                <w:highlight w:val="none"/>
              </w:rPr>
            </w:pPr>
            <w:r>
              <w:rPr>
                <w:rFonts w:ascii="宋体"/>
                <w:color w:val="auto"/>
                <w:highlight w:val="none"/>
              </w:rPr>
              <w:t>0.5</w:t>
            </w:r>
          </w:p>
        </w:tc>
      </w:tr>
      <w:tr w14:paraId="6F40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tcBorders>
              <w:left w:val="single" w:color="auto" w:sz="12" w:space="0"/>
            </w:tcBorders>
            <w:vAlign w:val="center"/>
          </w:tcPr>
          <w:p w14:paraId="34C853F5">
            <w:pPr>
              <w:ind w:left="104" w:leftChars="1" w:hanging="102" w:hangingChars="49"/>
              <w:jc w:val="center"/>
              <w:rPr>
                <w:rFonts w:ascii="宋体"/>
                <w:color w:val="auto"/>
                <w:highlight w:val="none"/>
              </w:rPr>
            </w:pPr>
            <w:r>
              <w:rPr>
                <w:rFonts w:ascii="宋体"/>
                <w:color w:val="auto"/>
                <w:highlight w:val="none"/>
              </w:rPr>
              <w:t>5</w:t>
            </w:r>
          </w:p>
        </w:tc>
        <w:tc>
          <w:tcPr>
            <w:tcW w:w="1854" w:type="dxa"/>
            <w:vAlign w:val="center"/>
          </w:tcPr>
          <w:p w14:paraId="2BD5DE0F">
            <w:pPr>
              <w:ind w:left="104" w:leftChars="1" w:hanging="102" w:hangingChars="49"/>
              <w:jc w:val="center"/>
              <w:rPr>
                <w:rFonts w:ascii="宋体"/>
                <w:color w:val="auto"/>
                <w:highlight w:val="none"/>
              </w:rPr>
            </w:pPr>
            <w:r>
              <w:rPr>
                <w:rFonts w:ascii="宋体"/>
                <w:color w:val="auto"/>
                <w:highlight w:val="none"/>
              </w:rPr>
              <w:t>--</w:t>
            </w:r>
          </w:p>
        </w:tc>
        <w:tc>
          <w:tcPr>
            <w:tcW w:w="2094" w:type="dxa"/>
            <w:vAlign w:val="center"/>
          </w:tcPr>
          <w:p w14:paraId="614B264C">
            <w:pPr>
              <w:ind w:left="104" w:leftChars="1" w:hanging="102" w:hangingChars="49"/>
              <w:jc w:val="center"/>
              <w:rPr>
                <w:rFonts w:ascii="宋体"/>
                <w:color w:val="auto"/>
                <w:highlight w:val="none"/>
              </w:rPr>
            </w:pPr>
            <w:r>
              <w:rPr>
                <w:rFonts w:ascii="宋体"/>
                <w:color w:val="auto"/>
                <w:highlight w:val="none"/>
              </w:rPr>
              <w:t>3.0&lt;Φ≤3.2</w:t>
            </w:r>
          </w:p>
        </w:tc>
        <w:tc>
          <w:tcPr>
            <w:tcW w:w="1633" w:type="dxa"/>
            <w:vAlign w:val="center"/>
          </w:tcPr>
          <w:p w14:paraId="0A5805E3">
            <w:pPr>
              <w:ind w:left="104" w:leftChars="1" w:hanging="102" w:hangingChars="49"/>
              <w:jc w:val="center"/>
              <w:rPr>
                <w:rFonts w:ascii="宋体"/>
                <w:color w:val="auto"/>
                <w:highlight w:val="none"/>
              </w:rPr>
            </w:pPr>
            <w:r>
              <w:rPr>
                <w:rFonts w:ascii="宋体"/>
                <w:color w:val="auto"/>
                <w:highlight w:val="none"/>
              </w:rPr>
              <w:t>0.3</w:t>
            </w:r>
          </w:p>
        </w:tc>
        <w:tc>
          <w:tcPr>
            <w:tcW w:w="1712" w:type="dxa"/>
            <w:vAlign w:val="center"/>
          </w:tcPr>
          <w:p w14:paraId="42EFCB5F">
            <w:pPr>
              <w:ind w:left="104" w:leftChars="1" w:hanging="102" w:hangingChars="49"/>
              <w:jc w:val="center"/>
              <w:rPr>
                <w:rFonts w:ascii="宋体"/>
                <w:color w:val="auto"/>
                <w:highlight w:val="none"/>
              </w:rPr>
            </w:pPr>
            <w:r>
              <w:rPr>
                <w:rFonts w:ascii="宋体"/>
                <w:color w:val="auto"/>
                <w:highlight w:val="none"/>
              </w:rPr>
              <w:t>0.6</w:t>
            </w:r>
          </w:p>
        </w:tc>
        <w:tc>
          <w:tcPr>
            <w:tcW w:w="804" w:type="dxa"/>
            <w:tcBorders>
              <w:right w:val="single" w:color="auto" w:sz="12" w:space="0"/>
            </w:tcBorders>
            <w:vAlign w:val="center"/>
          </w:tcPr>
          <w:p w14:paraId="6CFB86FC">
            <w:pPr>
              <w:ind w:left="104" w:leftChars="1" w:hanging="102" w:hangingChars="49"/>
              <w:jc w:val="center"/>
              <w:rPr>
                <w:rFonts w:ascii="宋体"/>
                <w:color w:val="auto"/>
                <w:highlight w:val="none"/>
              </w:rPr>
            </w:pPr>
            <w:r>
              <w:rPr>
                <w:rFonts w:ascii="宋体"/>
                <w:color w:val="auto"/>
                <w:highlight w:val="none"/>
              </w:rPr>
              <w:t>0.6</w:t>
            </w:r>
          </w:p>
        </w:tc>
      </w:tr>
      <w:tr w14:paraId="57FDD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tcBorders>
              <w:left w:val="single" w:color="auto" w:sz="12" w:space="0"/>
            </w:tcBorders>
            <w:vAlign w:val="center"/>
          </w:tcPr>
          <w:p w14:paraId="1099CABD">
            <w:pPr>
              <w:ind w:left="104" w:leftChars="1" w:hanging="102" w:hangingChars="49"/>
              <w:jc w:val="center"/>
              <w:rPr>
                <w:rFonts w:ascii="宋体"/>
                <w:color w:val="auto"/>
                <w:highlight w:val="none"/>
              </w:rPr>
            </w:pPr>
            <w:r>
              <w:rPr>
                <w:rFonts w:ascii="宋体"/>
                <w:color w:val="auto"/>
                <w:highlight w:val="none"/>
              </w:rPr>
              <w:t>6</w:t>
            </w:r>
          </w:p>
        </w:tc>
        <w:tc>
          <w:tcPr>
            <w:tcW w:w="1854" w:type="dxa"/>
            <w:vAlign w:val="center"/>
          </w:tcPr>
          <w:p w14:paraId="54289812">
            <w:pPr>
              <w:ind w:left="104" w:leftChars="1" w:hanging="102" w:hangingChars="49"/>
              <w:jc w:val="center"/>
              <w:rPr>
                <w:rFonts w:ascii="宋体"/>
                <w:color w:val="auto"/>
                <w:highlight w:val="none"/>
              </w:rPr>
            </w:pPr>
            <w:r>
              <w:rPr>
                <w:rFonts w:ascii="宋体"/>
                <w:color w:val="auto"/>
                <w:highlight w:val="none"/>
              </w:rPr>
              <w:t>Φ3.5</w:t>
            </w:r>
          </w:p>
        </w:tc>
        <w:tc>
          <w:tcPr>
            <w:tcW w:w="2094" w:type="dxa"/>
            <w:vAlign w:val="center"/>
          </w:tcPr>
          <w:p w14:paraId="0F25D2E9">
            <w:pPr>
              <w:ind w:left="104" w:leftChars="1" w:hanging="102" w:hangingChars="49"/>
              <w:jc w:val="center"/>
              <w:rPr>
                <w:rFonts w:ascii="宋体"/>
                <w:color w:val="auto"/>
                <w:highlight w:val="none"/>
              </w:rPr>
            </w:pPr>
            <w:r>
              <w:rPr>
                <w:rFonts w:ascii="宋体"/>
                <w:color w:val="auto"/>
                <w:highlight w:val="none"/>
              </w:rPr>
              <w:t>3.2&lt;Φ≤3.6</w:t>
            </w:r>
          </w:p>
        </w:tc>
        <w:tc>
          <w:tcPr>
            <w:tcW w:w="1633" w:type="dxa"/>
            <w:vAlign w:val="center"/>
          </w:tcPr>
          <w:p w14:paraId="5C4F3AB4">
            <w:pPr>
              <w:ind w:left="104" w:leftChars="1" w:hanging="102" w:hangingChars="49"/>
              <w:jc w:val="center"/>
              <w:rPr>
                <w:rFonts w:ascii="宋体"/>
                <w:color w:val="auto"/>
                <w:highlight w:val="none"/>
              </w:rPr>
            </w:pPr>
            <w:r>
              <w:rPr>
                <w:rFonts w:ascii="宋体"/>
                <w:color w:val="auto"/>
                <w:highlight w:val="none"/>
              </w:rPr>
              <w:t>0.4</w:t>
            </w:r>
          </w:p>
        </w:tc>
        <w:tc>
          <w:tcPr>
            <w:tcW w:w="1712" w:type="dxa"/>
            <w:vAlign w:val="center"/>
          </w:tcPr>
          <w:p w14:paraId="05F9A9BA">
            <w:pPr>
              <w:ind w:left="104" w:leftChars="1" w:hanging="102" w:hangingChars="49"/>
              <w:jc w:val="center"/>
              <w:rPr>
                <w:rFonts w:ascii="宋体"/>
                <w:color w:val="auto"/>
                <w:highlight w:val="none"/>
              </w:rPr>
            </w:pPr>
            <w:r>
              <w:rPr>
                <w:rFonts w:ascii="宋体"/>
                <w:color w:val="auto"/>
                <w:highlight w:val="none"/>
              </w:rPr>
              <w:t>0.8</w:t>
            </w:r>
          </w:p>
        </w:tc>
        <w:tc>
          <w:tcPr>
            <w:tcW w:w="804" w:type="dxa"/>
            <w:tcBorders>
              <w:right w:val="single" w:color="auto" w:sz="12" w:space="0"/>
            </w:tcBorders>
            <w:vAlign w:val="center"/>
          </w:tcPr>
          <w:p w14:paraId="77B9A489">
            <w:pPr>
              <w:ind w:left="104" w:leftChars="1" w:hanging="102" w:hangingChars="49"/>
              <w:jc w:val="center"/>
              <w:rPr>
                <w:rFonts w:ascii="宋体"/>
                <w:color w:val="auto"/>
                <w:highlight w:val="none"/>
              </w:rPr>
            </w:pPr>
            <w:r>
              <w:rPr>
                <w:rFonts w:ascii="宋体"/>
                <w:color w:val="auto"/>
                <w:highlight w:val="none"/>
              </w:rPr>
              <w:t>0.8</w:t>
            </w:r>
          </w:p>
        </w:tc>
      </w:tr>
      <w:tr w14:paraId="0ADAB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tcBorders>
              <w:left w:val="single" w:color="auto" w:sz="12" w:space="0"/>
            </w:tcBorders>
            <w:vAlign w:val="center"/>
          </w:tcPr>
          <w:p w14:paraId="34022898">
            <w:pPr>
              <w:ind w:left="104" w:leftChars="1" w:hanging="102" w:hangingChars="49"/>
              <w:jc w:val="center"/>
              <w:rPr>
                <w:rFonts w:ascii="宋体"/>
                <w:color w:val="auto"/>
                <w:highlight w:val="none"/>
              </w:rPr>
            </w:pPr>
            <w:r>
              <w:rPr>
                <w:rFonts w:ascii="宋体"/>
                <w:color w:val="auto"/>
                <w:highlight w:val="none"/>
              </w:rPr>
              <w:t>7</w:t>
            </w:r>
          </w:p>
        </w:tc>
        <w:tc>
          <w:tcPr>
            <w:tcW w:w="1854" w:type="dxa"/>
            <w:vAlign w:val="center"/>
          </w:tcPr>
          <w:p w14:paraId="30A3F2EE">
            <w:pPr>
              <w:ind w:left="104" w:leftChars="1" w:hanging="102" w:hangingChars="49"/>
              <w:jc w:val="center"/>
              <w:rPr>
                <w:rFonts w:ascii="宋体"/>
                <w:color w:val="auto"/>
                <w:highlight w:val="none"/>
              </w:rPr>
            </w:pPr>
            <w:r>
              <w:rPr>
                <w:rFonts w:ascii="宋体"/>
                <w:color w:val="auto"/>
                <w:highlight w:val="none"/>
              </w:rPr>
              <w:t>Φ4.0</w:t>
            </w:r>
          </w:p>
        </w:tc>
        <w:tc>
          <w:tcPr>
            <w:tcW w:w="2094" w:type="dxa"/>
            <w:vAlign w:val="center"/>
          </w:tcPr>
          <w:p w14:paraId="63148ABB">
            <w:pPr>
              <w:ind w:left="104" w:leftChars="1" w:hanging="102" w:hangingChars="49"/>
              <w:jc w:val="center"/>
              <w:rPr>
                <w:rFonts w:ascii="宋体"/>
                <w:color w:val="auto"/>
                <w:highlight w:val="none"/>
              </w:rPr>
            </w:pPr>
            <w:r>
              <w:rPr>
                <w:rFonts w:ascii="宋体"/>
                <w:color w:val="auto"/>
                <w:highlight w:val="none"/>
              </w:rPr>
              <w:t>3.6&lt;Φ≤4.1</w:t>
            </w:r>
          </w:p>
        </w:tc>
        <w:tc>
          <w:tcPr>
            <w:tcW w:w="1633" w:type="dxa"/>
            <w:vAlign w:val="center"/>
          </w:tcPr>
          <w:p w14:paraId="00F78655">
            <w:pPr>
              <w:ind w:left="104" w:leftChars="1" w:hanging="102" w:hangingChars="49"/>
              <w:jc w:val="center"/>
              <w:rPr>
                <w:rFonts w:ascii="宋体"/>
                <w:color w:val="auto"/>
                <w:highlight w:val="none"/>
              </w:rPr>
            </w:pPr>
            <w:r>
              <w:rPr>
                <w:rFonts w:ascii="宋体"/>
                <w:color w:val="auto"/>
                <w:highlight w:val="none"/>
              </w:rPr>
              <w:t>0.7</w:t>
            </w:r>
          </w:p>
        </w:tc>
        <w:tc>
          <w:tcPr>
            <w:tcW w:w="1712" w:type="dxa"/>
            <w:vAlign w:val="center"/>
          </w:tcPr>
          <w:p w14:paraId="5EA76E25">
            <w:pPr>
              <w:ind w:left="104" w:leftChars="1" w:hanging="102" w:hangingChars="49"/>
              <w:jc w:val="center"/>
              <w:rPr>
                <w:rFonts w:ascii="宋体"/>
                <w:color w:val="auto"/>
                <w:highlight w:val="none"/>
              </w:rPr>
            </w:pPr>
            <w:r>
              <w:rPr>
                <w:rFonts w:ascii="宋体"/>
                <w:color w:val="auto"/>
                <w:highlight w:val="none"/>
              </w:rPr>
              <w:t>1.2</w:t>
            </w:r>
          </w:p>
        </w:tc>
        <w:tc>
          <w:tcPr>
            <w:tcW w:w="804" w:type="dxa"/>
            <w:tcBorders>
              <w:right w:val="single" w:color="auto" w:sz="12" w:space="0"/>
            </w:tcBorders>
            <w:vAlign w:val="center"/>
          </w:tcPr>
          <w:p w14:paraId="5C20147D">
            <w:pPr>
              <w:ind w:left="104" w:leftChars="1" w:hanging="102" w:hangingChars="49"/>
              <w:jc w:val="center"/>
              <w:rPr>
                <w:rFonts w:ascii="宋体"/>
                <w:color w:val="auto"/>
                <w:highlight w:val="none"/>
              </w:rPr>
            </w:pPr>
            <w:r>
              <w:rPr>
                <w:rFonts w:ascii="宋体"/>
                <w:color w:val="auto"/>
                <w:highlight w:val="none"/>
              </w:rPr>
              <w:t>1.2</w:t>
            </w:r>
          </w:p>
        </w:tc>
      </w:tr>
      <w:tr w14:paraId="2B0A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tcBorders>
              <w:left w:val="single" w:color="auto" w:sz="12" w:space="0"/>
            </w:tcBorders>
            <w:vAlign w:val="center"/>
          </w:tcPr>
          <w:p w14:paraId="2F679419">
            <w:pPr>
              <w:ind w:left="104" w:leftChars="1" w:hanging="102" w:hangingChars="49"/>
              <w:jc w:val="center"/>
              <w:rPr>
                <w:rFonts w:ascii="宋体"/>
                <w:color w:val="auto"/>
                <w:highlight w:val="none"/>
              </w:rPr>
            </w:pPr>
            <w:r>
              <w:rPr>
                <w:rFonts w:ascii="宋体"/>
                <w:color w:val="auto"/>
                <w:highlight w:val="none"/>
              </w:rPr>
              <w:t>8</w:t>
            </w:r>
          </w:p>
        </w:tc>
        <w:tc>
          <w:tcPr>
            <w:tcW w:w="1854" w:type="dxa"/>
            <w:vAlign w:val="center"/>
          </w:tcPr>
          <w:p w14:paraId="633A575A">
            <w:pPr>
              <w:ind w:left="104" w:leftChars="1" w:hanging="102" w:hangingChars="49"/>
              <w:jc w:val="center"/>
              <w:rPr>
                <w:rFonts w:ascii="宋体"/>
                <w:color w:val="auto"/>
                <w:highlight w:val="none"/>
              </w:rPr>
            </w:pPr>
            <w:r>
              <w:rPr>
                <w:rFonts w:ascii="宋体"/>
                <w:color w:val="auto"/>
                <w:highlight w:val="none"/>
              </w:rPr>
              <w:t>Φ4.5</w:t>
            </w:r>
          </w:p>
        </w:tc>
        <w:tc>
          <w:tcPr>
            <w:tcW w:w="2094" w:type="dxa"/>
            <w:vAlign w:val="center"/>
          </w:tcPr>
          <w:p w14:paraId="41E395D3">
            <w:pPr>
              <w:ind w:left="104" w:leftChars="1" w:hanging="102" w:hangingChars="49"/>
              <w:jc w:val="center"/>
              <w:rPr>
                <w:rFonts w:ascii="宋体"/>
                <w:color w:val="auto"/>
                <w:highlight w:val="none"/>
              </w:rPr>
            </w:pPr>
            <w:r>
              <w:rPr>
                <w:rFonts w:ascii="宋体"/>
                <w:color w:val="auto"/>
                <w:highlight w:val="none"/>
              </w:rPr>
              <w:t>4.1&lt;Φ≤4.7</w:t>
            </w:r>
          </w:p>
        </w:tc>
        <w:tc>
          <w:tcPr>
            <w:tcW w:w="1633" w:type="dxa"/>
            <w:vAlign w:val="center"/>
          </w:tcPr>
          <w:p w14:paraId="68F78A73">
            <w:pPr>
              <w:ind w:left="104" w:leftChars="1" w:hanging="102" w:hangingChars="49"/>
              <w:jc w:val="center"/>
              <w:rPr>
                <w:rFonts w:ascii="宋体"/>
                <w:color w:val="auto"/>
                <w:highlight w:val="none"/>
              </w:rPr>
            </w:pPr>
            <w:r>
              <w:rPr>
                <w:rFonts w:ascii="宋体"/>
                <w:color w:val="auto"/>
                <w:highlight w:val="none"/>
              </w:rPr>
              <w:t>0.8</w:t>
            </w:r>
          </w:p>
        </w:tc>
        <w:tc>
          <w:tcPr>
            <w:tcW w:w="1712" w:type="dxa"/>
            <w:vAlign w:val="center"/>
          </w:tcPr>
          <w:p w14:paraId="4CB7020E">
            <w:pPr>
              <w:ind w:left="104" w:leftChars="1" w:hanging="102" w:hangingChars="49"/>
              <w:jc w:val="center"/>
              <w:rPr>
                <w:rFonts w:ascii="宋体"/>
                <w:color w:val="auto"/>
                <w:highlight w:val="none"/>
              </w:rPr>
            </w:pPr>
            <w:r>
              <w:rPr>
                <w:rFonts w:ascii="宋体"/>
                <w:color w:val="auto"/>
                <w:highlight w:val="none"/>
              </w:rPr>
              <w:t>1.8</w:t>
            </w:r>
          </w:p>
        </w:tc>
        <w:tc>
          <w:tcPr>
            <w:tcW w:w="804" w:type="dxa"/>
            <w:tcBorders>
              <w:right w:val="single" w:color="auto" w:sz="12" w:space="0"/>
            </w:tcBorders>
            <w:vAlign w:val="center"/>
          </w:tcPr>
          <w:p w14:paraId="2FAF03A7">
            <w:pPr>
              <w:ind w:left="104" w:leftChars="1" w:hanging="102" w:hangingChars="49"/>
              <w:jc w:val="center"/>
              <w:rPr>
                <w:rFonts w:ascii="宋体"/>
                <w:color w:val="auto"/>
                <w:highlight w:val="none"/>
              </w:rPr>
            </w:pPr>
            <w:r>
              <w:rPr>
                <w:rFonts w:ascii="宋体"/>
                <w:color w:val="auto"/>
                <w:highlight w:val="none"/>
              </w:rPr>
              <w:t>1.8</w:t>
            </w:r>
          </w:p>
        </w:tc>
      </w:tr>
      <w:tr w14:paraId="2B2B5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531" w:type="dxa"/>
            <w:tcBorders>
              <w:left w:val="single" w:color="auto" w:sz="12" w:space="0"/>
              <w:bottom w:val="single" w:color="auto" w:sz="12" w:space="0"/>
            </w:tcBorders>
            <w:vAlign w:val="center"/>
          </w:tcPr>
          <w:p w14:paraId="538DC196">
            <w:pPr>
              <w:ind w:left="104" w:leftChars="1" w:hanging="102" w:hangingChars="49"/>
              <w:jc w:val="center"/>
              <w:rPr>
                <w:rFonts w:ascii="宋体"/>
                <w:color w:val="auto"/>
                <w:highlight w:val="none"/>
              </w:rPr>
            </w:pPr>
            <w:r>
              <w:rPr>
                <w:rFonts w:ascii="宋体"/>
                <w:color w:val="auto"/>
                <w:highlight w:val="none"/>
              </w:rPr>
              <w:t>9</w:t>
            </w:r>
          </w:p>
        </w:tc>
        <w:tc>
          <w:tcPr>
            <w:tcW w:w="1854" w:type="dxa"/>
            <w:tcBorders>
              <w:bottom w:val="single" w:color="auto" w:sz="12" w:space="0"/>
            </w:tcBorders>
            <w:vAlign w:val="center"/>
          </w:tcPr>
          <w:p w14:paraId="4486DB0E">
            <w:pPr>
              <w:ind w:left="104" w:leftChars="1" w:hanging="102" w:hangingChars="49"/>
              <w:jc w:val="center"/>
              <w:rPr>
                <w:rFonts w:ascii="宋体"/>
                <w:color w:val="auto"/>
                <w:highlight w:val="none"/>
              </w:rPr>
            </w:pPr>
            <w:r>
              <w:rPr>
                <w:rFonts w:ascii="宋体"/>
                <w:color w:val="auto"/>
                <w:highlight w:val="none"/>
              </w:rPr>
              <w:t>Φ5.0</w:t>
            </w:r>
          </w:p>
        </w:tc>
        <w:tc>
          <w:tcPr>
            <w:tcW w:w="2094" w:type="dxa"/>
            <w:tcBorders>
              <w:bottom w:val="single" w:color="auto" w:sz="12" w:space="0"/>
            </w:tcBorders>
            <w:vAlign w:val="center"/>
          </w:tcPr>
          <w:p w14:paraId="1D2B87CD">
            <w:pPr>
              <w:ind w:left="104" w:leftChars="1" w:hanging="102" w:hangingChars="49"/>
              <w:jc w:val="center"/>
              <w:rPr>
                <w:rFonts w:ascii="宋体"/>
                <w:color w:val="auto"/>
                <w:highlight w:val="none"/>
              </w:rPr>
            </w:pPr>
            <w:r>
              <w:rPr>
                <w:rFonts w:ascii="宋体"/>
                <w:color w:val="auto"/>
                <w:highlight w:val="none"/>
              </w:rPr>
              <w:t>4.7&lt;Φ≤5.3</w:t>
            </w:r>
          </w:p>
        </w:tc>
        <w:tc>
          <w:tcPr>
            <w:tcW w:w="1633" w:type="dxa"/>
            <w:tcBorders>
              <w:bottom w:val="single" w:color="auto" w:sz="12" w:space="0"/>
            </w:tcBorders>
            <w:vAlign w:val="center"/>
          </w:tcPr>
          <w:p w14:paraId="2ED37BA9">
            <w:pPr>
              <w:ind w:left="104" w:leftChars="1" w:hanging="102" w:hangingChars="49"/>
              <w:jc w:val="center"/>
              <w:rPr>
                <w:rFonts w:ascii="宋体"/>
                <w:color w:val="auto"/>
                <w:highlight w:val="none"/>
              </w:rPr>
            </w:pPr>
            <w:r>
              <w:rPr>
                <w:rFonts w:ascii="宋体"/>
                <w:color w:val="auto"/>
                <w:highlight w:val="none"/>
              </w:rPr>
              <w:t>0.8</w:t>
            </w:r>
          </w:p>
        </w:tc>
        <w:tc>
          <w:tcPr>
            <w:tcW w:w="1712" w:type="dxa"/>
            <w:tcBorders>
              <w:bottom w:val="single" w:color="auto" w:sz="12" w:space="0"/>
            </w:tcBorders>
            <w:vAlign w:val="center"/>
          </w:tcPr>
          <w:p w14:paraId="4A308C2C">
            <w:pPr>
              <w:ind w:left="104" w:leftChars="1" w:hanging="102" w:hangingChars="49"/>
              <w:jc w:val="center"/>
              <w:rPr>
                <w:rFonts w:ascii="宋体"/>
                <w:color w:val="auto"/>
                <w:highlight w:val="none"/>
              </w:rPr>
            </w:pPr>
            <w:r>
              <w:rPr>
                <w:rFonts w:ascii="宋体"/>
                <w:color w:val="auto"/>
                <w:highlight w:val="none"/>
              </w:rPr>
              <w:t>2.0</w:t>
            </w:r>
          </w:p>
        </w:tc>
        <w:tc>
          <w:tcPr>
            <w:tcW w:w="804" w:type="dxa"/>
            <w:tcBorders>
              <w:bottom w:val="single" w:color="auto" w:sz="12" w:space="0"/>
              <w:right w:val="single" w:color="auto" w:sz="12" w:space="0"/>
            </w:tcBorders>
            <w:vAlign w:val="center"/>
          </w:tcPr>
          <w:p w14:paraId="73918A61">
            <w:pPr>
              <w:ind w:left="104" w:leftChars="1" w:hanging="102" w:hangingChars="49"/>
              <w:jc w:val="center"/>
              <w:rPr>
                <w:rFonts w:ascii="宋体"/>
                <w:color w:val="auto"/>
                <w:highlight w:val="none"/>
              </w:rPr>
            </w:pPr>
            <w:r>
              <w:rPr>
                <w:rFonts w:ascii="宋体"/>
                <w:color w:val="auto"/>
                <w:highlight w:val="none"/>
              </w:rPr>
              <w:t>2.0</w:t>
            </w:r>
          </w:p>
        </w:tc>
      </w:tr>
      <w:tr w14:paraId="02C71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8628" w:type="dxa"/>
            <w:gridSpan w:val="6"/>
            <w:tcBorders>
              <w:top w:val="single" w:color="auto" w:sz="12" w:space="0"/>
              <w:left w:val="single" w:color="auto" w:sz="12" w:space="0"/>
              <w:bottom w:val="single" w:color="auto" w:sz="12" w:space="0"/>
              <w:right w:val="single" w:color="auto" w:sz="12" w:space="0"/>
            </w:tcBorders>
            <w:vAlign w:val="center"/>
          </w:tcPr>
          <w:p w14:paraId="0AEE4A48">
            <w:pPr>
              <w:ind w:left="420" w:leftChars="200"/>
              <w:jc w:val="left"/>
              <w:rPr>
                <w:rFonts w:ascii="宋体"/>
                <w:color w:val="auto"/>
                <w:highlight w:val="none"/>
              </w:rPr>
            </w:pPr>
            <w:r>
              <w:rPr>
                <w:rFonts w:ascii="宋体"/>
                <w:color w:val="auto"/>
                <w:highlight w:val="none"/>
              </w:rPr>
              <w:t>注1：第I列：适用于拧紧时不突出孔外的无头螺钉和不能用刀口宽度大于螺钉根部直径的螺丝刀拧紧的其他螺钉。</w:t>
            </w:r>
          </w:p>
          <w:p w14:paraId="7B6053CA">
            <w:pPr>
              <w:ind w:left="420" w:leftChars="200"/>
              <w:jc w:val="left"/>
              <w:rPr>
                <w:rFonts w:ascii="宋体"/>
                <w:color w:val="auto"/>
                <w:highlight w:val="none"/>
              </w:rPr>
            </w:pPr>
            <w:r>
              <w:rPr>
                <w:rFonts w:ascii="宋体"/>
                <w:color w:val="auto"/>
                <w:highlight w:val="none"/>
              </w:rPr>
              <w:t>注2：第II列：适用于用螺丝刀拧紧的螺钉和螺母。</w:t>
            </w:r>
          </w:p>
          <w:p w14:paraId="4C8ED72A">
            <w:pPr>
              <w:ind w:left="420" w:leftChars="200"/>
              <w:jc w:val="left"/>
              <w:rPr>
                <w:rFonts w:ascii="宋体"/>
                <w:color w:val="auto"/>
                <w:highlight w:val="none"/>
              </w:rPr>
            </w:pPr>
            <w:r>
              <w:rPr>
                <w:rFonts w:ascii="宋体"/>
                <w:color w:val="auto"/>
                <w:highlight w:val="none"/>
              </w:rPr>
              <w:t>注3：第III列：适用于不可用螺丝刀来拧紧的螺钉和螺母。</w:t>
            </w:r>
          </w:p>
          <w:p w14:paraId="5F44A158">
            <w:pPr>
              <w:ind w:left="420" w:leftChars="200"/>
              <w:rPr>
                <w:rFonts w:ascii="宋体"/>
                <w:color w:val="auto"/>
                <w:highlight w:val="none"/>
              </w:rPr>
            </w:pPr>
            <w:r>
              <w:rPr>
                <w:rFonts w:ascii="宋体"/>
                <w:color w:val="auto"/>
                <w:highlight w:val="none"/>
              </w:rPr>
              <w:t>注4：采用上述力矩标准值时不应超出制造商规定的力矩范围，螺纹直径等参数无法确定的，可按制造商规定的力矩标准值。</w:t>
            </w:r>
          </w:p>
        </w:tc>
      </w:tr>
    </w:tbl>
    <w:p w14:paraId="03986870">
      <w:pPr>
        <w:pStyle w:val="259"/>
        <w:rPr>
          <w:rFonts w:ascii="Times New Roman"/>
          <w:color w:val="auto"/>
          <w:szCs w:val="21"/>
          <w:highlight w:val="none"/>
        </w:rPr>
      </w:pPr>
      <w:bookmarkStart w:id="61" w:name="_Toc167357723"/>
      <w:bookmarkStart w:id="62" w:name="_Toc28196"/>
      <w:r>
        <w:rPr>
          <w:rFonts w:hint="eastAsia" w:ascii="Times New Roman"/>
          <w:color w:val="auto"/>
          <w:szCs w:val="21"/>
          <w:highlight w:val="none"/>
        </w:rPr>
        <w:t>测试</w:t>
      </w:r>
      <w:bookmarkEnd w:id="58"/>
      <w:r>
        <w:rPr>
          <w:rFonts w:hint="eastAsia" w:ascii="Times New Roman"/>
          <w:color w:val="auto"/>
          <w:szCs w:val="21"/>
          <w:highlight w:val="none"/>
        </w:rPr>
        <w:t>条件</w:t>
      </w:r>
      <w:bookmarkEnd w:id="61"/>
      <w:bookmarkEnd w:id="62"/>
    </w:p>
    <w:p w14:paraId="67BDA65C">
      <w:pPr>
        <w:pStyle w:val="260"/>
        <w:ind w:left="0"/>
        <w:outlineLvl w:val="9"/>
        <w:rPr>
          <w:rFonts w:ascii="Times New Roman"/>
          <w:color w:val="auto"/>
          <w:highlight w:val="none"/>
        </w:rPr>
      </w:pPr>
      <w:bookmarkStart w:id="63" w:name="_Toc17995"/>
      <w:r>
        <w:rPr>
          <w:rFonts w:hint="eastAsia" w:ascii="Times New Roman"/>
          <w:color w:val="auto"/>
          <w:highlight w:val="none"/>
        </w:rPr>
        <w:t>环境条件</w:t>
      </w:r>
      <w:bookmarkEnd w:id="63"/>
    </w:p>
    <w:p w14:paraId="4E605851">
      <w:pPr>
        <w:pStyle w:val="258"/>
        <w:ind w:firstLine="420"/>
        <w:rPr>
          <w:rFonts w:hAnsi="宋体" w:cs="宋体"/>
          <w:color w:val="auto"/>
          <w:szCs w:val="21"/>
          <w:highlight w:val="none"/>
        </w:rPr>
      </w:pPr>
      <w:r>
        <w:rPr>
          <w:rFonts w:hint="eastAsia" w:hAnsi="宋体" w:cs="宋体"/>
          <w:color w:val="auto"/>
          <w:szCs w:val="21"/>
          <w:highlight w:val="none"/>
        </w:rPr>
        <w:t>应符合表2的要求。</w:t>
      </w:r>
    </w:p>
    <w:p w14:paraId="72F243C4">
      <w:pPr>
        <w:spacing w:before="156" w:beforeLines="50" w:after="156" w:afterLines="50"/>
        <w:jc w:val="center"/>
        <w:rPr>
          <w:rFonts w:eastAsia="黑体"/>
          <w:color w:val="auto"/>
          <w:highlight w:val="none"/>
        </w:rPr>
      </w:pPr>
      <w:r>
        <w:rPr>
          <w:rFonts w:eastAsia="黑体"/>
          <w:color w:val="auto"/>
          <w:highlight w:val="none"/>
        </w:rPr>
        <w:t>表</w:t>
      </w:r>
      <w:r>
        <w:rPr>
          <w:rFonts w:hint="eastAsia" w:eastAsia="黑体"/>
          <w:color w:val="auto"/>
          <w:highlight w:val="none"/>
        </w:rPr>
        <w:t>2</w:t>
      </w:r>
      <w:r>
        <w:rPr>
          <w:rFonts w:eastAsia="黑体"/>
          <w:color w:val="auto"/>
          <w:highlight w:val="none"/>
        </w:rPr>
        <w:t xml:space="preserve"> </w:t>
      </w:r>
      <w:r>
        <w:rPr>
          <w:rFonts w:hint="eastAsia" w:eastAsia="黑体"/>
          <w:color w:val="auto"/>
          <w:highlight w:val="none"/>
        </w:rPr>
        <w:t>环境</w:t>
      </w:r>
      <w:r>
        <w:rPr>
          <w:rFonts w:eastAsia="黑体"/>
          <w:color w:val="auto"/>
          <w:highlight w:val="none"/>
        </w:rPr>
        <w:t>条件</w:t>
      </w:r>
    </w:p>
    <w:tbl>
      <w:tblPr>
        <w:tblStyle w:val="89"/>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9"/>
        <w:gridCol w:w="5044"/>
      </w:tblGrid>
      <w:tr w14:paraId="6D6B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0BF8CEF4">
            <w:pPr>
              <w:jc w:val="center"/>
              <w:rPr>
                <w:rFonts w:ascii="宋体" w:hAnsi="宋体" w:cs="宋体"/>
                <w:color w:val="auto"/>
                <w:highlight w:val="none"/>
              </w:rPr>
            </w:pPr>
            <w:r>
              <w:rPr>
                <w:rFonts w:hint="eastAsia" w:ascii="宋体" w:hAnsi="宋体" w:cs="宋体"/>
                <w:color w:val="auto"/>
                <w:highlight w:val="none"/>
              </w:rPr>
              <w:t>影响量</w:t>
            </w:r>
          </w:p>
        </w:tc>
        <w:tc>
          <w:tcPr>
            <w:tcW w:w="5044" w:type="dxa"/>
            <w:vAlign w:val="center"/>
          </w:tcPr>
          <w:p w14:paraId="35491093">
            <w:pPr>
              <w:jc w:val="center"/>
              <w:rPr>
                <w:rFonts w:ascii="宋体" w:hAnsi="宋体" w:cs="宋体"/>
                <w:color w:val="auto"/>
                <w:highlight w:val="none"/>
              </w:rPr>
            </w:pPr>
            <w:r>
              <w:rPr>
                <w:rFonts w:hint="eastAsia" w:ascii="宋体" w:hAnsi="宋体" w:cs="宋体"/>
                <w:color w:val="auto"/>
                <w:highlight w:val="none"/>
              </w:rPr>
              <w:t>测试条件</w:t>
            </w:r>
          </w:p>
        </w:tc>
      </w:tr>
      <w:tr w14:paraId="682A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4DADE9FA">
            <w:pPr>
              <w:jc w:val="center"/>
              <w:rPr>
                <w:rFonts w:ascii="宋体" w:hAnsi="宋体" w:cs="宋体"/>
                <w:color w:val="auto"/>
                <w:highlight w:val="none"/>
              </w:rPr>
            </w:pPr>
            <w:r>
              <w:rPr>
                <w:rFonts w:hint="eastAsia" w:ascii="宋体" w:hAnsi="宋体" w:cs="宋体"/>
                <w:color w:val="auto"/>
                <w:highlight w:val="none"/>
              </w:rPr>
              <w:t>工作温度</w:t>
            </w:r>
          </w:p>
        </w:tc>
        <w:tc>
          <w:tcPr>
            <w:tcW w:w="5044" w:type="dxa"/>
            <w:vAlign w:val="center"/>
          </w:tcPr>
          <w:p w14:paraId="7B2678B9">
            <w:pPr>
              <w:ind w:firstLine="630" w:firstLineChars="300"/>
              <w:rPr>
                <w:rFonts w:hint="eastAsia" w:ascii="宋体" w:hAnsi="宋体" w:cs="宋体"/>
                <w:color w:val="auto"/>
                <w:highlight w:val="none"/>
              </w:rPr>
            </w:pPr>
            <w:r>
              <w:rPr>
                <w:rFonts w:hint="eastAsia" w:ascii="宋体" w:hAnsi="宋体" w:cs="宋体"/>
                <w:color w:val="auto"/>
                <w:highlight w:val="none"/>
              </w:rPr>
              <w:t>计量条件：</w:t>
            </w:r>
            <w:r>
              <w:rPr>
                <w:rFonts w:hint="eastAsia" w:ascii="宋体" w:hAnsi="宋体" w:cs="宋体"/>
                <w:color w:val="auto"/>
                <w:highlight w:val="none"/>
                <w:lang w:val="en-US" w:eastAsia="zh-CN"/>
              </w:rPr>
              <w:t xml:space="preserve"> </w:t>
            </w:r>
            <w:r>
              <w:rPr>
                <w:rFonts w:hint="eastAsia" w:ascii="宋体" w:hAnsi="宋体" w:cs="宋体"/>
                <w:color w:val="auto"/>
                <w:highlight w:val="none"/>
              </w:rPr>
              <w:t>20℃±5℃</w:t>
            </w:r>
          </w:p>
          <w:p w14:paraId="00F4B105">
            <w:pPr>
              <w:ind w:firstLine="630" w:firstLineChars="300"/>
              <w:rPr>
                <w:rFonts w:ascii="宋体" w:hAnsi="宋体" w:cs="宋体"/>
                <w:strike/>
                <w:color w:val="auto"/>
                <w:highlight w:val="none"/>
              </w:rPr>
            </w:pPr>
            <w:r>
              <w:rPr>
                <w:rFonts w:hint="eastAsia" w:ascii="宋体" w:hAnsi="宋体" w:cs="宋体"/>
                <w:color w:val="auto"/>
                <w:highlight w:val="none"/>
              </w:rPr>
              <w:t>测试条件：-5℃～40℃</w:t>
            </w:r>
          </w:p>
        </w:tc>
      </w:tr>
      <w:tr w14:paraId="7710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4BC76CBA">
            <w:pPr>
              <w:jc w:val="center"/>
              <w:rPr>
                <w:rFonts w:ascii="宋体" w:hAnsi="宋体" w:cs="宋体"/>
                <w:color w:val="auto"/>
                <w:highlight w:val="none"/>
              </w:rPr>
            </w:pPr>
            <w:r>
              <w:rPr>
                <w:rFonts w:hint="eastAsia" w:ascii="宋体" w:hAnsi="宋体" w:cs="宋体"/>
                <w:color w:val="auto"/>
                <w:highlight w:val="none"/>
              </w:rPr>
              <w:t>相对湿度</w:t>
            </w:r>
          </w:p>
        </w:tc>
        <w:tc>
          <w:tcPr>
            <w:tcW w:w="5044" w:type="dxa"/>
            <w:vAlign w:val="center"/>
          </w:tcPr>
          <w:p w14:paraId="4F7E3EFF">
            <w:pPr>
              <w:jc w:val="center"/>
              <w:rPr>
                <w:rFonts w:ascii="宋体" w:hAnsi="宋体" w:cs="宋体"/>
                <w:color w:val="auto"/>
                <w:highlight w:val="none"/>
              </w:rPr>
            </w:pPr>
            <w:r>
              <w:rPr>
                <w:rFonts w:hint="eastAsia" w:ascii="宋体" w:hAnsi="宋体" w:cs="宋体"/>
                <w:color w:val="auto"/>
                <w:highlight w:val="none"/>
              </w:rPr>
              <w:t>45%～85%</w:t>
            </w:r>
          </w:p>
        </w:tc>
      </w:tr>
      <w:tr w14:paraId="7C16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37414A67">
            <w:pPr>
              <w:jc w:val="center"/>
              <w:rPr>
                <w:rFonts w:ascii="宋体" w:hAnsi="宋体" w:cs="宋体"/>
                <w:color w:val="auto"/>
                <w:highlight w:val="none"/>
              </w:rPr>
            </w:pPr>
            <w:r>
              <w:rPr>
                <w:rFonts w:hint="eastAsia" w:ascii="宋体" w:hAnsi="宋体" w:cs="宋体"/>
                <w:color w:val="auto"/>
                <w:highlight w:val="none"/>
              </w:rPr>
              <w:t>大气压力</w:t>
            </w:r>
          </w:p>
        </w:tc>
        <w:tc>
          <w:tcPr>
            <w:tcW w:w="5044" w:type="dxa"/>
            <w:vAlign w:val="center"/>
          </w:tcPr>
          <w:p w14:paraId="5C110AA0">
            <w:pPr>
              <w:jc w:val="center"/>
              <w:rPr>
                <w:rFonts w:ascii="宋体" w:hAnsi="宋体" w:cs="宋体"/>
                <w:color w:val="auto"/>
                <w:highlight w:val="none"/>
              </w:rPr>
            </w:pPr>
            <w:r>
              <w:rPr>
                <w:rFonts w:hint="eastAsia" w:ascii="宋体" w:hAnsi="宋体" w:cs="宋体"/>
                <w:color w:val="auto"/>
                <w:highlight w:val="none"/>
              </w:rPr>
              <w:t>86kPa～106kPa</w:t>
            </w:r>
          </w:p>
        </w:tc>
      </w:tr>
      <w:tr w14:paraId="328E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2C83BAFD">
            <w:pPr>
              <w:jc w:val="center"/>
              <w:rPr>
                <w:rFonts w:ascii="宋体" w:hAnsi="宋体" w:cs="宋体"/>
                <w:color w:val="auto"/>
                <w:highlight w:val="none"/>
              </w:rPr>
            </w:pPr>
            <w:r>
              <w:rPr>
                <w:rFonts w:hint="eastAsia" w:ascii="宋体" w:hAnsi="宋体" w:cs="宋体"/>
                <w:color w:val="auto"/>
                <w:highlight w:val="none"/>
              </w:rPr>
              <w:t>外部持续磁场</w:t>
            </w:r>
          </w:p>
        </w:tc>
        <w:tc>
          <w:tcPr>
            <w:tcW w:w="5044" w:type="dxa"/>
            <w:vAlign w:val="center"/>
          </w:tcPr>
          <w:p w14:paraId="5BCCEA58">
            <w:pPr>
              <w:jc w:val="center"/>
              <w:rPr>
                <w:rFonts w:ascii="宋体" w:hAnsi="宋体" w:cs="宋体"/>
                <w:color w:val="auto"/>
                <w:highlight w:val="none"/>
              </w:rPr>
            </w:pPr>
            <w:r>
              <w:rPr>
                <w:rFonts w:hint="eastAsia" w:ascii="宋体" w:hAnsi="宋体" w:cs="宋体"/>
                <w:color w:val="auto"/>
                <w:highlight w:val="none"/>
              </w:rPr>
              <w:t>磁场感应强度不大于0.5mT</w:t>
            </w:r>
          </w:p>
        </w:tc>
      </w:tr>
    </w:tbl>
    <w:p w14:paraId="7D24358E">
      <w:pPr>
        <w:pStyle w:val="260"/>
        <w:ind w:left="0"/>
        <w:outlineLvl w:val="9"/>
        <w:rPr>
          <w:rFonts w:ascii="Times New Roman"/>
          <w:color w:val="auto"/>
          <w:highlight w:val="none"/>
        </w:rPr>
      </w:pPr>
      <w:bookmarkStart w:id="64" w:name="_Toc19733"/>
      <w:r>
        <w:rPr>
          <w:rFonts w:hint="eastAsia" w:ascii="Times New Roman"/>
          <w:color w:val="auto"/>
          <w:highlight w:val="none"/>
        </w:rPr>
        <w:t>测试用电源条件</w:t>
      </w:r>
      <w:bookmarkEnd w:id="64"/>
    </w:p>
    <w:p w14:paraId="41C37285">
      <w:pPr>
        <w:pStyle w:val="258"/>
        <w:ind w:firstLine="420"/>
        <w:rPr>
          <w:rFonts w:hAnsi="宋体" w:cs="宋体"/>
          <w:color w:val="auto"/>
          <w:szCs w:val="21"/>
          <w:highlight w:val="none"/>
        </w:rPr>
      </w:pPr>
      <w:r>
        <w:rPr>
          <w:rFonts w:hint="eastAsia" w:hAnsi="宋体" w:cs="宋体"/>
          <w:color w:val="auto"/>
          <w:szCs w:val="21"/>
          <w:highlight w:val="none"/>
        </w:rPr>
        <w:t>应符合表3的要求。</w:t>
      </w:r>
    </w:p>
    <w:p w14:paraId="03865A1C">
      <w:pPr>
        <w:spacing w:before="156" w:beforeLines="50" w:after="156" w:afterLines="50"/>
        <w:jc w:val="center"/>
        <w:rPr>
          <w:rFonts w:eastAsia="黑体"/>
          <w:color w:val="auto"/>
          <w:highlight w:val="none"/>
        </w:rPr>
      </w:pPr>
      <w:r>
        <w:rPr>
          <w:rFonts w:eastAsia="黑体"/>
          <w:color w:val="auto"/>
          <w:highlight w:val="none"/>
        </w:rPr>
        <w:t>表</w:t>
      </w:r>
      <w:r>
        <w:rPr>
          <w:rFonts w:hint="eastAsia" w:eastAsia="黑体"/>
          <w:color w:val="auto"/>
          <w:highlight w:val="none"/>
        </w:rPr>
        <w:t>3</w:t>
      </w:r>
      <w:r>
        <w:rPr>
          <w:rFonts w:eastAsia="黑体"/>
          <w:color w:val="auto"/>
          <w:highlight w:val="none"/>
        </w:rPr>
        <w:t xml:space="preserve"> </w:t>
      </w:r>
      <w:r>
        <w:rPr>
          <w:rFonts w:hint="eastAsia" w:eastAsia="黑体"/>
          <w:color w:val="auto"/>
          <w:highlight w:val="none"/>
        </w:rPr>
        <w:t>测试用</w:t>
      </w:r>
      <w:r>
        <w:rPr>
          <w:rFonts w:eastAsia="黑体"/>
          <w:color w:val="auto"/>
          <w:highlight w:val="none"/>
        </w:rPr>
        <w:t>电源条件</w:t>
      </w:r>
    </w:p>
    <w:tbl>
      <w:tblPr>
        <w:tblStyle w:val="89"/>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9"/>
        <w:gridCol w:w="5044"/>
      </w:tblGrid>
      <w:tr w14:paraId="7D82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0B1DCA56">
            <w:pPr>
              <w:jc w:val="center"/>
              <w:rPr>
                <w:rFonts w:ascii="宋体" w:hAnsi="宋体" w:cs="宋体"/>
                <w:color w:val="auto"/>
                <w:highlight w:val="none"/>
              </w:rPr>
            </w:pPr>
            <w:r>
              <w:rPr>
                <w:rFonts w:hint="eastAsia" w:ascii="宋体" w:hAnsi="宋体" w:cs="宋体"/>
                <w:color w:val="auto"/>
                <w:highlight w:val="none"/>
              </w:rPr>
              <w:t>影响量</w:t>
            </w:r>
          </w:p>
        </w:tc>
        <w:tc>
          <w:tcPr>
            <w:tcW w:w="5044" w:type="dxa"/>
            <w:vAlign w:val="center"/>
          </w:tcPr>
          <w:p w14:paraId="2A9350FF">
            <w:pPr>
              <w:jc w:val="center"/>
              <w:rPr>
                <w:rFonts w:ascii="宋体" w:hAnsi="宋体" w:cs="宋体"/>
                <w:color w:val="auto"/>
                <w:highlight w:val="none"/>
              </w:rPr>
            </w:pPr>
            <w:r>
              <w:rPr>
                <w:rFonts w:hint="eastAsia" w:ascii="宋体" w:hAnsi="宋体" w:cs="宋体"/>
                <w:color w:val="auto"/>
                <w:highlight w:val="none"/>
              </w:rPr>
              <w:t>测试条件</w:t>
            </w:r>
          </w:p>
        </w:tc>
      </w:tr>
      <w:tr w14:paraId="4BCB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2FB3B362">
            <w:pPr>
              <w:jc w:val="center"/>
              <w:rPr>
                <w:rFonts w:ascii="宋体" w:hAnsi="宋体" w:cs="宋体"/>
                <w:color w:val="auto"/>
                <w:highlight w:val="none"/>
              </w:rPr>
            </w:pPr>
            <w:r>
              <w:rPr>
                <w:rFonts w:hint="eastAsia" w:ascii="宋体" w:hAnsi="宋体" w:cs="宋体"/>
                <w:color w:val="auto"/>
                <w:highlight w:val="none"/>
              </w:rPr>
              <w:t>辅助电源电压</w:t>
            </w:r>
          </w:p>
        </w:tc>
        <w:tc>
          <w:tcPr>
            <w:tcW w:w="5044" w:type="dxa"/>
            <w:vAlign w:val="center"/>
          </w:tcPr>
          <w:p w14:paraId="23E3990E">
            <w:pPr>
              <w:jc w:val="center"/>
              <w:rPr>
                <w:rFonts w:ascii="宋体" w:hAnsi="宋体" w:cs="宋体"/>
                <w:color w:val="auto"/>
                <w:highlight w:val="none"/>
              </w:rPr>
            </w:pPr>
            <w:r>
              <w:rPr>
                <w:rFonts w:hint="eastAsia" w:ascii="宋体" w:hAnsi="宋体" w:cs="宋体"/>
                <w:color w:val="auto"/>
                <w:highlight w:val="none"/>
              </w:rPr>
              <w:t>额定电源电压±1%</w:t>
            </w:r>
          </w:p>
        </w:tc>
      </w:tr>
      <w:tr w14:paraId="4552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0D51D1DC">
            <w:pPr>
              <w:jc w:val="center"/>
              <w:rPr>
                <w:rFonts w:ascii="宋体" w:hAnsi="宋体" w:cs="宋体"/>
                <w:color w:val="auto"/>
                <w:highlight w:val="none"/>
              </w:rPr>
            </w:pPr>
            <w:r>
              <w:rPr>
                <w:rFonts w:hint="eastAsia" w:ascii="宋体" w:hAnsi="宋体" w:cs="宋体"/>
                <w:color w:val="auto"/>
                <w:highlight w:val="none"/>
              </w:rPr>
              <w:t>零序电压</w:t>
            </w:r>
            <w:r>
              <w:rPr>
                <w:rFonts w:hint="eastAsia" w:ascii="宋体" w:hAnsi="宋体" w:cs="宋体"/>
                <w:color w:val="auto"/>
                <w:highlight w:val="none"/>
                <w:vertAlign w:val="superscript"/>
              </w:rPr>
              <w:t>a</w:t>
            </w:r>
          </w:p>
        </w:tc>
        <w:tc>
          <w:tcPr>
            <w:tcW w:w="5044" w:type="dxa"/>
            <w:vAlign w:val="center"/>
          </w:tcPr>
          <w:p w14:paraId="3FAAB104">
            <w:pPr>
              <w:jc w:val="center"/>
              <w:rPr>
                <w:rFonts w:ascii="宋体" w:hAnsi="宋体" w:cs="宋体"/>
                <w:color w:val="auto"/>
                <w:highlight w:val="none"/>
              </w:rPr>
            </w:pPr>
            <w:r>
              <w:rPr>
                <w:rFonts w:hint="eastAsia" w:ascii="宋体" w:hAnsi="宋体" w:cs="宋体"/>
                <w:color w:val="auto"/>
                <w:highlight w:val="none"/>
              </w:rPr>
              <w:t>≤1.0%</w:t>
            </w:r>
          </w:p>
        </w:tc>
      </w:tr>
      <w:tr w14:paraId="1B53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58992A70">
            <w:pPr>
              <w:jc w:val="center"/>
              <w:rPr>
                <w:rFonts w:ascii="宋体" w:hAnsi="宋体" w:cs="宋体"/>
                <w:color w:val="auto"/>
                <w:highlight w:val="none"/>
              </w:rPr>
            </w:pPr>
            <w:r>
              <w:rPr>
                <w:rFonts w:hint="eastAsia" w:ascii="宋体" w:hAnsi="宋体" w:cs="宋体"/>
                <w:color w:val="auto"/>
                <w:highlight w:val="none"/>
              </w:rPr>
              <w:t>交流电压和电流中的直流分量</w:t>
            </w:r>
          </w:p>
        </w:tc>
        <w:tc>
          <w:tcPr>
            <w:tcW w:w="5044" w:type="dxa"/>
            <w:vAlign w:val="center"/>
          </w:tcPr>
          <w:p w14:paraId="0761FE36">
            <w:pPr>
              <w:jc w:val="center"/>
              <w:rPr>
                <w:rFonts w:ascii="宋体" w:hAnsi="宋体" w:cs="宋体"/>
                <w:color w:val="auto"/>
                <w:highlight w:val="none"/>
              </w:rPr>
            </w:pPr>
            <w:r>
              <w:rPr>
                <w:rFonts w:hint="eastAsia" w:ascii="宋体" w:hAnsi="宋体" w:cs="宋体"/>
                <w:color w:val="auto"/>
                <w:highlight w:val="none"/>
              </w:rPr>
              <w:t>不超过峰值的2%</w:t>
            </w:r>
          </w:p>
        </w:tc>
      </w:tr>
      <w:tr w14:paraId="178C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5F07175D">
            <w:pPr>
              <w:jc w:val="center"/>
              <w:rPr>
                <w:rFonts w:ascii="宋体" w:hAnsi="宋体" w:cs="宋体"/>
                <w:color w:val="auto"/>
                <w:highlight w:val="none"/>
              </w:rPr>
            </w:pPr>
            <w:r>
              <w:rPr>
                <w:rFonts w:hint="eastAsia" w:ascii="宋体" w:hAnsi="宋体" w:cs="宋体"/>
                <w:color w:val="auto"/>
                <w:highlight w:val="none"/>
              </w:rPr>
              <w:t>直流辅助激励量中的交流分量</w:t>
            </w:r>
          </w:p>
        </w:tc>
        <w:tc>
          <w:tcPr>
            <w:tcW w:w="5044" w:type="dxa"/>
            <w:vAlign w:val="center"/>
          </w:tcPr>
          <w:p w14:paraId="0034766B">
            <w:pPr>
              <w:jc w:val="center"/>
              <w:rPr>
                <w:rFonts w:ascii="宋体" w:hAnsi="宋体" w:cs="宋体"/>
                <w:color w:val="auto"/>
                <w:highlight w:val="none"/>
              </w:rPr>
            </w:pPr>
            <w:r>
              <w:rPr>
                <w:rFonts w:hint="eastAsia" w:ascii="宋体" w:hAnsi="宋体" w:cs="宋体"/>
                <w:color w:val="auto"/>
                <w:highlight w:val="none"/>
              </w:rPr>
              <w:t>峰值波纹系数为直流额定值的0%～15%</w:t>
            </w:r>
          </w:p>
        </w:tc>
      </w:tr>
      <w:tr w14:paraId="7972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792A7FC4">
            <w:pPr>
              <w:jc w:val="center"/>
              <w:rPr>
                <w:rFonts w:ascii="宋体" w:hAnsi="宋体" w:cs="宋体"/>
                <w:color w:val="auto"/>
                <w:highlight w:val="none"/>
              </w:rPr>
            </w:pPr>
            <w:r>
              <w:rPr>
                <w:rFonts w:hint="eastAsia" w:ascii="宋体" w:hAnsi="宋体" w:cs="宋体"/>
                <w:color w:val="auto"/>
                <w:highlight w:val="none"/>
              </w:rPr>
              <w:t>波形</w:t>
            </w:r>
          </w:p>
        </w:tc>
        <w:tc>
          <w:tcPr>
            <w:tcW w:w="5044" w:type="dxa"/>
            <w:vAlign w:val="center"/>
          </w:tcPr>
          <w:p w14:paraId="21DF3ECD">
            <w:pPr>
              <w:jc w:val="center"/>
              <w:rPr>
                <w:rFonts w:ascii="宋体" w:hAnsi="宋体" w:cs="宋体"/>
                <w:color w:val="auto"/>
                <w:highlight w:val="none"/>
              </w:rPr>
            </w:pPr>
            <w:r>
              <w:rPr>
                <w:rFonts w:hint="eastAsia" w:ascii="宋体" w:hAnsi="宋体" w:cs="宋体"/>
                <w:color w:val="auto"/>
                <w:highlight w:val="none"/>
              </w:rPr>
              <w:t>正弦波，畸变因数</w:t>
            </w:r>
            <w:r>
              <w:rPr>
                <w:rFonts w:hint="eastAsia" w:ascii="宋体" w:hAnsi="宋体" w:cs="宋体"/>
                <w:color w:val="auto"/>
                <w:highlight w:val="none"/>
                <w:vertAlign w:val="superscript"/>
              </w:rPr>
              <w:t>b</w:t>
            </w:r>
            <w:r>
              <w:rPr>
                <w:rFonts w:hint="eastAsia" w:ascii="宋体" w:hAnsi="宋体" w:cs="宋体"/>
                <w:color w:val="auto"/>
                <w:highlight w:val="none"/>
              </w:rPr>
              <w:t>不超过5%</w:t>
            </w:r>
          </w:p>
        </w:tc>
      </w:tr>
      <w:tr w14:paraId="3409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9" w:type="dxa"/>
            <w:vAlign w:val="center"/>
          </w:tcPr>
          <w:p w14:paraId="4A568A80">
            <w:pPr>
              <w:jc w:val="center"/>
              <w:rPr>
                <w:rFonts w:ascii="宋体" w:hAnsi="宋体" w:cs="宋体"/>
                <w:color w:val="auto"/>
                <w:highlight w:val="none"/>
              </w:rPr>
            </w:pPr>
            <w:r>
              <w:rPr>
                <w:rFonts w:hint="eastAsia" w:ascii="宋体" w:hAnsi="宋体" w:cs="宋体"/>
                <w:color w:val="auto"/>
                <w:highlight w:val="none"/>
              </w:rPr>
              <w:t>频率</w:t>
            </w:r>
          </w:p>
        </w:tc>
        <w:tc>
          <w:tcPr>
            <w:tcW w:w="5044" w:type="dxa"/>
            <w:vAlign w:val="center"/>
          </w:tcPr>
          <w:p w14:paraId="3DF42046">
            <w:pPr>
              <w:jc w:val="center"/>
              <w:rPr>
                <w:rFonts w:ascii="宋体" w:hAnsi="宋体" w:cs="宋体"/>
                <w:color w:val="auto"/>
                <w:highlight w:val="none"/>
              </w:rPr>
            </w:pPr>
            <w:r>
              <w:rPr>
                <w:rFonts w:hint="eastAsia" w:ascii="宋体" w:hAnsi="宋体" w:cs="宋体"/>
                <w:color w:val="auto"/>
                <w:highlight w:val="none"/>
              </w:rPr>
              <w:t>额定频率（50Hz或60Hz）±0.2%</w:t>
            </w:r>
          </w:p>
        </w:tc>
      </w:tr>
      <w:tr w14:paraId="5913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3" w:type="dxa"/>
            <w:gridSpan w:val="2"/>
            <w:vAlign w:val="center"/>
          </w:tcPr>
          <w:p w14:paraId="4A4C6D69">
            <w:pPr>
              <w:jc w:val="left"/>
              <w:rPr>
                <w:rFonts w:ascii="宋体" w:hAnsi="宋体" w:cs="宋体"/>
                <w:color w:val="auto"/>
                <w:highlight w:val="none"/>
              </w:rPr>
            </w:pPr>
            <w:r>
              <w:rPr>
                <w:rFonts w:hint="eastAsia" w:ascii="宋体" w:hAnsi="宋体" w:cs="宋体"/>
                <w:color w:val="auto"/>
                <w:highlight w:val="none"/>
                <w:vertAlign w:val="superscript"/>
              </w:rPr>
              <w:t xml:space="preserve">a </w:t>
            </w:r>
            <w:r>
              <w:rPr>
                <w:rFonts w:hint="eastAsia" w:ascii="宋体" w:hAnsi="宋体" w:cs="宋体"/>
                <w:color w:val="auto"/>
                <w:highlight w:val="none"/>
              </w:rPr>
              <w:t>三相系统中所有相对地电压的向量和。</w:t>
            </w:r>
          </w:p>
          <w:p w14:paraId="20BA77AA">
            <w:pPr>
              <w:jc w:val="left"/>
              <w:rPr>
                <w:rFonts w:ascii="宋体" w:hAnsi="宋体" w:cs="宋体"/>
                <w:color w:val="auto"/>
                <w:highlight w:val="none"/>
              </w:rPr>
            </w:pPr>
            <w:r>
              <w:rPr>
                <w:rFonts w:hint="eastAsia" w:ascii="宋体" w:hAnsi="宋体" w:cs="宋体"/>
                <w:color w:val="auto"/>
                <w:highlight w:val="none"/>
                <w:vertAlign w:val="superscript"/>
              </w:rPr>
              <w:t xml:space="preserve">b </w:t>
            </w:r>
            <w:r>
              <w:rPr>
                <w:rFonts w:hint="eastAsia" w:ascii="宋体" w:hAnsi="宋体" w:cs="宋体"/>
                <w:color w:val="auto"/>
                <w:highlight w:val="none"/>
              </w:rPr>
              <w:t>畸变因数：从非正弦周期量中减去基波所得到的谐波量均方根值与非正弦量均方根值的比值，通常用百分数表示。</w:t>
            </w:r>
          </w:p>
        </w:tc>
      </w:tr>
    </w:tbl>
    <w:p w14:paraId="25B10A87">
      <w:pPr>
        <w:pStyle w:val="260"/>
        <w:ind w:left="0"/>
        <w:outlineLvl w:val="9"/>
        <w:rPr>
          <w:rFonts w:ascii="Times New Roman"/>
          <w:color w:val="auto"/>
          <w:highlight w:val="none"/>
        </w:rPr>
      </w:pPr>
      <w:bookmarkStart w:id="65" w:name="_Toc26858"/>
      <w:r>
        <w:rPr>
          <w:rFonts w:hint="eastAsia" w:ascii="Times New Roman"/>
          <w:color w:val="auto"/>
          <w:highlight w:val="none"/>
        </w:rPr>
        <w:t>测试用仪器仪表</w:t>
      </w:r>
      <w:bookmarkEnd w:id="65"/>
      <w:r>
        <w:rPr>
          <w:rFonts w:hint="eastAsia" w:ascii="Times New Roman"/>
          <w:color w:val="auto"/>
          <w:highlight w:val="none"/>
        </w:rPr>
        <w:tab/>
      </w:r>
    </w:p>
    <w:p w14:paraId="7ABB8A81">
      <w:pPr>
        <w:pStyle w:val="261"/>
        <w:spacing w:before="156" w:after="156"/>
        <w:ind w:left="0"/>
        <w:rPr>
          <w:rFonts w:ascii="Times New Roman"/>
          <w:color w:val="auto"/>
          <w:highlight w:val="none"/>
        </w:rPr>
      </w:pPr>
      <w:r>
        <w:rPr>
          <w:rFonts w:ascii="Times New Roman"/>
          <w:color w:val="auto"/>
          <w:highlight w:val="none"/>
        </w:rPr>
        <w:t>电磁继电器</w:t>
      </w:r>
    </w:p>
    <w:p w14:paraId="18B93CA9">
      <w:pPr>
        <w:spacing w:before="156" w:beforeLines="50" w:after="156" w:afterLines="50"/>
        <w:rPr>
          <w:color w:val="auto"/>
          <w:highlight w:val="none"/>
        </w:rPr>
      </w:pPr>
      <w:r>
        <w:rPr>
          <w:color w:val="auto"/>
          <w:highlight w:val="none"/>
        </w:rPr>
        <w:t>6.</w:t>
      </w:r>
      <w:r>
        <w:rPr>
          <w:rFonts w:hint="eastAsia"/>
          <w:color w:val="auto"/>
          <w:highlight w:val="none"/>
        </w:rPr>
        <w:t>3</w:t>
      </w:r>
      <w:r>
        <w:rPr>
          <w:color w:val="auto"/>
          <w:highlight w:val="none"/>
        </w:rPr>
        <w:t>.1.1　电磁继电器电气参数测试用仪器仪表的准确度等级按表</w:t>
      </w:r>
      <w:r>
        <w:rPr>
          <w:rFonts w:hint="eastAsia"/>
          <w:color w:val="auto"/>
          <w:highlight w:val="none"/>
        </w:rPr>
        <w:t>4</w:t>
      </w:r>
      <w:r>
        <w:rPr>
          <w:color w:val="auto"/>
          <w:highlight w:val="none"/>
        </w:rPr>
        <w:t>进行选取。</w:t>
      </w:r>
    </w:p>
    <w:p w14:paraId="297E1938">
      <w:pPr>
        <w:spacing w:before="156" w:beforeLines="50" w:after="156" w:afterLines="50"/>
        <w:jc w:val="center"/>
        <w:rPr>
          <w:rFonts w:eastAsia="黑体"/>
          <w:color w:val="auto"/>
          <w:highlight w:val="none"/>
        </w:rPr>
      </w:pPr>
      <w:r>
        <w:rPr>
          <w:rFonts w:eastAsia="黑体"/>
          <w:color w:val="auto"/>
          <w:highlight w:val="none"/>
        </w:rPr>
        <w:t>表</w:t>
      </w:r>
      <w:r>
        <w:rPr>
          <w:rFonts w:hint="eastAsia" w:eastAsia="黑体"/>
          <w:color w:val="auto"/>
          <w:highlight w:val="none"/>
        </w:rPr>
        <w:t>4</w:t>
      </w:r>
      <w:r>
        <w:rPr>
          <w:rFonts w:eastAsia="黑体"/>
          <w:color w:val="auto"/>
          <w:highlight w:val="none"/>
        </w:rPr>
        <w:t xml:space="preserve"> 电磁继电器电气参数测试所用仪器仪表的准确度等级</w:t>
      </w:r>
    </w:p>
    <w:tbl>
      <w:tblPr>
        <w:tblStyle w:val="88"/>
        <w:tblW w:w="88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99"/>
        <w:gridCol w:w="1336"/>
        <w:gridCol w:w="1651"/>
        <w:gridCol w:w="1617"/>
        <w:gridCol w:w="1415"/>
      </w:tblGrid>
      <w:tr w14:paraId="322DD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799" w:type="dxa"/>
            <w:shd w:val="clear" w:color="auto" w:fill="auto"/>
            <w:vAlign w:val="center"/>
          </w:tcPr>
          <w:p w14:paraId="59E42CF0">
            <w:pPr>
              <w:pStyle w:val="258"/>
              <w:tabs>
                <w:tab w:val="center" w:pos="4201"/>
                <w:tab w:val="right" w:leader="dot" w:pos="9298"/>
              </w:tabs>
              <w:ind w:firstLine="0" w:firstLineChars="0"/>
              <w:jc w:val="center"/>
              <w:rPr>
                <w:rFonts w:hAnsi="宋体" w:cs="宋体"/>
                <w:color w:val="auto"/>
                <w:highlight w:val="none"/>
              </w:rPr>
            </w:pPr>
            <w:bookmarkStart w:id="66" w:name="OLE_LINK17"/>
            <w:bookmarkStart w:id="67" w:name="OLE_LINK18"/>
            <w:r>
              <w:rPr>
                <w:rFonts w:hint="eastAsia" w:hAnsi="宋体" w:cs="宋体"/>
                <w:color w:val="auto"/>
                <w:highlight w:val="none"/>
              </w:rPr>
              <w:t>被测量准确度</w:t>
            </w:r>
            <w:bookmarkEnd w:id="66"/>
            <w:bookmarkEnd w:id="67"/>
            <w:r>
              <w:rPr>
                <w:rFonts w:hint="eastAsia" w:hAnsi="宋体" w:cs="宋体"/>
                <w:color w:val="auto"/>
                <w:highlight w:val="none"/>
                <w:vertAlign w:val="superscript"/>
              </w:rPr>
              <w:t>a</w:t>
            </w:r>
          </w:p>
        </w:tc>
        <w:tc>
          <w:tcPr>
            <w:tcW w:w="1336" w:type="dxa"/>
            <w:shd w:val="clear" w:color="auto" w:fill="auto"/>
            <w:vAlign w:val="center"/>
          </w:tcPr>
          <w:p w14:paraId="4B8C60DF">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0.5级</w:t>
            </w:r>
          </w:p>
        </w:tc>
        <w:tc>
          <w:tcPr>
            <w:tcW w:w="1651" w:type="dxa"/>
            <w:shd w:val="clear" w:color="auto" w:fill="auto"/>
            <w:vAlign w:val="center"/>
          </w:tcPr>
          <w:p w14:paraId="025DCC9C">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1.0级</w:t>
            </w:r>
          </w:p>
        </w:tc>
        <w:tc>
          <w:tcPr>
            <w:tcW w:w="1617" w:type="dxa"/>
            <w:shd w:val="clear" w:color="auto" w:fill="auto"/>
            <w:vAlign w:val="center"/>
          </w:tcPr>
          <w:p w14:paraId="4A270E30">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2.0级</w:t>
            </w:r>
          </w:p>
        </w:tc>
        <w:tc>
          <w:tcPr>
            <w:tcW w:w="1415" w:type="dxa"/>
            <w:shd w:val="clear" w:color="auto" w:fill="auto"/>
            <w:vAlign w:val="center"/>
          </w:tcPr>
          <w:p w14:paraId="6DFE6311">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5.0级</w:t>
            </w:r>
          </w:p>
        </w:tc>
      </w:tr>
      <w:tr w14:paraId="76790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799" w:type="dxa"/>
            <w:shd w:val="clear" w:color="auto" w:fill="auto"/>
            <w:vAlign w:val="center"/>
          </w:tcPr>
          <w:p w14:paraId="3B4596AF">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被测量误差范围</w:t>
            </w:r>
          </w:p>
        </w:tc>
        <w:tc>
          <w:tcPr>
            <w:tcW w:w="1336" w:type="dxa"/>
            <w:shd w:val="clear" w:color="auto" w:fill="auto"/>
            <w:vAlign w:val="center"/>
          </w:tcPr>
          <w:p w14:paraId="6460F758">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&lt;0.5%</w:t>
            </w:r>
          </w:p>
        </w:tc>
        <w:tc>
          <w:tcPr>
            <w:tcW w:w="1651" w:type="dxa"/>
            <w:shd w:val="clear" w:color="auto" w:fill="auto"/>
            <w:vAlign w:val="center"/>
          </w:tcPr>
          <w:p w14:paraId="01597314">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≥0.5%～1.5%</w:t>
            </w:r>
          </w:p>
        </w:tc>
        <w:tc>
          <w:tcPr>
            <w:tcW w:w="1617" w:type="dxa"/>
            <w:shd w:val="clear" w:color="auto" w:fill="auto"/>
            <w:vAlign w:val="center"/>
          </w:tcPr>
          <w:p w14:paraId="35DD428F">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&gt;1.5%～5%</w:t>
            </w:r>
          </w:p>
        </w:tc>
        <w:tc>
          <w:tcPr>
            <w:tcW w:w="1415" w:type="dxa"/>
            <w:shd w:val="clear" w:color="auto" w:fill="auto"/>
            <w:vAlign w:val="center"/>
          </w:tcPr>
          <w:p w14:paraId="544E970A">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≥5%</w:t>
            </w:r>
          </w:p>
        </w:tc>
      </w:tr>
      <w:tr w14:paraId="3832A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799" w:type="dxa"/>
            <w:shd w:val="clear" w:color="auto" w:fill="auto"/>
            <w:vAlign w:val="center"/>
          </w:tcPr>
          <w:p w14:paraId="1E222025">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电流、电压及功率</w:t>
            </w:r>
            <w:r>
              <w:rPr>
                <w:rFonts w:hint="eastAsia" w:hAnsi="宋体" w:cs="宋体"/>
                <w:color w:val="auto"/>
                <w:highlight w:val="none"/>
                <w:vertAlign w:val="superscript"/>
              </w:rPr>
              <w:t>b</w:t>
            </w:r>
            <w:r>
              <w:rPr>
                <w:rFonts w:hint="eastAsia" w:hAnsi="宋体" w:cs="宋体"/>
                <w:color w:val="auto"/>
                <w:highlight w:val="none"/>
              </w:rPr>
              <w:t>的准确度</w:t>
            </w:r>
          </w:p>
        </w:tc>
        <w:tc>
          <w:tcPr>
            <w:tcW w:w="1336" w:type="dxa"/>
            <w:shd w:val="clear" w:color="auto" w:fill="auto"/>
            <w:vAlign w:val="center"/>
          </w:tcPr>
          <w:p w14:paraId="12880961">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0.1级</w:t>
            </w:r>
          </w:p>
        </w:tc>
        <w:tc>
          <w:tcPr>
            <w:tcW w:w="1651" w:type="dxa"/>
            <w:shd w:val="clear" w:color="auto" w:fill="auto"/>
            <w:vAlign w:val="center"/>
          </w:tcPr>
          <w:p w14:paraId="40E4496D">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0.2级</w:t>
            </w:r>
          </w:p>
        </w:tc>
        <w:tc>
          <w:tcPr>
            <w:tcW w:w="1617" w:type="dxa"/>
            <w:shd w:val="clear" w:color="auto" w:fill="auto"/>
            <w:vAlign w:val="center"/>
          </w:tcPr>
          <w:p w14:paraId="3E2B9313">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0.5级</w:t>
            </w:r>
          </w:p>
        </w:tc>
        <w:tc>
          <w:tcPr>
            <w:tcW w:w="1415" w:type="dxa"/>
            <w:shd w:val="clear" w:color="auto" w:fill="auto"/>
            <w:vAlign w:val="center"/>
          </w:tcPr>
          <w:p w14:paraId="187DA431">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1.0级</w:t>
            </w:r>
          </w:p>
        </w:tc>
      </w:tr>
      <w:tr w14:paraId="502E0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2799" w:type="dxa"/>
            <w:shd w:val="clear" w:color="auto" w:fill="auto"/>
            <w:vAlign w:val="center"/>
          </w:tcPr>
          <w:p w14:paraId="105C250A">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数字仪表显示位数</w:t>
            </w:r>
          </w:p>
        </w:tc>
        <w:tc>
          <w:tcPr>
            <w:tcW w:w="1336" w:type="dxa"/>
            <w:shd w:val="clear" w:color="auto" w:fill="auto"/>
            <w:vAlign w:val="center"/>
          </w:tcPr>
          <w:p w14:paraId="3FE47404">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6位半</w:t>
            </w:r>
          </w:p>
        </w:tc>
        <w:tc>
          <w:tcPr>
            <w:tcW w:w="1651" w:type="dxa"/>
            <w:shd w:val="clear" w:color="auto" w:fill="auto"/>
            <w:vAlign w:val="center"/>
          </w:tcPr>
          <w:p w14:paraId="1EB1BFA1">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5位半</w:t>
            </w:r>
          </w:p>
        </w:tc>
        <w:tc>
          <w:tcPr>
            <w:tcW w:w="1617" w:type="dxa"/>
            <w:shd w:val="clear" w:color="auto" w:fill="auto"/>
            <w:vAlign w:val="center"/>
          </w:tcPr>
          <w:p w14:paraId="014911C9">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4位半</w:t>
            </w:r>
          </w:p>
        </w:tc>
        <w:tc>
          <w:tcPr>
            <w:tcW w:w="1415" w:type="dxa"/>
            <w:shd w:val="clear" w:color="auto" w:fill="auto"/>
            <w:vAlign w:val="center"/>
          </w:tcPr>
          <w:p w14:paraId="02CC4F08">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4位半</w:t>
            </w:r>
          </w:p>
        </w:tc>
      </w:tr>
      <w:tr w14:paraId="6BDE8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8818" w:type="dxa"/>
            <w:gridSpan w:val="5"/>
            <w:shd w:val="clear" w:color="auto" w:fill="auto"/>
            <w:vAlign w:val="center"/>
          </w:tcPr>
          <w:p w14:paraId="40FF4B76">
            <w:pPr>
              <w:pStyle w:val="258"/>
              <w:tabs>
                <w:tab w:val="center" w:pos="4201"/>
                <w:tab w:val="right" w:leader="dot" w:pos="9298"/>
              </w:tabs>
              <w:ind w:firstLine="0" w:firstLineChars="0"/>
              <w:rPr>
                <w:rFonts w:hAnsi="宋体" w:cs="宋体"/>
                <w:color w:val="auto"/>
                <w:highlight w:val="none"/>
              </w:rPr>
            </w:pPr>
            <w:r>
              <w:rPr>
                <w:rFonts w:hint="eastAsia" w:hAnsi="宋体" w:cs="宋体"/>
                <w:color w:val="auto"/>
                <w:highlight w:val="none"/>
                <w:vertAlign w:val="superscript"/>
              </w:rPr>
              <w:t xml:space="preserve">a </w:t>
            </w:r>
            <w:r>
              <w:rPr>
                <w:rFonts w:hint="eastAsia" w:hAnsi="宋体" w:cs="宋体"/>
                <w:color w:val="auto"/>
                <w:highlight w:val="none"/>
              </w:rPr>
              <w:t>被测量的准确度等级以试品说明书为准。</w:t>
            </w:r>
          </w:p>
          <w:p w14:paraId="61F9A079">
            <w:pPr>
              <w:pStyle w:val="258"/>
              <w:tabs>
                <w:tab w:val="center" w:pos="4201"/>
                <w:tab w:val="right" w:leader="dot" w:pos="9298"/>
              </w:tabs>
              <w:ind w:firstLine="0" w:firstLineChars="0"/>
              <w:rPr>
                <w:rFonts w:hAnsi="宋体" w:cs="宋体"/>
                <w:color w:val="auto"/>
                <w:highlight w:val="none"/>
              </w:rPr>
            </w:pPr>
            <w:r>
              <w:rPr>
                <w:rFonts w:hint="eastAsia" w:hAnsi="宋体" w:cs="宋体"/>
                <w:color w:val="auto"/>
                <w:highlight w:val="none"/>
                <w:vertAlign w:val="superscript"/>
              </w:rPr>
              <w:t>b</w:t>
            </w:r>
            <w:r>
              <w:rPr>
                <w:rFonts w:hint="eastAsia" w:hAnsi="宋体" w:cs="宋体"/>
                <w:color w:val="auto"/>
                <w:highlight w:val="none"/>
              </w:rPr>
              <w:t xml:space="preserve"> 量度功率继电器适用于以上表格，对有功率要求的电磁继电器开入、开出回路应采用准确度小于0.5级的功率源。</w:t>
            </w:r>
          </w:p>
          <w:p w14:paraId="5F9534CA">
            <w:pPr>
              <w:pStyle w:val="258"/>
              <w:tabs>
                <w:tab w:val="center" w:pos="4201"/>
                <w:tab w:val="right" w:leader="dot" w:pos="9298"/>
              </w:tabs>
              <w:ind w:firstLine="0" w:firstLineChars="0"/>
              <w:rPr>
                <w:rFonts w:hAnsi="宋体" w:cs="宋体"/>
                <w:color w:val="auto"/>
                <w:highlight w:val="none"/>
              </w:rPr>
            </w:pPr>
            <w:r>
              <w:rPr>
                <w:rFonts w:hint="eastAsia" w:hAnsi="宋体" w:cs="宋体"/>
                <w:color w:val="auto"/>
                <w:highlight w:val="none"/>
              </w:rPr>
              <w:t>注：集成的参数测试仪也应满足上表的要求。</w:t>
            </w:r>
          </w:p>
        </w:tc>
      </w:tr>
    </w:tbl>
    <w:p w14:paraId="3836FCBC">
      <w:pPr>
        <w:spacing w:before="156" w:beforeLines="50" w:after="156" w:afterLines="50"/>
        <w:rPr>
          <w:color w:val="auto"/>
          <w:highlight w:val="none"/>
        </w:rPr>
      </w:pPr>
      <w:r>
        <w:rPr>
          <w:color w:val="auto"/>
          <w:highlight w:val="none"/>
        </w:rPr>
        <w:t>6.</w:t>
      </w:r>
      <w:r>
        <w:rPr>
          <w:rFonts w:hint="eastAsia"/>
          <w:color w:val="auto"/>
          <w:highlight w:val="none"/>
        </w:rPr>
        <w:t>3</w:t>
      </w:r>
      <w:r>
        <w:rPr>
          <w:color w:val="auto"/>
          <w:highlight w:val="none"/>
        </w:rPr>
        <w:t>.1.2　时间用仪表</w:t>
      </w:r>
    </w:p>
    <w:p w14:paraId="7412D2B4">
      <w:pPr>
        <w:pStyle w:val="258"/>
        <w:ind w:firstLine="420"/>
        <w:rPr>
          <w:rFonts w:hAnsi="宋体" w:cs="宋体"/>
          <w:color w:val="auto"/>
          <w:szCs w:val="21"/>
          <w:highlight w:val="none"/>
        </w:rPr>
      </w:pPr>
      <w:r>
        <w:rPr>
          <w:rFonts w:hint="eastAsia" w:hAnsi="宋体" w:cs="宋体"/>
          <w:color w:val="auto"/>
          <w:szCs w:val="21"/>
          <w:highlight w:val="none"/>
        </w:rPr>
        <w:t>时间用仪表的误差要求：</w:t>
      </w:r>
    </w:p>
    <w:p w14:paraId="654FD7C1">
      <w:pPr>
        <w:pStyle w:val="258"/>
        <w:numPr>
          <w:ilvl w:val="0"/>
          <w:numId w:val="33"/>
        </w:numPr>
        <w:tabs>
          <w:tab w:val="center" w:pos="851"/>
          <w:tab w:val="right" w:leader="dot" w:pos="9298"/>
        </w:tabs>
        <w:autoSpaceDE w:val="0"/>
        <w:autoSpaceDN w:val="0"/>
        <w:ind w:firstLineChars="0"/>
        <w:rPr>
          <w:rFonts w:ascii="Times New Roman" w:eastAsiaTheme="minorEastAsia"/>
          <w:color w:val="auto"/>
          <w:szCs w:val="21"/>
          <w:highlight w:val="none"/>
        </w:rPr>
      </w:pPr>
      <w:r>
        <w:rPr>
          <w:rFonts w:hint="eastAsia" w:ascii="Times New Roman" w:eastAsiaTheme="minorEastAsia"/>
          <w:color w:val="auto"/>
          <w:szCs w:val="21"/>
          <w:highlight w:val="none"/>
        </w:rPr>
        <w:t>当测量时间大于1s时，相对误差不大于0.1%。</w:t>
      </w:r>
    </w:p>
    <w:p w14:paraId="5BA675E8">
      <w:pPr>
        <w:pStyle w:val="258"/>
        <w:numPr>
          <w:ilvl w:val="0"/>
          <w:numId w:val="33"/>
        </w:numPr>
        <w:tabs>
          <w:tab w:val="center" w:pos="851"/>
          <w:tab w:val="right" w:leader="dot" w:pos="9298"/>
        </w:tabs>
        <w:autoSpaceDE w:val="0"/>
        <w:autoSpaceDN w:val="0"/>
        <w:ind w:firstLineChars="0"/>
        <w:rPr>
          <w:rFonts w:ascii="Times New Roman" w:eastAsiaTheme="minorEastAsia"/>
          <w:color w:val="auto"/>
          <w:szCs w:val="21"/>
          <w:highlight w:val="none"/>
        </w:rPr>
      </w:pPr>
      <w:r>
        <w:rPr>
          <w:rFonts w:hint="eastAsia" w:ascii="Times New Roman" w:eastAsiaTheme="minorEastAsia"/>
          <w:color w:val="auto"/>
          <w:szCs w:val="21"/>
          <w:highlight w:val="none"/>
        </w:rPr>
        <w:t>测量时间不大于1s时，误差不大于1ms，分辨率不低于0.1ms。</w:t>
      </w:r>
    </w:p>
    <w:p w14:paraId="66F4FBBE">
      <w:pPr>
        <w:spacing w:before="156" w:beforeLines="50" w:after="156" w:afterLines="50"/>
        <w:rPr>
          <w:color w:val="auto"/>
          <w:highlight w:val="none"/>
        </w:rPr>
      </w:pPr>
      <w:r>
        <w:rPr>
          <w:color w:val="auto"/>
          <w:highlight w:val="none"/>
        </w:rPr>
        <w:t>6.</w:t>
      </w:r>
      <w:r>
        <w:rPr>
          <w:rFonts w:hint="eastAsia"/>
          <w:color w:val="auto"/>
          <w:highlight w:val="none"/>
        </w:rPr>
        <w:t>3</w:t>
      </w:r>
      <w:r>
        <w:rPr>
          <w:color w:val="auto"/>
          <w:highlight w:val="none"/>
        </w:rPr>
        <w:t>.1.3　触点接触电阻测量仪器</w:t>
      </w:r>
    </w:p>
    <w:p w14:paraId="212C75D6">
      <w:pPr>
        <w:pStyle w:val="258"/>
        <w:ind w:firstLine="420"/>
        <w:rPr>
          <w:rFonts w:hAnsi="宋体" w:cs="宋体"/>
          <w:color w:val="auto"/>
          <w:szCs w:val="21"/>
          <w:highlight w:val="none"/>
        </w:rPr>
      </w:pPr>
      <w:r>
        <w:rPr>
          <w:rFonts w:hint="eastAsia" w:hAnsi="宋体" w:cs="宋体"/>
          <w:color w:val="auto"/>
          <w:szCs w:val="21"/>
          <w:highlight w:val="none"/>
        </w:rPr>
        <w:t xml:space="preserve">触点接触电阻测量仪器的要求： </w:t>
      </w:r>
    </w:p>
    <w:p w14:paraId="677573CC">
      <w:pPr>
        <w:pStyle w:val="258"/>
        <w:numPr>
          <w:ilvl w:val="0"/>
          <w:numId w:val="34"/>
        </w:numPr>
        <w:tabs>
          <w:tab w:val="center" w:pos="851"/>
          <w:tab w:val="right" w:leader="dot" w:pos="9298"/>
        </w:tabs>
        <w:autoSpaceDE w:val="0"/>
        <w:autoSpaceDN w:val="0"/>
        <w:ind w:firstLineChars="0"/>
        <w:rPr>
          <w:rFonts w:ascii="Times New Roman" w:eastAsiaTheme="minorEastAsia"/>
          <w:color w:val="auto"/>
          <w:szCs w:val="21"/>
          <w:highlight w:val="none"/>
        </w:rPr>
      </w:pPr>
      <w:r>
        <w:rPr>
          <w:rFonts w:hint="eastAsia" w:ascii="Times New Roman" w:eastAsiaTheme="minorEastAsia"/>
          <w:color w:val="auto"/>
          <w:szCs w:val="21"/>
          <w:highlight w:val="none"/>
        </w:rPr>
        <w:t>负载电源可为直流电源或交流电源，除非试品另有规定，推荐优先采用直流电源。</w:t>
      </w:r>
    </w:p>
    <w:p w14:paraId="3F24F863">
      <w:pPr>
        <w:pStyle w:val="258"/>
        <w:numPr>
          <w:ilvl w:val="0"/>
          <w:numId w:val="34"/>
        </w:numPr>
        <w:tabs>
          <w:tab w:val="center" w:pos="851"/>
          <w:tab w:val="right" w:leader="dot" w:pos="9298"/>
        </w:tabs>
        <w:autoSpaceDE w:val="0"/>
        <w:autoSpaceDN w:val="0"/>
        <w:ind w:firstLineChars="0"/>
        <w:rPr>
          <w:rFonts w:ascii="Times New Roman" w:eastAsiaTheme="minorEastAsia"/>
          <w:color w:val="auto"/>
          <w:szCs w:val="21"/>
          <w:highlight w:val="none"/>
        </w:rPr>
      </w:pPr>
      <w:r>
        <w:rPr>
          <w:rFonts w:hint="eastAsia" w:ascii="Times New Roman" w:eastAsiaTheme="minorEastAsia"/>
          <w:color w:val="auto"/>
          <w:szCs w:val="21"/>
          <w:highlight w:val="none"/>
        </w:rPr>
        <w:t>负载可为阻性负载、感性负载、容性负载或非线性负载，除非试品另有规定，推荐优先采用阻性负载（交流时cosφ=0.9-1.0，直流时L/R≤1ms）。</w:t>
      </w:r>
    </w:p>
    <w:p w14:paraId="51D513AE">
      <w:pPr>
        <w:pStyle w:val="258"/>
        <w:numPr>
          <w:ilvl w:val="0"/>
          <w:numId w:val="34"/>
        </w:numPr>
        <w:tabs>
          <w:tab w:val="center" w:pos="851"/>
          <w:tab w:val="right" w:leader="dot" w:pos="9298"/>
        </w:tabs>
        <w:autoSpaceDE w:val="0"/>
        <w:autoSpaceDN w:val="0"/>
        <w:ind w:firstLineChars="0"/>
        <w:rPr>
          <w:rFonts w:ascii="Times New Roman" w:eastAsiaTheme="minorEastAsia"/>
          <w:color w:val="auto"/>
          <w:szCs w:val="21"/>
          <w:highlight w:val="none"/>
        </w:rPr>
      </w:pPr>
      <w:r>
        <w:rPr>
          <w:rFonts w:hint="eastAsia" w:ascii="Times New Roman" w:eastAsiaTheme="minorEastAsia"/>
          <w:color w:val="auto"/>
          <w:szCs w:val="21"/>
          <w:highlight w:val="none"/>
        </w:rPr>
        <w:t>测试时触点电路开路电压除非试品标准另有规定，应优先采用24V或试品另有规定的触点最低直流额定电压值。</w:t>
      </w:r>
    </w:p>
    <w:p w14:paraId="49638486">
      <w:pPr>
        <w:pStyle w:val="258"/>
        <w:numPr>
          <w:ilvl w:val="0"/>
          <w:numId w:val="34"/>
        </w:numPr>
        <w:tabs>
          <w:tab w:val="center" w:pos="851"/>
          <w:tab w:val="right" w:leader="dot" w:pos="9298"/>
        </w:tabs>
        <w:autoSpaceDE w:val="0"/>
        <w:autoSpaceDN w:val="0"/>
        <w:ind w:firstLineChars="0"/>
        <w:rPr>
          <w:rFonts w:ascii="Times New Roman" w:eastAsiaTheme="minorEastAsia"/>
          <w:color w:val="auto"/>
          <w:szCs w:val="21"/>
          <w:highlight w:val="none"/>
        </w:rPr>
      </w:pPr>
      <w:r>
        <w:rPr>
          <w:rFonts w:hint="eastAsia" w:ascii="Times New Roman" w:eastAsiaTheme="minorEastAsia"/>
          <w:color w:val="auto"/>
          <w:szCs w:val="21"/>
          <w:highlight w:val="none"/>
        </w:rPr>
        <w:t>除非试品另有规定，测试时触点电路负载电流的数值宜采用额定电流或下列值：</w:t>
      </w:r>
    </w:p>
    <w:p w14:paraId="722D50F9">
      <w:pPr>
        <w:pStyle w:val="258"/>
        <w:numPr>
          <w:ilvl w:val="0"/>
          <w:numId w:val="35"/>
        </w:numPr>
        <w:tabs>
          <w:tab w:val="center" w:pos="1134"/>
        </w:tabs>
        <w:autoSpaceDE w:val="0"/>
        <w:autoSpaceDN w:val="0"/>
        <w:ind w:left="1276" w:hanging="425" w:firstLineChars="0"/>
        <w:rPr>
          <w:rFonts w:ascii="Times New Roman" w:eastAsiaTheme="minorEastAsia"/>
          <w:color w:val="auto"/>
          <w:szCs w:val="21"/>
          <w:highlight w:val="none"/>
        </w:rPr>
      </w:pPr>
      <w:r>
        <w:rPr>
          <w:rFonts w:hint="eastAsia" w:ascii="Times New Roman" w:eastAsiaTheme="minorEastAsia"/>
          <w:color w:val="auto"/>
          <w:szCs w:val="21"/>
          <w:highlight w:val="none"/>
        </w:rPr>
        <w:t xml:space="preserve"> 触点额定电压为5V～250V，触点额定电流为0.1A～1A的触点：100mA。</w:t>
      </w:r>
    </w:p>
    <w:p w14:paraId="07D13C04">
      <w:pPr>
        <w:pStyle w:val="258"/>
        <w:numPr>
          <w:ilvl w:val="0"/>
          <w:numId w:val="35"/>
        </w:numPr>
        <w:tabs>
          <w:tab w:val="center" w:pos="1134"/>
        </w:tabs>
        <w:autoSpaceDE w:val="0"/>
        <w:autoSpaceDN w:val="0"/>
        <w:ind w:left="1276" w:hanging="425" w:firstLineChars="0"/>
        <w:rPr>
          <w:rFonts w:ascii="Times New Roman" w:eastAsiaTheme="minorEastAsia"/>
          <w:color w:val="auto"/>
          <w:szCs w:val="21"/>
          <w:highlight w:val="none"/>
        </w:rPr>
      </w:pPr>
      <w:r>
        <w:rPr>
          <w:rFonts w:hint="eastAsia" w:ascii="Times New Roman" w:eastAsiaTheme="minorEastAsia"/>
          <w:color w:val="auto"/>
          <w:szCs w:val="21"/>
          <w:highlight w:val="none"/>
        </w:rPr>
        <w:t xml:space="preserve"> 触点额定电压为5V～600V，触点额定电流为0.1A～100A的触点：1000mA。</w:t>
      </w:r>
    </w:p>
    <w:p w14:paraId="71427AF9">
      <w:pPr>
        <w:pStyle w:val="261"/>
        <w:spacing w:before="156" w:after="156"/>
        <w:ind w:left="0"/>
        <w:rPr>
          <w:rFonts w:ascii="Times New Roman"/>
          <w:color w:val="auto"/>
          <w:highlight w:val="none"/>
        </w:rPr>
      </w:pPr>
      <w:r>
        <w:rPr>
          <w:rFonts w:ascii="Times New Roman"/>
          <w:color w:val="auto"/>
          <w:highlight w:val="none"/>
        </w:rPr>
        <w:t>固态继电器</w:t>
      </w:r>
    </w:p>
    <w:p w14:paraId="5D59EA78">
      <w:pPr>
        <w:pStyle w:val="258"/>
        <w:ind w:firstLine="420"/>
        <w:rPr>
          <w:rFonts w:hAnsi="宋体" w:cs="宋体"/>
          <w:color w:val="auto"/>
          <w:szCs w:val="21"/>
          <w:highlight w:val="none"/>
        </w:rPr>
      </w:pPr>
      <w:r>
        <w:rPr>
          <w:rFonts w:hint="eastAsia" w:hAnsi="宋体" w:cs="宋体"/>
          <w:color w:val="auto"/>
          <w:szCs w:val="21"/>
          <w:highlight w:val="none"/>
        </w:rPr>
        <w:t>固态继电器电气参数测试所用仪器仪表的最大允许误差按表5进行选取。</w:t>
      </w:r>
    </w:p>
    <w:p w14:paraId="3E8B1E3A">
      <w:pPr>
        <w:spacing w:before="156" w:beforeLines="50" w:after="156" w:afterLines="50"/>
        <w:jc w:val="center"/>
        <w:rPr>
          <w:rFonts w:eastAsia="黑体"/>
          <w:color w:val="auto"/>
          <w:highlight w:val="none"/>
        </w:rPr>
      </w:pPr>
      <w:r>
        <w:rPr>
          <w:rFonts w:eastAsia="黑体"/>
          <w:color w:val="auto"/>
          <w:highlight w:val="none"/>
        </w:rPr>
        <w:t>表</w:t>
      </w:r>
      <w:r>
        <w:rPr>
          <w:rFonts w:hint="eastAsia" w:eastAsia="黑体"/>
          <w:color w:val="auto"/>
          <w:highlight w:val="none"/>
        </w:rPr>
        <w:t>5</w:t>
      </w:r>
      <w:r>
        <w:rPr>
          <w:rFonts w:eastAsia="黑体"/>
          <w:color w:val="auto"/>
          <w:highlight w:val="none"/>
        </w:rPr>
        <w:t xml:space="preserve">  固态继电器电气参数测试所用仪器仪表的最大允许误差</w:t>
      </w:r>
    </w:p>
    <w:tbl>
      <w:tblPr>
        <w:tblStyle w:val="88"/>
        <w:tblW w:w="78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7"/>
        <w:gridCol w:w="7"/>
        <w:gridCol w:w="1693"/>
        <w:gridCol w:w="1668"/>
        <w:gridCol w:w="2232"/>
      </w:tblGrid>
      <w:tr w14:paraId="6E932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2268" w:type="dxa"/>
            <w:shd w:val="clear" w:color="auto" w:fill="auto"/>
            <w:vAlign w:val="center"/>
          </w:tcPr>
          <w:p w14:paraId="50D056BB">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所用仪器仪表名称</w:t>
            </w:r>
          </w:p>
        </w:tc>
        <w:tc>
          <w:tcPr>
            <w:tcW w:w="3367" w:type="dxa"/>
            <w:gridSpan w:val="3"/>
            <w:shd w:val="clear" w:color="auto" w:fill="auto"/>
            <w:vAlign w:val="center"/>
          </w:tcPr>
          <w:p w14:paraId="7F025E9F">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测量范围</w:t>
            </w:r>
          </w:p>
        </w:tc>
        <w:tc>
          <w:tcPr>
            <w:tcW w:w="2231" w:type="dxa"/>
            <w:shd w:val="clear" w:color="auto" w:fill="auto"/>
            <w:vAlign w:val="center"/>
          </w:tcPr>
          <w:p w14:paraId="28590AAB">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最大允许误差</w:t>
            </w:r>
          </w:p>
          <w:p w14:paraId="085A8890">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w:t>
            </w:r>
          </w:p>
        </w:tc>
      </w:tr>
      <w:tr w14:paraId="2F781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2268" w:type="dxa"/>
            <w:shd w:val="clear" w:color="auto" w:fill="auto"/>
            <w:vAlign w:val="center"/>
          </w:tcPr>
          <w:p w14:paraId="410AAAE6">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直流电压采集表</w:t>
            </w:r>
          </w:p>
        </w:tc>
        <w:tc>
          <w:tcPr>
            <w:tcW w:w="3367" w:type="dxa"/>
            <w:gridSpan w:val="3"/>
            <w:shd w:val="clear" w:color="auto" w:fill="auto"/>
            <w:vAlign w:val="center"/>
          </w:tcPr>
          <w:p w14:paraId="1F4ADEE5">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±(1mV～10V)</w:t>
            </w:r>
          </w:p>
        </w:tc>
        <w:tc>
          <w:tcPr>
            <w:tcW w:w="2231" w:type="dxa"/>
            <w:shd w:val="clear" w:color="auto" w:fill="auto"/>
            <w:vAlign w:val="center"/>
          </w:tcPr>
          <w:p w14:paraId="29FF29BA">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±0.1</w:t>
            </w:r>
          </w:p>
        </w:tc>
      </w:tr>
      <w:tr w14:paraId="43A5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2268" w:type="dxa"/>
            <w:shd w:val="clear" w:color="auto" w:fill="auto"/>
            <w:vAlign w:val="center"/>
          </w:tcPr>
          <w:p w14:paraId="6F587511">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直流电压源</w:t>
            </w:r>
          </w:p>
        </w:tc>
        <w:tc>
          <w:tcPr>
            <w:tcW w:w="3367" w:type="dxa"/>
            <w:gridSpan w:val="3"/>
            <w:shd w:val="clear" w:color="auto" w:fill="auto"/>
            <w:vAlign w:val="center"/>
          </w:tcPr>
          <w:p w14:paraId="13627C03">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±(10mV～2000V)</w:t>
            </w:r>
          </w:p>
        </w:tc>
        <w:tc>
          <w:tcPr>
            <w:tcW w:w="2231" w:type="dxa"/>
            <w:shd w:val="clear" w:color="auto" w:fill="auto"/>
            <w:vAlign w:val="center"/>
          </w:tcPr>
          <w:p w14:paraId="5A4C1DE4">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w:t>
            </w:r>
          </w:p>
        </w:tc>
      </w:tr>
      <w:tr w14:paraId="76923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2268" w:type="dxa"/>
            <w:shd w:val="clear" w:color="auto" w:fill="auto"/>
            <w:vAlign w:val="center"/>
          </w:tcPr>
          <w:p w14:paraId="3660D2A5">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直流电压表</w:t>
            </w:r>
          </w:p>
        </w:tc>
        <w:tc>
          <w:tcPr>
            <w:tcW w:w="3367" w:type="dxa"/>
            <w:gridSpan w:val="3"/>
            <w:shd w:val="clear" w:color="auto" w:fill="auto"/>
            <w:vAlign w:val="center"/>
          </w:tcPr>
          <w:p w14:paraId="14EFDA71">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±(10mV～2000V)</w:t>
            </w:r>
          </w:p>
        </w:tc>
        <w:tc>
          <w:tcPr>
            <w:tcW w:w="2231" w:type="dxa"/>
            <w:shd w:val="clear" w:color="auto" w:fill="auto"/>
            <w:vAlign w:val="center"/>
          </w:tcPr>
          <w:p w14:paraId="78C93C3B">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w:t>
            </w:r>
          </w:p>
        </w:tc>
      </w:tr>
      <w:tr w14:paraId="4CC8D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2268" w:type="dxa"/>
            <w:shd w:val="clear" w:color="auto" w:fill="auto"/>
            <w:vAlign w:val="center"/>
          </w:tcPr>
          <w:p w14:paraId="0CB148C6">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交流电压源</w:t>
            </w:r>
          </w:p>
        </w:tc>
        <w:tc>
          <w:tcPr>
            <w:tcW w:w="3367" w:type="dxa"/>
            <w:gridSpan w:val="3"/>
            <w:shd w:val="clear" w:color="auto" w:fill="auto"/>
            <w:vAlign w:val="center"/>
          </w:tcPr>
          <w:p w14:paraId="1E5D3A8A">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(10V～1000V)（频率50Hz）</w:t>
            </w:r>
          </w:p>
        </w:tc>
        <w:tc>
          <w:tcPr>
            <w:tcW w:w="2231" w:type="dxa"/>
            <w:shd w:val="clear" w:color="auto" w:fill="auto"/>
            <w:vAlign w:val="center"/>
          </w:tcPr>
          <w:p w14:paraId="6F4FF004">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w:t>
            </w:r>
          </w:p>
        </w:tc>
      </w:tr>
      <w:tr w14:paraId="001D9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2268" w:type="dxa"/>
            <w:shd w:val="clear" w:color="auto" w:fill="auto"/>
            <w:vAlign w:val="center"/>
          </w:tcPr>
          <w:p w14:paraId="2DE508A3">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直流电流源</w:t>
            </w:r>
          </w:p>
        </w:tc>
        <w:tc>
          <w:tcPr>
            <w:tcW w:w="3367" w:type="dxa"/>
            <w:gridSpan w:val="3"/>
            <w:shd w:val="clear" w:color="auto" w:fill="auto"/>
            <w:vAlign w:val="center"/>
          </w:tcPr>
          <w:p w14:paraId="76700772">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±(1mA～2A)</w:t>
            </w:r>
          </w:p>
        </w:tc>
        <w:tc>
          <w:tcPr>
            <w:tcW w:w="2231" w:type="dxa"/>
            <w:shd w:val="clear" w:color="auto" w:fill="auto"/>
            <w:vAlign w:val="center"/>
          </w:tcPr>
          <w:p w14:paraId="31DF7C44">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w:t>
            </w:r>
          </w:p>
        </w:tc>
      </w:tr>
      <w:tr w14:paraId="30769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2268" w:type="dxa"/>
            <w:shd w:val="clear" w:color="auto" w:fill="auto"/>
            <w:vAlign w:val="center"/>
          </w:tcPr>
          <w:p w14:paraId="776C648B">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直流电流表</w:t>
            </w:r>
          </w:p>
        </w:tc>
        <w:tc>
          <w:tcPr>
            <w:tcW w:w="3367" w:type="dxa"/>
            <w:gridSpan w:val="3"/>
            <w:shd w:val="clear" w:color="auto" w:fill="auto"/>
            <w:vAlign w:val="center"/>
          </w:tcPr>
          <w:p w14:paraId="2188123E">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±(1mA～2A)</w:t>
            </w:r>
          </w:p>
        </w:tc>
        <w:tc>
          <w:tcPr>
            <w:tcW w:w="2231" w:type="dxa"/>
            <w:shd w:val="clear" w:color="auto" w:fill="auto"/>
            <w:vAlign w:val="center"/>
          </w:tcPr>
          <w:p w14:paraId="3354AE21">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w:t>
            </w:r>
          </w:p>
        </w:tc>
      </w:tr>
      <w:tr w14:paraId="532ED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2275" w:type="dxa"/>
            <w:gridSpan w:val="2"/>
            <w:vMerge w:val="restart"/>
            <w:shd w:val="clear" w:color="auto" w:fill="auto"/>
            <w:vAlign w:val="center"/>
          </w:tcPr>
          <w:p w14:paraId="6343344A">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脉冲电流源</w:t>
            </w:r>
          </w:p>
        </w:tc>
        <w:tc>
          <w:tcPr>
            <w:tcW w:w="1693" w:type="dxa"/>
            <w:shd w:val="clear" w:color="auto" w:fill="auto"/>
            <w:vAlign w:val="center"/>
          </w:tcPr>
          <w:p w14:paraId="180CB3F4">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范围</w:t>
            </w:r>
          </w:p>
        </w:tc>
        <w:tc>
          <w:tcPr>
            <w:tcW w:w="1667" w:type="dxa"/>
            <w:shd w:val="clear" w:color="auto" w:fill="auto"/>
            <w:vAlign w:val="center"/>
          </w:tcPr>
          <w:p w14:paraId="08ADE3E3">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2A～40A</w:t>
            </w:r>
          </w:p>
        </w:tc>
        <w:tc>
          <w:tcPr>
            <w:tcW w:w="2231" w:type="dxa"/>
            <w:shd w:val="clear" w:color="auto" w:fill="auto"/>
            <w:vAlign w:val="center"/>
          </w:tcPr>
          <w:p w14:paraId="6DE7022E">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w:t>
            </w:r>
          </w:p>
        </w:tc>
      </w:tr>
      <w:tr w14:paraId="4E6C0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2275" w:type="dxa"/>
            <w:gridSpan w:val="2"/>
            <w:vMerge w:val="continue"/>
            <w:shd w:val="clear" w:color="auto" w:fill="auto"/>
            <w:vAlign w:val="center"/>
          </w:tcPr>
          <w:p w14:paraId="78410600">
            <w:pPr>
              <w:pStyle w:val="258"/>
              <w:tabs>
                <w:tab w:val="center" w:pos="4201"/>
                <w:tab w:val="right" w:leader="dot" w:pos="9298"/>
              </w:tabs>
              <w:ind w:firstLine="0" w:firstLineChars="0"/>
              <w:jc w:val="center"/>
              <w:rPr>
                <w:rFonts w:hAnsi="宋体" w:cs="宋体"/>
                <w:color w:val="auto"/>
                <w:highlight w:val="none"/>
              </w:rPr>
            </w:pPr>
          </w:p>
        </w:tc>
        <w:tc>
          <w:tcPr>
            <w:tcW w:w="1693" w:type="dxa"/>
            <w:shd w:val="clear" w:color="auto" w:fill="auto"/>
            <w:vAlign w:val="center"/>
          </w:tcPr>
          <w:p w14:paraId="4B943A90">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脉冲宽度</w:t>
            </w:r>
          </w:p>
        </w:tc>
        <w:tc>
          <w:tcPr>
            <w:tcW w:w="1667" w:type="dxa"/>
            <w:shd w:val="clear" w:color="auto" w:fill="auto"/>
            <w:vAlign w:val="center"/>
          </w:tcPr>
          <w:p w14:paraId="781EEED1">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300μs～5ms</w:t>
            </w:r>
          </w:p>
        </w:tc>
        <w:tc>
          <w:tcPr>
            <w:tcW w:w="2231" w:type="dxa"/>
            <w:shd w:val="clear" w:color="auto" w:fill="auto"/>
            <w:vAlign w:val="center"/>
          </w:tcPr>
          <w:p w14:paraId="0EC0D8BB">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±5</w:t>
            </w:r>
          </w:p>
        </w:tc>
      </w:tr>
      <w:tr w14:paraId="7DA4A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2275" w:type="dxa"/>
            <w:gridSpan w:val="2"/>
            <w:shd w:val="clear" w:color="auto" w:fill="auto"/>
            <w:vAlign w:val="center"/>
          </w:tcPr>
          <w:p w14:paraId="3C2873D3">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脉冲电流表</w:t>
            </w:r>
          </w:p>
        </w:tc>
        <w:tc>
          <w:tcPr>
            <w:tcW w:w="3361" w:type="dxa"/>
            <w:gridSpan w:val="2"/>
            <w:shd w:val="clear" w:color="auto" w:fill="auto"/>
            <w:vAlign w:val="center"/>
          </w:tcPr>
          <w:p w14:paraId="37C368AE">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2A～40A</w:t>
            </w:r>
          </w:p>
        </w:tc>
        <w:tc>
          <w:tcPr>
            <w:tcW w:w="2231" w:type="dxa"/>
            <w:shd w:val="clear" w:color="auto" w:fill="auto"/>
            <w:vAlign w:val="center"/>
          </w:tcPr>
          <w:p w14:paraId="00204FAA">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w:t>
            </w:r>
          </w:p>
        </w:tc>
      </w:tr>
      <w:tr w14:paraId="4EFA0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 w:hRule="atLeast"/>
          <w:jc w:val="center"/>
        </w:trPr>
        <w:tc>
          <w:tcPr>
            <w:tcW w:w="2275" w:type="dxa"/>
            <w:gridSpan w:val="2"/>
            <w:shd w:val="clear" w:color="auto" w:fill="auto"/>
            <w:vAlign w:val="center"/>
          </w:tcPr>
          <w:p w14:paraId="278CD402">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漏电流</w:t>
            </w:r>
          </w:p>
        </w:tc>
        <w:tc>
          <w:tcPr>
            <w:tcW w:w="3361" w:type="dxa"/>
            <w:gridSpan w:val="2"/>
            <w:shd w:val="clear" w:color="auto" w:fill="auto"/>
            <w:vAlign w:val="center"/>
          </w:tcPr>
          <w:p w14:paraId="35CA9350">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±(1nA～10mA)</w:t>
            </w:r>
          </w:p>
        </w:tc>
        <w:tc>
          <w:tcPr>
            <w:tcW w:w="2231" w:type="dxa"/>
            <w:shd w:val="clear" w:color="auto" w:fill="auto"/>
            <w:vAlign w:val="center"/>
          </w:tcPr>
          <w:p w14:paraId="66ECCCD4">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w:t>
            </w:r>
          </w:p>
        </w:tc>
      </w:tr>
      <w:tr w14:paraId="4F366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2275" w:type="dxa"/>
            <w:gridSpan w:val="2"/>
            <w:shd w:val="clear" w:color="auto" w:fill="auto"/>
            <w:vAlign w:val="center"/>
          </w:tcPr>
          <w:p w14:paraId="6D16737D">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接通/关断时间</w:t>
            </w:r>
          </w:p>
        </w:tc>
        <w:tc>
          <w:tcPr>
            <w:tcW w:w="3361" w:type="dxa"/>
            <w:gridSpan w:val="2"/>
            <w:shd w:val="clear" w:color="auto" w:fill="auto"/>
            <w:vAlign w:val="center"/>
          </w:tcPr>
          <w:p w14:paraId="7CABD518">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100ns～100s</w:t>
            </w:r>
          </w:p>
        </w:tc>
        <w:tc>
          <w:tcPr>
            <w:tcW w:w="2231" w:type="dxa"/>
            <w:shd w:val="clear" w:color="auto" w:fill="auto"/>
            <w:vAlign w:val="center"/>
          </w:tcPr>
          <w:p w14:paraId="3C4F7519">
            <w:pPr>
              <w:pStyle w:val="258"/>
              <w:tabs>
                <w:tab w:val="center" w:pos="4201"/>
                <w:tab w:val="right" w:leader="dot" w:pos="9298"/>
              </w:tabs>
              <w:ind w:firstLine="0" w:firstLineChars="0"/>
              <w:jc w:val="center"/>
              <w:rPr>
                <w:rFonts w:hAnsi="宋体" w:cs="宋体"/>
                <w:color w:val="auto"/>
                <w:highlight w:val="none"/>
              </w:rPr>
            </w:pPr>
            <w:r>
              <w:rPr>
                <w:rFonts w:hint="eastAsia" w:hAnsi="宋体" w:cs="宋体"/>
                <w:color w:val="auto"/>
                <w:highlight w:val="none"/>
              </w:rPr>
              <w:t>±5</w:t>
            </w:r>
          </w:p>
        </w:tc>
      </w:tr>
      <w:tr w14:paraId="7553C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7867" w:type="dxa"/>
            <w:gridSpan w:val="5"/>
            <w:shd w:val="clear" w:color="auto" w:fill="auto"/>
            <w:vAlign w:val="center"/>
          </w:tcPr>
          <w:p w14:paraId="4C8B954E">
            <w:pPr>
              <w:pStyle w:val="258"/>
              <w:tabs>
                <w:tab w:val="center" w:pos="4201"/>
                <w:tab w:val="right" w:leader="dot" w:pos="9298"/>
              </w:tabs>
              <w:ind w:firstLine="0" w:firstLineChars="0"/>
              <w:jc w:val="left"/>
              <w:rPr>
                <w:rFonts w:hAnsi="宋体" w:cs="宋体"/>
                <w:color w:val="auto"/>
                <w:highlight w:val="none"/>
              </w:rPr>
            </w:pPr>
            <w:bookmarkStart w:id="68" w:name="_Toc167357724"/>
            <w:r>
              <w:rPr>
                <w:rFonts w:hint="eastAsia" w:hAnsi="宋体" w:cs="宋体"/>
                <w:color w:val="auto"/>
                <w:highlight w:val="none"/>
              </w:rPr>
              <w:t>注：集成的参数测试仪也应满足上表的要求。</w:t>
            </w:r>
          </w:p>
        </w:tc>
      </w:tr>
    </w:tbl>
    <w:p w14:paraId="165BF4EB">
      <w:pPr>
        <w:pStyle w:val="258"/>
        <w:tabs>
          <w:tab w:val="center" w:pos="4201"/>
          <w:tab w:val="right" w:leader="dot" w:pos="9298"/>
        </w:tabs>
        <w:ind w:firstLine="0" w:firstLineChars="0"/>
        <w:rPr>
          <w:color w:val="auto"/>
          <w:highlight w:val="none"/>
        </w:rPr>
      </w:pPr>
      <w:r>
        <w:rPr>
          <w:rFonts w:hint="eastAsia"/>
          <w:color w:val="auto"/>
          <w:highlight w:val="none"/>
        </w:rPr>
        <w:t xml:space="preserve">    </w:t>
      </w:r>
    </w:p>
    <w:p w14:paraId="768FBC6C">
      <w:pPr>
        <w:pStyle w:val="259"/>
        <w:rPr>
          <w:rFonts w:ascii="Times New Roman"/>
          <w:color w:val="auto"/>
          <w:szCs w:val="21"/>
          <w:highlight w:val="none"/>
        </w:rPr>
      </w:pPr>
      <w:r>
        <w:rPr>
          <w:rFonts w:hint="eastAsia" w:ascii="Times New Roman"/>
          <w:color w:val="auto"/>
          <w:szCs w:val="21"/>
          <w:highlight w:val="none"/>
        </w:rPr>
        <w:t xml:space="preserve">  </w:t>
      </w:r>
      <w:bookmarkStart w:id="69" w:name="_Toc11006"/>
      <w:r>
        <w:rPr>
          <w:rFonts w:hint="eastAsia" w:ascii="Times New Roman"/>
          <w:color w:val="auto"/>
          <w:szCs w:val="21"/>
          <w:highlight w:val="none"/>
        </w:rPr>
        <w:t>测试项目</w:t>
      </w:r>
      <w:bookmarkEnd w:id="68"/>
      <w:bookmarkEnd w:id="69"/>
    </w:p>
    <w:p w14:paraId="6468A94F">
      <w:pPr>
        <w:pStyle w:val="260"/>
        <w:ind w:left="0"/>
        <w:outlineLvl w:val="9"/>
        <w:rPr>
          <w:rFonts w:ascii="Times New Roman"/>
          <w:color w:val="auto"/>
          <w:highlight w:val="none"/>
        </w:rPr>
      </w:pPr>
      <w:r>
        <w:rPr>
          <w:rFonts w:hint="eastAsia" w:ascii="Times New Roman"/>
          <w:color w:val="auto"/>
          <w:highlight w:val="none"/>
        </w:rPr>
        <w:t xml:space="preserve"> </w:t>
      </w:r>
      <w:bookmarkStart w:id="70" w:name="_Toc20391"/>
      <w:r>
        <w:rPr>
          <w:rFonts w:hint="eastAsia" w:ascii="Times New Roman"/>
          <w:color w:val="auto"/>
          <w:highlight w:val="none"/>
        </w:rPr>
        <w:t>电磁继电器</w:t>
      </w:r>
      <w:bookmarkEnd w:id="70"/>
    </w:p>
    <w:p w14:paraId="56F504C4">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电磁继电器电气参数测试项目见表4。</w:t>
      </w:r>
    </w:p>
    <w:p w14:paraId="6534898E">
      <w:pPr>
        <w:spacing w:before="156" w:beforeLines="50" w:after="156" w:afterLines="50"/>
        <w:jc w:val="center"/>
        <w:rPr>
          <w:rFonts w:ascii="黑体" w:hAnsi="黑体" w:eastAsia="黑体"/>
          <w:color w:val="auto"/>
          <w:highlight w:val="none"/>
        </w:rPr>
      </w:pPr>
      <w:r>
        <w:rPr>
          <w:rFonts w:hint="eastAsia" w:ascii="黑体" w:hAnsi="黑体" w:eastAsia="黑体"/>
          <w:color w:val="auto"/>
          <w:highlight w:val="none"/>
        </w:rPr>
        <w:t>表4 电磁继电器电气参数测试项目</w:t>
      </w:r>
    </w:p>
    <w:tbl>
      <w:tblPr>
        <w:tblStyle w:val="89"/>
        <w:tblW w:w="8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1841"/>
        <w:gridCol w:w="2139"/>
        <w:gridCol w:w="807"/>
        <w:gridCol w:w="1083"/>
        <w:gridCol w:w="1983"/>
      </w:tblGrid>
      <w:tr w14:paraId="78890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744" w:type="dxa"/>
            <w:vAlign w:val="center"/>
          </w:tcPr>
          <w:p w14:paraId="5E88A625">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color w:val="auto"/>
                <w:szCs w:val="18"/>
                <w:highlight w:val="none"/>
              </w:rPr>
              <w:t>序号</w:t>
            </w:r>
          </w:p>
        </w:tc>
        <w:tc>
          <w:tcPr>
            <w:tcW w:w="1841" w:type="dxa"/>
            <w:vAlign w:val="center"/>
          </w:tcPr>
          <w:p w14:paraId="02941C04">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color w:val="auto"/>
                <w:szCs w:val="18"/>
                <w:highlight w:val="none"/>
              </w:rPr>
              <w:t>参数名称</w:t>
            </w:r>
          </w:p>
        </w:tc>
        <w:tc>
          <w:tcPr>
            <w:tcW w:w="6012" w:type="dxa"/>
            <w:gridSpan w:val="4"/>
            <w:vAlign w:val="center"/>
          </w:tcPr>
          <w:p w14:paraId="68F80FD8">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color w:val="auto"/>
                <w:szCs w:val="18"/>
                <w:highlight w:val="none"/>
              </w:rPr>
              <w:t>参数指标</w:t>
            </w:r>
          </w:p>
        </w:tc>
      </w:tr>
      <w:tr w14:paraId="365F6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744" w:type="dxa"/>
            <w:vAlign w:val="center"/>
          </w:tcPr>
          <w:p w14:paraId="7A2D3F62">
            <w:pPr>
              <w:pStyle w:val="258"/>
              <w:tabs>
                <w:tab w:val="center" w:pos="4201"/>
                <w:tab w:val="right" w:leader="dot" w:pos="9298"/>
              </w:tabs>
              <w:ind w:firstLine="0" w:firstLineChars="0"/>
              <w:jc w:val="center"/>
              <w:rPr>
                <w:rFonts w:hAnsi="宋体" w:cs="宋体"/>
                <w:snapToGrid w:val="0"/>
                <w:color w:val="auto"/>
                <w:szCs w:val="18"/>
                <w:highlight w:val="none"/>
              </w:rPr>
            </w:pPr>
            <w:r>
              <w:rPr>
                <w:rFonts w:hint="eastAsia" w:hAnsi="宋体" w:cs="宋体"/>
                <w:snapToGrid w:val="0"/>
                <w:color w:val="auto"/>
                <w:szCs w:val="18"/>
                <w:highlight w:val="none"/>
              </w:rPr>
              <w:t>1</w:t>
            </w:r>
          </w:p>
        </w:tc>
        <w:tc>
          <w:tcPr>
            <w:tcW w:w="1841" w:type="dxa"/>
            <w:vAlign w:val="center"/>
          </w:tcPr>
          <w:p w14:paraId="02EA7CB3">
            <w:pPr>
              <w:pStyle w:val="258"/>
              <w:tabs>
                <w:tab w:val="center" w:pos="4201"/>
                <w:tab w:val="right" w:leader="dot" w:pos="9298"/>
              </w:tabs>
              <w:ind w:firstLine="0" w:firstLineChars="0"/>
              <w:jc w:val="center"/>
              <w:rPr>
                <w:rFonts w:hAnsi="宋体" w:cs="宋体"/>
                <w:snapToGrid w:val="0"/>
                <w:color w:val="auto"/>
                <w:szCs w:val="18"/>
                <w:highlight w:val="none"/>
              </w:rPr>
            </w:pPr>
            <w:r>
              <w:rPr>
                <w:rFonts w:hint="eastAsia" w:hAnsi="宋体" w:cs="宋体"/>
                <w:snapToGrid w:val="0"/>
                <w:color w:val="auto"/>
                <w:szCs w:val="18"/>
                <w:highlight w:val="none"/>
              </w:rPr>
              <w:t>多触点接触同步时间</w:t>
            </w:r>
          </w:p>
        </w:tc>
        <w:tc>
          <w:tcPr>
            <w:tcW w:w="6012" w:type="dxa"/>
            <w:gridSpan w:val="4"/>
            <w:vAlign w:val="center"/>
          </w:tcPr>
          <w:p w14:paraId="741945EA">
            <w:pPr>
              <w:pStyle w:val="258"/>
              <w:tabs>
                <w:tab w:val="center" w:pos="4201"/>
                <w:tab w:val="right" w:leader="dot" w:pos="9298"/>
              </w:tabs>
              <w:ind w:firstLine="0" w:firstLineChars="0"/>
              <w:rPr>
                <w:rFonts w:hAnsi="宋体" w:cs="宋体"/>
                <w:color w:val="auto"/>
                <w:szCs w:val="18"/>
                <w:highlight w:val="none"/>
              </w:rPr>
            </w:pPr>
            <w:r>
              <w:rPr>
                <w:rFonts w:hint="eastAsia" w:hAnsi="宋体" w:cs="宋体"/>
                <w:color w:val="auto"/>
                <w:szCs w:val="18"/>
                <w:highlight w:val="none"/>
              </w:rPr>
              <w:t>最快触点至最慢触点动作时间差不应超过5ms。</w:t>
            </w:r>
          </w:p>
        </w:tc>
      </w:tr>
      <w:tr w14:paraId="22547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744" w:type="dxa"/>
            <w:vAlign w:val="center"/>
          </w:tcPr>
          <w:p w14:paraId="2B5B9650">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color w:val="auto"/>
                <w:szCs w:val="18"/>
                <w:highlight w:val="none"/>
              </w:rPr>
              <w:t>2</w:t>
            </w:r>
          </w:p>
        </w:tc>
        <w:tc>
          <w:tcPr>
            <w:tcW w:w="1841" w:type="dxa"/>
            <w:vAlign w:val="center"/>
          </w:tcPr>
          <w:p w14:paraId="1A5DE9F0">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snapToGrid w:val="0"/>
                <w:color w:val="auto"/>
                <w:szCs w:val="18"/>
                <w:highlight w:val="none"/>
              </w:rPr>
              <w:t>触点接触电阻</w:t>
            </w:r>
          </w:p>
        </w:tc>
        <w:tc>
          <w:tcPr>
            <w:tcW w:w="6012" w:type="dxa"/>
            <w:gridSpan w:val="4"/>
            <w:vAlign w:val="center"/>
          </w:tcPr>
          <w:p w14:paraId="767D8E6A">
            <w:pPr>
              <w:pStyle w:val="362"/>
              <w:numPr>
                <w:ilvl w:val="0"/>
                <w:numId w:val="36"/>
              </w:numPr>
              <w:ind w:firstLineChars="0"/>
              <w:jc w:val="left"/>
              <w:rPr>
                <w:rFonts w:ascii="宋体" w:hAnsi="宋体" w:cs="宋体"/>
                <w:color w:val="auto"/>
                <w:szCs w:val="18"/>
                <w:highlight w:val="none"/>
              </w:rPr>
            </w:pPr>
            <w:r>
              <w:rPr>
                <w:rFonts w:hint="eastAsia" w:ascii="宋体" w:hAnsi="宋体" w:cs="宋体"/>
                <w:color w:val="auto"/>
                <w:szCs w:val="18"/>
                <w:highlight w:val="none"/>
              </w:rPr>
              <w:t>首次检验：触点动态接触电阻不应超过100mΩ。</w:t>
            </w:r>
          </w:p>
          <w:p w14:paraId="4733A8AD">
            <w:pPr>
              <w:pStyle w:val="362"/>
              <w:numPr>
                <w:ilvl w:val="0"/>
                <w:numId w:val="36"/>
              </w:numPr>
              <w:ind w:firstLineChars="0"/>
              <w:jc w:val="left"/>
              <w:rPr>
                <w:rFonts w:hint="eastAsia" w:ascii="宋体" w:hAnsi="宋体" w:cs="宋体"/>
                <w:color w:val="auto"/>
                <w:szCs w:val="18"/>
                <w:highlight w:val="none"/>
              </w:rPr>
            </w:pPr>
            <w:r>
              <w:rPr>
                <w:rFonts w:hint="eastAsia" w:ascii="宋体" w:hAnsi="宋体" w:cs="宋体"/>
                <w:color w:val="auto"/>
                <w:szCs w:val="18"/>
                <w:highlight w:val="none"/>
              </w:rPr>
              <w:t>后续检验：触点动态接触电阻不应超过3Ω或压降不大于回路电压的5%。</w:t>
            </w:r>
          </w:p>
          <w:p w14:paraId="06D29ED3">
            <w:pPr>
              <w:pStyle w:val="362"/>
              <w:numPr>
                <w:ilvl w:val="0"/>
                <w:numId w:val="36"/>
              </w:numPr>
              <w:ind w:firstLineChars="0"/>
              <w:jc w:val="left"/>
              <w:rPr>
                <w:rFonts w:ascii="宋体" w:hAnsi="宋体" w:cs="宋体"/>
                <w:color w:val="auto"/>
                <w:highlight w:val="none"/>
              </w:rPr>
            </w:pPr>
            <w:r>
              <w:rPr>
                <w:rFonts w:hint="eastAsia" w:ascii="宋体" w:hAnsi="宋体" w:cs="宋体"/>
                <w:color w:val="auto"/>
                <w:szCs w:val="18"/>
                <w:highlight w:val="none"/>
              </w:rPr>
              <w:t>触点失效：循环测试时电阻值偶发大于100Ω，应认为继电器失效。</w:t>
            </w:r>
          </w:p>
        </w:tc>
      </w:tr>
      <w:tr w14:paraId="5E58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744" w:type="dxa"/>
            <w:vAlign w:val="center"/>
          </w:tcPr>
          <w:p w14:paraId="0AB2F8F6">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color w:val="auto"/>
                <w:szCs w:val="18"/>
                <w:highlight w:val="none"/>
              </w:rPr>
              <w:t>3</w:t>
            </w:r>
          </w:p>
        </w:tc>
        <w:tc>
          <w:tcPr>
            <w:tcW w:w="1841" w:type="dxa"/>
            <w:vAlign w:val="center"/>
          </w:tcPr>
          <w:p w14:paraId="0046AB22">
            <w:pPr>
              <w:pStyle w:val="258"/>
              <w:tabs>
                <w:tab w:val="center" w:pos="4201"/>
                <w:tab w:val="right" w:leader="dot" w:pos="9298"/>
              </w:tabs>
              <w:ind w:firstLine="0" w:firstLineChars="0"/>
              <w:jc w:val="center"/>
              <w:rPr>
                <w:rFonts w:hAnsi="宋体" w:cs="宋体"/>
                <w:snapToGrid w:val="0"/>
                <w:color w:val="auto"/>
                <w:szCs w:val="18"/>
                <w:highlight w:val="none"/>
              </w:rPr>
            </w:pPr>
            <w:r>
              <w:rPr>
                <w:rFonts w:hint="eastAsia" w:hAnsi="宋体" w:cs="宋体"/>
                <w:snapToGrid w:val="0"/>
                <w:color w:val="auto"/>
                <w:szCs w:val="18"/>
                <w:highlight w:val="none"/>
              </w:rPr>
              <w:t>线圈直流电阻</w:t>
            </w:r>
          </w:p>
        </w:tc>
        <w:tc>
          <w:tcPr>
            <w:tcW w:w="6012" w:type="dxa"/>
            <w:gridSpan w:val="4"/>
            <w:vAlign w:val="center"/>
          </w:tcPr>
          <w:p w14:paraId="6818797A">
            <w:pPr>
              <w:pStyle w:val="362"/>
              <w:numPr>
                <w:ilvl w:val="0"/>
                <w:numId w:val="37"/>
              </w:numPr>
              <w:ind w:firstLineChars="0"/>
              <w:jc w:val="left"/>
              <w:rPr>
                <w:rFonts w:ascii="宋体" w:hAnsi="宋体" w:cs="宋体"/>
                <w:color w:val="auto"/>
                <w:szCs w:val="18"/>
                <w:highlight w:val="none"/>
              </w:rPr>
            </w:pPr>
            <w:r>
              <w:rPr>
                <w:rFonts w:hint="eastAsia" w:ascii="宋体" w:hAnsi="宋体" w:cs="宋体"/>
                <w:color w:val="auto"/>
                <w:szCs w:val="18"/>
                <w:highlight w:val="none"/>
              </w:rPr>
              <w:t>后续检验与首次检验偏差绝对值不应超过10%。</w:t>
            </w:r>
          </w:p>
          <w:p w14:paraId="2233F43C">
            <w:pPr>
              <w:pStyle w:val="362"/>
              <w:numPr>
                <w:ilvl w:val="0"/>
                <w:numId w:val="37"/>
              </w:numPr>
              <w:ind w:firstLineChars="0"/>
              <w:jc w:val="left"/>
              <w:rPr>
                <w:rFonts w:ascii="宋体" w:hAnsi="宋体" w:cs="宋体"/>
                <w:color w:val="auto"/>
                <w:highlight w:val="none"/>
              </w:rPr>
            </w:pPr>
            <w:r>
              <w:rPr>
                <w:rFonts w:hint="eastAsia" w:ascii="宋体" w:hAnsi="宋体" w:cs="宋体"/>
                <w:color w:val="auto"/>
                <w:szCs w:val="18"/>
                <w:highlight w:val="none"/>
              </w:rPr>
              <w:t>带二极管线圈的继电器，二极管失效即判定为继电器失效。</w:t>
            </w:r>
          </w:p>
        </w:tc>
      </w:tr>
      <w:tr w14:paraId="57473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744" w:type="dxa"/>
            <w:vMerge w:val="restart"/>
            <w:vAlign w:val="center"/>
          </w:tcPr>
          <w:p w14:paraId="38D5A77D">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color w:val="auto"/>
                <w:szCs w:val="18"/>
                <w:highlight w:val="none"/>
              </w:rPr>
              <w:t>4</w:t>
            </w:r>
          </w:p>
        </w:tc>
        <w:tc>
          <w:tcPr>
            <w:tcW w:w="1841" w:type="dxa"/>
            <w:vMerge w:val="restart"/>
            <w:vAlign w:val="center"/>
          </w:tcPr>
          <w:p w14:paraId="18523775">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snapToGrid w:val="0"/>
                <w:color w:val="auto"/>
                <w:szCs w:val="18"/>
                <w:highlight w:val="none"/>
              </w:rPr>
              <w:t>变换器</w:t>
            </w:r>
          </w:p>
        </w:tc>
        <w:tc>
          <w:tcPr>
            <w:tcW w:w="2946" w:type="dxa"/>
            <w:gridSpan w:val="2"/>
            <w:vAlign w:val="center"/>
          </w:tcPr>
          <w:p w14:paraId="1EDC2D92">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snapToGrid w:val="0"/>
                <w:color w:val="auto"/>
                <w:szCs w:val="18"/>
                <w:highlight w:val="none"/>
              </w:rPr>
              <w:t>变比</w:t>
            </w:r>
          </w:p>
        </w:tc>
        <w:tc>
          <w:tcPr>
            <w:tcW w:w="3066" w:type="dxa"/>
            <w:gridSpan w:val="2"/>
            <w:vMerge w:val="restart"/>
            <w:vAlign w:val="center"/>
          </w:tcPr>
          <w:p w14:paraId="30684950">
            <w:pPr>
              <w:pStyle w:val="258"/>
              <w:tabs>
                <w:tab w:val="center" w:pos="4201"/>
                <w:tab w:val="right" w:leader="dot" w:pos="9298"/>
              </w:tabs>
              <w:ind w:firstLine="0" w:firstLineChars="0"/>
              <w:rPr>
                <w:rFonts w:hAnsi="宋体" w:cs="宋体"/>
                <w:color w:val="auto"/>
                <w:szCs w:val="18"/>
                <w:highlight w:val="none"/>
              </w:rPr>
            </w:pPr>
            <w:r>
              <w:rPr>
                <w:rFonts w:hint="eastAsia" w:hAnsi="宋体" w:cs="宋体"/>
                <w:color w:val="auto"/>
                <w:szCs w:val="18"/>
                <w:highlight w:val="none"/>
              </w:rPr>
              <w:t>后续检验与首次检验偏差绝对值不应超过5%。</w:t>
            </w:r>
          </w:p>
        </w:tc>
      </w:tr>
      <w:tr w14:paraId="2A34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744" w:type="dxa"/>
            <w:vMerge w:val="continue"/>
            <w:vAlign w:val="center"/>
          </w:tcPr>
          <w:p w14:paraId="566020A9">
            <w:pPr>
              <w:pStyle w:val="258"/>
              <w:tabs>
                <w:tab w:val="center" w:pos="4201"/>
                <w:tab w:val="right" w:leader="dot" w:pos="9298"/>
              </w:tabs>
              <w:ind w:firstLine="0" w:firstLineChars="0"/>
              <w:jc w:val="center"/>
              <w:rPr>
                <w:rFonts w:hAnsi="宋体" w:cs="宋体"/>
                <w:b/>
                <w:color w:val="auto"/>
                <w:kern w:val="2"/>
                <w:szCs w:val="18"/>
                <w:highlight w:val="none"/>
              </w:rPr>
            </w:pPr>
          </w:p>
        </w:tc>
        <w:tc>
          <w:tcPr>
            <w:tcW w:w="1841" w:type="dxa"/>
            <w:vMerge w:val="continue"/>
            <w:vAlign w:val="center"/>
          </w:tcPr>
          <w:p w14:paraId="7780E639">
            <w:pPr>
              <w:pStyle w:val="258"/>
              <w:tabs>
                <w:tab w:val="center" w:pos="4201"/>
                <w:tab w:val="right" w:leader="dot" w:pos="9298"/>
              </w:tabs>
              <w:ind w:firstLine="0" w:firstLineChars="0"/>
              <w:jc w:val="center"/>
              <w:rPr>
                <w:rFonts w:hAnsi="宋体" w:cs="宋体"/>
                <w:b/>
                <w:color w:val="auto"/>
                <w:kern w:val="2"/>
                <w:szCs w:val="18"/>
                <w:highlight w:val="none"/>
              </w:rPr>
            </w:pPr>
          </w:p>
        </w:tc>
        <w:tc>
          <w:tcPr>
            <w:tcW w:w="2946" w:type="dxa"/>
            <w:gridSpan w:val="2"/>
            <w:vAlign w:val="center"/>
          </w:tcPr>
          <w:p w14:paraId="4086BB35">
            <w:pPr>
              <w:pStyle w:val="258"/>
              <w:tabs>
                <w:tab w:val="center" w:pos="4201"/>
                <w:tab w:val="right" w:leader="dot" w:pos="9298"/>
              </w:tabs>
              <w:ind w:firstLine="0" w:firstLineChars="0"/>
              <w:jc w:val="center"/>
              <w:rPr>
                <w:rFonts w:hAnsi="宋体" w:cs="宋体"/>
                <w:b/>
                <w:color w:val="auto"/>
                <w:kern w:val="2"/>
                <w:szCs w:val="18"/>
                <w:highlight w:val="none"/>
              </w:rPr>
            </w:pPr>
            <w:r>
              <w:rPr>
                <w:rFonts w:hint="eastAsia" w:hAnsi="宋体" w:cs="宋体"/>
                <w:snapToGrid w:val="0"/>
                <w:color w:val="auto"/>
                <w:szCs w:val="18"/>
                <w:highlight w:val="none"/>
              </w:rPr>
              <w:t>转移阻抗和转移阻抗角</w:t>
            </w:r>
          </w:p>
        </w:tc>
        <w:tc>
          <w:tcPr>
            <w:tcW w:w="3066" w:type="dxa"/>
            <w:gridSpan w:val="2"/>
            <w:vMerge w:val="continue"/>
            <w:vAlign w:val="center"/>
          </w:tcPr>
          <w:p w14:paraId="625D1FE9">
            <w:pPr>
              <w:pStyle w:val="258"/>
              <w:tabs>
                <w:tab w:val="center" w:pos="4201"/>
                <w:tab w:val="right" w:leader="dot" w:pos="9298"/>
              </w:tabs>
              <w:ind w:firstLine="0" w:firstLineChars="0"/>
              <w:jc w:val="center"/>
              <w:rPr>
                <w:rFonts w:hAnsi="宋体" w:cs="宋体"/>
                <w:b/>
                <w:color w:val="auto"/>
                <w:kern w:val="2"/>
                <w:szCs w:val="18"/>
                <w:highlight w:val="none"/>
              </w:rPr>
            </w:pPr>
          </w:p>
        </w:tc>
      </w:tr>
      <w:tr w14:paraId="6108A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744" w:type="dxa"/>
            <w:vMerge w:val="continue"/>
            <w:vAlign w:val="center"/>
          </w:tcPr>
          <w:p w14:paraId="275EEBFC">
            <w:pPr>
              <w:pStyle w:val="258"/>
              <w:tabs>
                <w:tab w:val="center" w:pos="4201"/>
                <w:tab w:val="right" w:leader="dot" w:pos="9298"/>
              </w:tabs>
              <w:ind w:firstLine="0" w:firstLineChars="0"/>
              <w:jc w:val="center"/>
              <w:rPr>
                <w:rFonts w:hAnsi="宋体" w:cs="宋体"/>
                <w:b/>
                <w:color w:val="auto"/>
                <w:kern w:val="2"/>
                <w:szCs w:val="18"/>
                <w:highlight w:val="none"/>
              </w:rPr>
            </w:pPr>
          </w:p>
        </w:tc>
        <w:tc>
          <w:tcPr>
            <w:tcW w:w="1841" w:type="dxa"/>
            <w:vMerge w:val="continue"/>
            <w:vAlign w:val="center"/>
          </w:tcPr>
          <w:p w14:paraId="7B3BCD4E">
            <w:pPr>
              <w:pStyle w:val="258"/>
              <w:tabs>
                <w:tab w:val="center" w:pos="4201"/>
                <w:tab w:val="right" w:leader="dot" w:pos="9298"/>
              </w:tabs>
              <w:ind w:firstLine="0" w:firstLineChars="0"/>
              <w:jc w:val="center"/>
              <w:rPr>
                <w:rFonts w:hAnsi="宋体" w:cs="宋体"/>
                <w:b/>
                <w:color w:val="auto"/>
                <w:kern w:val="2"/>
                <w:szCs w:val="18"/>
                <w:highlight w:val="none"/>
              </w:rPr>
            </w:pPr>
          </w:p>
        </w:tc>
        <w:tc>
          <w:tcPr>
            <w:tcW w:w="2946" w:type="dxa"/>
            <w:gridSpan w:val="2"/>
            <w:vAlign w:val="center"/>
          </w:tcPr>
          <w:p w14:paraId="3FD19F71">
            <w:pPr>
              <w:pStyle w:val="258"/>
              <w:tabs>
                <w:tab w:val="center" w:pos="4201"/>
                <w:tab w:val="right" w:leader="dot" w:pos="9298"/>
              </w:tabs>
              <w:ind w:firstLine="0" w:firstLineChars="0"/>
              <w:jc w:val="center"/>
              <w:rPr>
                <w:rFonts w:hAnsi="宋体" w:cs="宋体"/>
                <w:b/>
                <w:color w:val="auto"/>
                <w:kern w:val="2"/>
                <w:szCs w:val="18"/>
                <w:highlight w:val="none"/>
              </w:rPr>
            </w:pPr>
            <w:r>
              <w:rPr>
                <w:rFonts w:hint="eastAsia" w:hAnsi="宋体" w:cs="宋体"/>
                <w:snapToGrid w:val="0"/>
                <w:color w:val="auto"/>
                <w:szCs w:val="18"/>
                <w:highlight w:val="none"/>
              </w:rPr>
              <w:t>伏安特性</w:t>
            </w:r>
          </w:p>
        </w:tc>
        <w:tc>
          <w:tcPr>
            <w:tcW w:w="3066" w:type="dxa"/>
            <w:gridSpan w:val="2"/>
            <w:vMerge w:val="continue"/>
            <w:vAlign w:val="center"/>
          </w:tcPr>
          <w:p w14:paraId="4E5307D5">
            <w:pPr>
              <w:pStyle w:val="258"/>
              <w:tabs>
                <w:tab w:val="center" w:pos="4201"/>
                <w:tab w:val="right" w:leader="dot" w:pos="9298"/>
              </w:tabs>
              <w:ind w:firstLine="0" w:firstLineChars="0"/>
              <w:jc w:val="center"/>
              <w:rPr>
                <w:rFonts w:hAnsi="宋体" w:cs="宋体"/>
                <w:b/>
                <w:color w:val="auto"/>
                <w:kern w:val="2"/>
                <w:szCs w:val="18"/>
                <w:highlight w:val="none"/>
              </w:rPr>
            </w:pPr>
          </w:p>
        </w:tc>
      </w:tr>
      <w:tr w14:paraId="3687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744" w:type="dxa"/>
            <w:vMerge w:val="continue"/>
            <w:vAlign w:val="center"/>
          </w:tcPr>
          <w:p w14:paraId="3D4F1731">
            <w:pPr>
              <w:pStyle w:val="258"/>
              <w:tabs>
                <w:tab w:val="center" w:pos="4201"/>
                <w:tab w:val="right" w:leader="dot" w:pos="9298"/>
              </w:tabs>
              <w:ind w:firstLine="0" w:firstLineChars="0"/>
              <w:jc w:val="center"/>
              <w:rPr>
                <w:rFonts w:hAnsi="宋体" w:cs="宋体"/>
                <w:b/>
                <w:color w:val="auto"/>
                <w:kern w:val="2"/>
                <w:szCs w:val="18"/>
                <w:highlight w:val="none"/>
              </w:rPr>
            </w:pPr>
          </w:p>
        </w:tc>
        <w:tc>
          <w:tcPr>
            <w:tcW w:w="1841" w:type="dxa"/>
            <w:vMerge w:val="continue"/>
            <w:vAlign w:val="center"/>
          </w:tcPr>
          <w:p w14:paraId="5BD62568">
            <w:pPr>
              <w:pStyle w:val="258"/>
              <w:tabs>
                <w:tab w:val="center" w:pos="4201"/>
                <w:tab w:val="right" w:leader="dot" w:pos="9298"/>
              </w:tabs>
              <w:ind w:firstLine="0" w:firstLineChars="0"/>
              <w:jc w:val="center"/>
              <w:rPr>
                <w:rFonts w:hAnsi="宋体" w:cs="宋体"/>
                <w:b/>
                <w:color w:val="auto"/>
                <w:kern w:val="2"/>
                <w:szCs w:val="18"/>
                <w:highlight w:val="none"/>
              </w:rPr>
            </w:pPr>
          </w:p>
        </w:tc>
        <w:tc>
          <w:tcPr>
            <w:tcW w:w="2946" w:type="dxa"/>
            <w:gridSpan w:val="2"/>
            <w:vAlign w:val="center"/>
          </w:tcPr>
          <w:p w14:paraId="1148C04F">
            <w:pPr>
              <w:pStyle w:val="258"/>
              <w:tabs>
                <w:tab w:val="center" w:pos="4201"/>
                <w:tab w:val="right" w:leader="dot" w:pos="9298"/>
              </w:tabs>
              <w:ind w:firstLine="0" w:firstLineChars="0"/>
              <w:jc w:val="center"/>
              <w:rPr>
                <w:rFonts w:hAnsi="宋体" w:cs="宋体"/>
                <w:b/>
                <w:color w:val="auto"/>
                <w:kern w:val="2"/>
                <w:szCs w:val="18"/>
                <w:highlight w:val="none"/>
              </w:rPr>
            </w:pPr>
            <w:r>
              <w:rPr>
                <w:rFonts w:hint="eastAsia" w:hAnsi="宋体" w:cs="宋体"/>
                <w:snapToGrid w:val="0"/>
                <w:color w:val="auto"/>
                <w:szCs w:val="18"/>
                <w:highlight w:val="none"/>
              </w:rPr>
              <w:t>相序滤过器输出电压</w:t>
            </w:r>
          </w:p>
        </w:tc>
        <w:tc>
          <w:tcPr>
            <w:tcW w:w="3066" w:type="dxa"/>
            <w:gridSpan w:val="2"/>
            <w:vMerge w:val="continue"/>
            <w:vAlign w:val="center"/>
          </w:tcPr>
          <w:p w14:paraId="73DAE2CF">
            <w:pPr>
              <w:pStyle w:val="258"/>
              <w:tabs>
                <w:tab w:val="center" w:pos="4201"/>
                <w:tab w:val="right" w:leader="dot" w:pos="9298"/>
              </w:tabs>
              <w:ind w:firstLine="0" w:firstLineChars="0"/>
              <w:jc w:val="center"/>
              <w:rPr>
                <w:rFonts w:hAnsi="宋体" w:cs="宋体"/>
                <w:b/>
                <w:color w:val="auto"/>
                <w:kern w:val="2"/>
                <w:szCs w:val="18"/>
                <w:highlight w:val="none"/>
              </w:rPr>
            </w:pPr>
          </w:p>
        </w:tc>
      </w:tr>
      <w:tr w14:paraId="7F3B4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744" w:type="dxa"/>
            <w:vAlign w:val="center"/>
          </w:tcPr>
          <w:p w14:paraId="15CC8264">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color w:val="auto"/>
                <w:szCs w:val="18"/>
                <w:highlight w:val="none"/>
              </w:rPr>
              <w:t>5</w:t>
            </w:r>
          </w:p>
        </w:tc>
        <w:tc>
          <w:tcPr>
            <w:tcW w:w="1841" w:type="dxa"/>
            <w:vAlign w:val="center"/>
          </w:tcPr>
          <w:p w14:paraId="1173453A">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snapToGrid w:val="0"/>
                <w:color w:val="auto"/>
                <w:szCs w:val="18"/>
                <w:highlight w:val="none"/>
              </w:rPr>
              <w:t>动作/返回值</w:t>
            </w:r>
          </w:p>
        </w:tc>
        <w:tc>
          <w:tcPr>
            <w:tcW w:w="6012" w:type="dxa"/>
            <w:gridSpan w:val="4"/>
            <w:vAlign w:val="center"/>
          </w:tcPr>
          <w:p w14:paraId="0215DB7D">
            <w:pPr>
              <w:pStyle w:val="258"/>
              <w:tabs>
                <w:tab w:val="center" w:pos="4201"/>
                <w:tab w:val="right" w:leader="dot" w:pos="9298"/>
              </w:tabs>
              <w:ind w:firstLine="0" w:firstLineChars="0"/>
              <w:jc w:val="center"/>
              <w:rPr>
                <w:rFonts w:hAnsi="宋体" w:cs="宋体"/>
                <w:b/>
                <w:color w:val="auto"/>
                <w:kern w:val="2"/>
                <w:szCs w:val="18"/>
                <w:highlight w:val="none"/>
              </w:rPr>
            </w:pPr>
            <w:r>
              <w:rPr>
                <w:rFonts w:hint="eastAsia" w:hAnsi="宋体" w:cs="宋体"/>
                <w:color w:val="auto"/>
                <w:szCs w:val="18"/>
                <w:highlight w:val="none"/>
              </w:rPr>
              <w:t>检验结果偏差绝对值不应超过5%。</w:t>
            </w:r>
          </w:p>
        </w:tc>
      </w:tr>
      <w:tr w14:paraId="67F78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3" w:hRule="atLeast"/>
          <w:jc w:val="center"/>
        </w:trPr>
        <w:tc>
          <w:tcPr>
            <w:tcW w:w="744" w:type="dxa"/>
            <w:vAlign w:val="center"/>
          </w:tcPr>
          <w:p w14:paraId="10B6D12E">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color w:val="auto"/>
                <w:szCs w:val="18"/>
                <w:highlight w:val="none"/>
              </w:rPr>
              <w:t>6</w:t>
            </w:r>
          </w:p>
        </w:tc>
        <w:tc>
          <w:tcPr>
            <w:tcW w:w="1841" w:type="dxa"/>
            <w:vAlign w:val="center"/>
          </w:tcPr>
          <w:p w14:paraId="232D37F2">
            <w:pPr>
              <w:pStyle w:val="258"/>
              <w:tabs>
                <w:tab w:val="center" w:pos="4201"/>
                <w:tab w:val="right" w:leader="dot" w:pos="9298"/>
              </w:tabs>
              <w:ind w:firstLine="0" w:firstLineChars="0"/>
              <w:jc w:val="center"/>
              <w:rPr>
                <w:rFonts w:hAnsi="宋体" w:cs="宋体"/>
                <w:snapToGrid w:val="0"/>
                <w:color w:val="auto"/>
                <w:szCs w:val="18"/>
                <w:highlight w:val="none"/>
              </w:rPr>
            </w:pPr>
            <w:r>
              <w:rPr>
                <w:rFonts w:hint="eastAsia" w:hAnsi="宋体" w:cs="宋体"/>
                <w:snapToGrid w:val="0"/>
                <w:color w:val="auto"/>
                <w:szCs w:val="18"/>
                <w:highlight w:val="none"/>
              </w:rPr>
              <w:t>动作/返回电压</w:t>
            </w:r>
          </w:p>
        </w:tc>
        <w:tc>
          <w:tcPr>
            <w:tcW w:w="6012" w:type="dxa"/>
            <w:gridSpan w:val="4"/>
            <w:vAlign w:val="center"/>
          </w:tcPr>
          <w:p w14:paraId="1BB4D5C7">
            <w:pPr>
              <w:pStyle w:val="362"/>
              <w:numPr>
                <w:ilvl w:val="0"/>
                <w:numId w:val="38"/>
              </w:numPr>
              <w:ind w:firstLineChars="0"/>
              <w:jc w:val="left"/>
              <w:rPr>
                <w:rFonts w:ascii="宋体" w:hAnsi="宋体" w:cs="宋体"/>
                <w:color w:val="auto"/>
                <w:szCs w:val="18"/>
                <w:highlight w:val="none"/>
              </w:rPr>
            </w:pPr>
            <w:r>
              <w:rPr>
                <w:rFonts w:hint="eastAsia" w:ascii="宋体" w:hAnsi="宋体" w:cs="宋体"/>
                <w:color w:val="auto"/>
                <w:szCs w:val="18"/>
                <w:highlight w:val="none"/>
              </w:rPr>
              <w:t>电力系统二次回路中的有或无继电器、量度继电器、保护装置和自动装置指标参数见表5。</w:t>
            </w:r>
          </w:p>
          <w:p w14:paraId="1656B167">
            <w:pPr>
              <w:pStyle w:val="362"/>
              <w:numPr>
                <w:ilvl w:val="0"/>
                <w:numId w:val="38"/>
              </w:numPr>
              <w:ind w:firstLineChars="0"/>
              <w:jc w:val="left"/>
              <w:rPr>
                <w:rFonts w:ascii="宋体" w:hAnsi="宋体" w:cs="宋体"/>
                <w:color w:val="auto"/>
                <w:szCs w:val="18"/>
                <w:highlight w:val="none"/>
              </w:rPr>
            </w:pPr>
            <w:r>
              <w:rPr>
                <w:rFonts w:hint="eastAsia" w:ascii="宋体" w:hAnsi="宋体" w:cs="宋体"/>
                <w:color w:val="auto"/>
                <w:szCs w:val="18"/>
                <w:highlight w:val="none"/>
              </w:rPr>
              <w:t>操作箱出口继电器动作电压范围检验，其值应在55%～70%额定电压之间；其他逻辑回路的继电器，应满足80%额定电压下可靠动作。</w:t>
            </w:r>
          </w:p>
          <w:p w14:paraId="1C0D8CBE">
            <w:pPr>
              <w:pStyle w:val="362"/>
              <w:numPr>
                <w:ilvl w:val="0"/>
                <w:numId w:val="38"/>
              </w:numPr>
              <w:ind w:firstLineChars="0"/>
              <w:jc w:val="left"/>
              <w:rPr>
                <w:rFonts w:ascii="宋体" w:hAnsi="宋体" w:cs="宋体"/>
                <w:color w:val="auto"/>
                <w:szCs w:val="18"/>
                <w:highlight w:val="none"/>
              </w:rPr>
            </w:pPr>
            <w:r>
              <w:rPr>
                <w:rFonts w:hint="eastAsia" w:ascii="宋体" w:hAnsi="宋体" w:cs="宋体"/>
                <w:color w:val="auto"/>
                <w:szCs w:val="18"/>
                <w:highlight w:val="none"/>
              </w:rPr>
              <w:t>对于强电开入回路的，启动电压范围其值应在55%～70%额定电压之间，同时继电器驱动功率不应小于5W。</w:t>
            </w:r>
          </w:p>
          <w:p w14:paraId="2AA9E732">
            <w:pPr>
              <w:pStyle w:val="362"/>
              <w:ind w:left="420" w:hanging="420" w:hangingChars="200"/>
              <w:jc w:val="left"/>
              <w:rPr>
                <w:rFonts w:ascii="宋体" w:hAnsi="宋体" w:cs="宋体"/>
                <w:caps/>
                <w:color w:val="auto"/>
                <w:highlight w:val="none"/>
              </w:rPr>
            </w:pPr>
            <w:r>
              <w:rPr>
                <w:rFonts w:hint="eastAsia" w:ascii="宋体" w:hAnsi="宋体" w:cs="宋体"/>
                <w:color w:val="auto"/>
                <w:szCs w:val="18"/>
                <w:highlight w:val="none"/>
              </w:rPr>
              <w:t>d） 非密封型电磁继电器：在其额定电压的85%～110%之间的任何值应可靠的吸合。在规定的动作范围内，额定值的85%应为下限值，而额定值的110%应为上限值。继电器释放和完全的断开的动作范围是其额定电压的20%～75%（交流）和10%～75%（直流）。此范围的20%（交流）或10%（直流）适用于下限值，75%（交、直流）适用于上限值。</w:t>
            </w:r>
          </w:p>
        </w:tc>
      </w:tr>
      <w:tr w14:paraId="4947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744" w:type="dxa"/>
            <w:vAlign w:val="center"/>
          </w:tcPr>
          <w:p w14:paraId="5A459CED">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color w:val="auto"/>
                <w:szCs w:val="18"/>
                <w:highlight w:val="none"/>
              </w:rPr>
              <w:t>7</w:t>
            </w:r>
          </w:p>
        </w:tc>
        <w:tc>
          <w:tcPr>
            <w:tcW w:w="1841" w:type="dxa"/>
            <w:vAlign w:val="center"/>
          </w:tcPr>
          <w:p w14:paraId="7D4227F1">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snapToGrid w:val="0"/>
                <w:color w:val="auto"/>
                <w:szCs w:val="18"/>
                <w:highlight w:val="none"/>
              </w:rPr>
              <w:t>动作/返回时间</w:t>
            </w:r>
          </w:p>
        </w:tc>
        <w:tc>
          <w:tcPr>
            <w:tcW w:w="6012" w:type="dxa"/>
            <w:gridSpan w:val="4"/>
            <w:vAlign w:val="center"/>
          </w:tcPr>
          <w:p w14:paraId="5A627B66">
            <w:pPr>
              <w:pStyle w:val="258"/>
              <w:tabs>
                <w:tab w:val="center" w:pos="4201"/>
                <w:tab w:val="right" w:leader="dot" w:pos="9298"/>
              </w:tabs>
              <w:ind w:firstLine="0" w:firstLineChars="0"/>
              <w:jc w:val="left"/>
              <w:rPr>
                <w:rFonts w:hAnsi="宋体" w:cs="宋体"/>
                <w:b/>
                <w:color w:val="auto"/>
                <w:kern w:val="2"/>
                <w:szCs w:val="18"/>
                <w:highlight w:val="none"/>
              </w:rPr>
            </w:pPr>
            <w:r>
              <w:rPr>
                <w:rFonts w:hint="eastAsia" w:hAnsi="宋体" w:cs="宋体"/>
                <w:color w:val="auto"/>
                <w:szCs w:val="18"/>
                <w:highlight w:val="none"/>
              </w:rPr>
              <w:t>测试结果偏差不应超过</w:t>
            </w:r>
            <w:r>
              <w:rPr>
                <w:rFonts w:hint="eastAsia" w:hAnsi="宋体" w:cs="宋体"/>
                <w:color w:val="auto"/>
                <w:szCs w:val="18"/>
                <w:highlight w:val="none"/>
                <w:u w:val="none"/>
                <w:lang w:val="en-US" w:eastAsia="zh-CN"/>
              </w:rPr>
              <w:t>±</w:t>
            </w:r>
            <w:r>
              <w:rPr>
                <w:rFonts w:hint="eastAsia" w:hAnsi="宋体" w:cs="宋体"/>
                <w:color w:val="auto"/>
                <w:szCs w:val="18"/>
                <w:highlight w:val="none"/>
              </w:rPr>
              <w:t>5%。</w:t>
            </w:r>
          </w:p>
        </w:tc>
      </w:tr>
      <w:tr w14:paraId="74F6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744" w:type="dxa"/>
            <w:vMerge w:val="restart"/>
            <w:vAlign w:val="center"/>
          </w:tcPr>
          <w:p w14:paraId="7317489D">
            <w:pPr>
              <w:pStyle w:val="258"/>
              <w:tabs>
                <w:tab w:val="center" w:pos="4201"/>
                <w:tab w:val="right" w:leader="dot" w:pos="9298"/>
              </w:tabs>
              <w:ind w:firstLine="0" w:firstLineChars="0"/>
              <w:jc w:val="center"/>
              <w:rPr>
                <w:rFonts w:hAnsi="宋体" w:cs="宋体"/>
                <w:color w:val="auto"/>
                <w:szCs w:val="18"/>
                <w:highlight w:val="none"/>
              </w:rPr>
            </w:pPr>
            <w:r>
              <w:rPr>
                <w:rFonts w:hint="eastAsia" w:hAnsi="宋体" w:cs="宋体"/>
                <w:color w:val="auto"/>
                <w:szCs w:val="18"/>
                <w:highlight w:val="none"/>
              </w:rPr>
              <w:t>8</w:t>
            </w:r>
          </w:p>
        </w:tc>
        <w:tc>
          <w:tcPr>
            <w:tcW w:w="1841" w:type="dxa"/>
            <w:vMerge w:val="restart"/>
            <w:vAlign w:val="center"/>
          </w:tcPr>
          <w:p w14:paraId="6A06D52B">
            <w:pPr>
              <w:pStyle w:val="258"/>
              <w:tabs>
                <w:tab w:val="center" w:pos="4201"/>
                <w:tab w:val="right" w:leader="dot" w:pos="9298"/>
              </w:tabs>
              <w:ind w:firstLine="0" w:firstLineChars="0"/>
              <w:jc w:val="center"/>
              <w:rPr>
                <w:rFonts w:hAnsi="宋体" w:cs="宋体"/>
                <w:caps/>
                <w:snapToGrid w:val="0"/>
                <w:color w:val="auto"/>
                <w:szCs w:val="18"/>
                <w:highlight w:val="none"/>
              </w:rPr>
            </w:pPr>
            <w:r>
              <w:rPr>
                <w:rFonts w:hint="eastAsia" w:hAnsi="宋体" w:cs="宋体"/>
                <w:snapToGrid w:val="0"/>
                <w:color w:val="auto"/>
                <w:szCs w:val="18"/>
                <w:highlight w:val="none"/>
              </w:rPr>
              <w:t>绝缘</w:t>
            </w:r>
            <w:r>
              <w:rPr>
                <w:rFonts w:hint="eastAsia" w:hAnsi="宋体" w:cs="宋体"/>
                <w:color w:val="auto"/>
                <w:szCs w:val="18"/>
                <w:highlight w:val="none"/>
              </w:rPr>
              <w:t>电阻</w:t>
            </w:r>
          </w:p>
        </w:tc>
        <w:tc>
          <w:tcPr>
            <w:tcW w:w="2139" w:type="dxa"/>
            <w:tcBorders>
              <w:right w:val="single" w:color="auto" w:sz="4" w:space="0"/>
            </w:tcBorders>
            <w:vAlign w:val="center"/>
          </w:tcPr>
          <w:p w14:paraId="70F4774E">
            <w:pPr>
              <w:pStyle w:val="258"/>
              <w:tabs>
                <w:tab w:val="center" w:pos="4201"/>
                <w:tab w:val="right" w:leader="dot" w:pos="9298"/>
              </w:tabs>
              <w:ind w:firstLine="0" w:firstLineChars="0"/>
              <w:jc w:val="center"/>
              <w:rPr>
                <w:rFonts w:hAnsi="宋体" w:cs="宋体"/>
                <w:b/>
                <w:color w:val="auto"/>
                <w:kern w:val="2"/>
                <w:szCs w:val="18"/>
                <w:highlight w:val="none"/>
              </w:rPr>
            </w:pPr>
            <w:r>
              <w:rPr>
                <w:rFonts w:hint="eastAsia" w:hAnsi="宋体" w:cs="宋体"/>
                <w:color w:val="auto"/>
                <w:szCs w:val="18"/>
                <w:highlight w:val="none"/>
              </w:rPr>
              <w:t>额定绝缘电压</w:t>
            </w:r>
            <w:r>
              <w:rPr>
                <w:rFonts w:hint="eastAsia" w:hAnsi="宋体" w:cs="宋体"/>
                <w:color w:val="auto"/>
                <w:szCs w:val="18"/>
                <w:highlight w:val="none"/>
                <w:vertAlign w:val="superscript"/>
              </w:rPr>
              <w:t>c</w:t>
            </w:r>
          </w:p>
        </w:tc>
        <w:tc>
          <w:tcPr>
            <w:tcW w:w="1890" w:type="dxa"/>
            <w:gridSpan w:val="2"/>
            <w:tcBorders>
              <w:left w:val="single" w:color="auto" w:sz="4" w:space="0"/>
              <w:right w:val="single" w:color="auto" w:sz="4" w:space="0"/>
            </w:tcBorders>
          </w:tcPr>
          <w:p w14:paraId="632D871A">
            <w:pPr>
              <w:jc w:val="center"/>
              <w:rPr>
                <w:rFonts w:ascii="宋体" w:hAnsi="宋体" w:cs="宋体"/>
                <w:color w:val="auto"/>
                <w:highlight w:val="none"/>
              </w:rPr>
            </w:pPr>
            <w:r>
              <w:rPr>
                <w:rFonts w:hint="eastAsia" w:ascii="宋体" w:hAnsi="宋体" w:cs="宋体"/>
                <w:color w:val="auto"/>
                <w:highlight w:val="none"/>
              </w:rPr>
              <w:t>测试电压等级</w:t>
            </w:r>
          </w:p>
        </w:tc>
        <w:tc>
          <w:tcPr>
            <w:tcW w:w="1983" w:type="dxa"/>
            <w:tcBorders>
              <w:left w:val="single" w:color="auto" w:sz="4" w:space="0"/>
            </w:tcBorders>
          </w:tcPr>
          <w:p w14:paraId="77265A39">
            <w:pPr>
              <w:jc w:val="center"/>
              <w:rPr>
                <w:rFonts w:ascii="宋体" w:hAnsi="宋体" w:cs="宋体"/>
                <w:color w:val="auto"/>
                <w:highlight w:val="none"/>
              </w:rPr>
            </w:pPr>
            <w:r>
              <w:rPr>
                <w:rFonts w:hint="eastAsia" w:ascii="宋体" w:hAnsi="宋体" w:cs="宋体"/>
                <w:color w:val="auto"/>
                <w:highlight w:val="none"/>
              </w:rPr>
              <w:t>绝缘测试要求</w:t>
            </w:r>
          </w:p>
        </w:tc>
      </w:tr>
      <w:tr w14:paraId="6654A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744" w:type="dxa"/>
            <w:vMerge w:val="continue"/>
            <w:vAlign w:val="center"/>
          </w:tcPr>
          <w:p w14:paraId="0CD80470">
            <w:pPr>
              <w:pStyle w:val="258"/>
              <w:tabs>
                <w:tab w:val="center" w:pos="4201"/>
                <w:tab w:val="right" w:leader="dot" w:pos="9298"/>
              </w:tabs>
              <w:ind w:firstLine="0" w:firstLineChars="0"/>
              <w:jc w:val="center"/>
              <w:rPr>
                <w:rFonts w:hAnsi="宋体" w:cs="宋体"/>
                <w:b/>
                <w:color w:val="auto"/>
                <w:kern w:val="2"/>
                <w:szCs w:val="18"/>
                <w:highlight w:val="none"/>
              </w:rPr>
            </w:pPr>
          </w:p>
        </w:tc>
        <w:tc>
          <w:tcPr>
            <w:tcW w:w="1841" w:type="dxa"/>
            <w:vMerge w:val="continue"/>
            <w:vAlign w:val="center"/>
          </w:tcPr>
          <w:p w14:paraId="4890074B">
            <w:pPr>
              <w:pStyle w:val="258"/>
              <w:tabs>
                <w:tab w:val="center" w:pos="4201"/>
                <w:tab w:val="right" w:leader="dot" w:pos="9298"/>
              </w:tabs>
              <w:ind w:firstLine="0" w:firstLineChars="0"/>
              <w:jc w:val="center"/>
              <w:rPr>
                <w:rFonts w:hAnsi="宋体" w:cs="宋体"/>
                <w:b/>
                <w:snapToGrid w:val="0"/>
                <w:color w:val="auto"/>
                <w:kern w:val="2"/>
                <w:szCs w:val="18"/>
                <w:highlight w:val="none"/>
              </w:rPr>
            </w:pPr>
          </w:p>
        </w:tc>
        <w:tc>
          <w:tcPr>
            <w:tcW w:w="2139" w:type="dxa"/>
            <w:tcBorders>
              <w:right w:val="single" w:color="auto" w:sz="4" w:space="0"/>
            </w:tcBorders>
          </w:tcPr>
          <w:p w14:paraId="2E084EF2">
            <w:pPr>
              <w:jc w:val="center"/>
              <w:rPr>
                <w:rFonts w:ascii="宋体" w:hAnsi="宋体" w:cs="宋体"/>
                <w:color w:val="auto"/>
                <w:highlight w:val="none"/>
              </w:rPr>
            </w:pPr>
            <w:r>
              <w:rPr>
                <w:rFonts w:hint="eastAsia" w:ascii="宋体" w:hAnsi="宋体" w:cs="宋体"/>
                <w:color w:val="auto"/>
                <w:highlight w:val="none"/>
              </w:rPr>
              <w:t>≤30V</w:t>
            </w:r>
          </w:p>
        </w:tc>
        <w:tc>
          <w:tcPr>
            <w:tcW w:w="1890" w:type="dxa"/>
            <w:gridSpan w:val="2"/>
            <w:tcBorders>
              <w:left w:val="single" w:color="auto" w:sz="4" w:space="0"/>
              <w:right w:val="single" w:color="auto" w:sz="4" w:space="0"/>
            </w:tcBorders>
          </w:tcPr>
          <w:p w14:paraId="0AFAB689">
            <w:pPr>
              <w:jc w:val="center"/>
              <w:rPr>
                <w:rFonts w:ascii="宋体" w:hAnsi="宋体" w:cs="宋体"/>
                <w:color w:val="auto"/>
                <w:highlight w:val="none"/>
              </w:rPr>
            </w:pPr>
            <w:r>
              <w:rPr>
                <w:rFonts w:hint="eastAsia" w:ascii="宋体" w:hAnsi="宋体" w:cs="宋体"/>
                <w:color w:val="auto"/>
                <w:highlight w:val="none"/>
              </w:rPr>
              <w:t>100V</w:t>
            </w:r>
          </w:p>
        </w:tc>
        <w:tc>
          <w:tcPr>
            <w:tcW w:w="1983" w:type="dxa"/>
            <w:tcBorders>
              <w:left w:val="single" w:color="auto" w:sz="4" w:space="0"/>
            </w:tcBorders>
          </w:tcPr>
          <w:p w14:paraId="6ED1C5D9">
            <w:pPr>
              <w:jc w:val="center"/>
              <w:rPr>
                <w:rFonts w:ascii="宋体" w:hAnsi="宋体" w:cs="宋体"/>
                <w:color w:val="auto"/>
                <w:highlight w:val="none"/>
              </w:rPr>
            </w:pPr>
            <w:r>
              <w:rPr>
                <w:rFonts w:hint="eastAsia" w:ascii="宋体" w:hAnsi="宋体" w:cs="宋体"/>
                <w:color w:val="auto"/>
                <w:highlight w:val="none"/>
              </w:rPr>
              <w:t>≥5MΩ</w:t>
            </w:r>
          </w:p>
        </w:tc>
      </w:tr>
      <w:tr w14:paraId="43FF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744" w:type="dxa"/>
            <w:vMerge w:val="continue"/>
            <w:vAlign w:val="center"/>
          </w:tcPr>
          <w:p w14:paraId="4DBA82C6">
            <w:pPr>
              <w:pStyle w:val="258"/>
              <w:tabs>
                <w:tab w:val="center" w:pos="4201"/>
                <w:tab w:val="right" w:leader="dot" w:pos="9298"/>
              </w:tabs>
              <w:ind w:firstLine="0" w:firstLineChars="0"/>
              <w:jc w:val="center"/>
              <w:rPr>
                <w:rFonts w:hAnsi="宋体" w:cs="宋体"/>
                <w:b/>
                <w:color w:val="auto"/>
                <w:kern w:val="2"/>
                <w:szCs w:val="18"/>
                <w:highlight w:val="none"/>
              </w:rPr>
            </w:pPr>
          </w:p>
        </w:tc>
        <w:tc>
          <w:tcPr>
            <w:tcW w:w="1841" w:type="dxa"/>
            <w:vMerge w:val="continue"/>
            <w:vAlign w:val="center"/>
          </w:tcPr>
          <w:p w14:paraId="7C5410A0">
            <w:pPr>
              <w:pStyle w:val="258"/>
              <w:tabs>
                <w:tab w:val="center" w:pos="4201"/>
                <w:tab w:val="right" w:leader="dot" w:pos="9298"/>
              </w:tabs>
              <w:ind w:firstLine="0" w:firstLineChars="0"/>
              <w:jc w:val="center"/>
              <w:rPr>
                <w:rFonts w:hAnsi="宋体" w:cs="宋体"/>
                <w:b/>
                <w:snapToGrid w:val="0"/>
                <w:color w:val="auto"/>
                <w:kern w:val="2"/>
                <w:szCs w:val="18"/>
                <w:highlight w:val="none"/>
              </w:rPr>
            </w:pPr>
          </w:p>
        </w:tc>
        <w:tc>
          <w:tcPr>
            <w:tcW w:w="2139" w:type="dxa"/>
            <w:tcBorders>
              <w:right w:val="single" w:color="auto" w:sz="4" w:space="0"/>
            </w:tcBorders>
          </w:tcPr>
          <w:p w14:paraId="38DDD962">
            <w:pPr>
              <w:jc w:val="center"/>
              <w:rPr>
                <w:rFonts w:ascii="宋体" w:hAnsi="宋体" w:cs="宋体"/>
                <w:color w:val="auto"/>
                <w:highlight w:val="none"/>
              </w:rPr>
            </w:pPr>
            <w:r>
              <w:rPr>
                <w:rFonts w:hint="eastAsia" w:ascii="宋体" w:hAnsi="宋体" w:cs="宋体"/>
                <w:color w:val="auto"/>
                <w:highlight w:val="none"/>
              </w:rPr>
              <w:t>≤60V</w:t>
            </w:r>
          </w:p>
        </w:tc>
        <w:tc>
          <w:tcPr>
            <w:tcW w:w="1890" w:type="dxa"/>
            <w:gridSpan w:val="2"/>
            <w:tcBorders>
              <w:left w:val="single" w:color="auto" w:sz="4" w:space="0"/>
              <w:right w:val="single" w:color="auto" w:sz="4" w:space="0"/>
            </w:tcBorders>
          </w:tcPr>
          <w:p w14:paraId="4C2F1405">
            <w:pPr>
              <w:jc w:val="center"/>
              <w:rPr>
                <w:rFonts w:ascii="宋体" w:hAnsi="宋体" w:cs="宋体"/>
                <w:color w:val="auto"/>
                <w:highlight w:val="none"/>
              </w:rPr>
            </w:pPr>
            <w:r>
              <w:rPr>
                <w:rFonts w:hint="eastAsia" w:ascii="宋体" w:hAnsi="宋体" w:cs="宋体"/>
                <w:color w:val="auto"/>
                <w:highlight w:val="none"/>
              </w:rPr>
              <w:t>250V</w:t>
            </w:r>
          </w:p>
        </w:tc>
        <w:tc>
          <w:tcPr>
            <w:tcW w:w="1983" w:type="dxa"/>
            <w:tcBorders>
              <w:left w:val="single" w:color="auto" w:sz="4" w:space="0"/>
            </w:tcBorders>
          </w:tcPr>
          <w:p w14:paraId="703A29F0">
            <w:pPr>
              <w:jc w:val="center"/>
              <w:rPr>
                <w:rFonts w:ascii="宋体" w:hAnsi="宋体" w:cs="宋体"/>
                <w:color w:val="auto"/>
                <w:highlight w:val="none"/>
              </w:rPr>
            </w:pPr>
            <w:r>
              <w:rPr>
                <w:rFonts w:hint="eastAsia" w:ascii="宋体" w:hAnsi="宋体" w:cs="宋体"/>
                <w:color w:val="auto"/>
                <w:highlight w:val="none"/>
              </w:rPr>
              <w:t>≥10MΩ</w:t>
            </w:r>
          </w:p>
        </w:tc>
      </w:tr>
      <w:tr w14:paraId="1977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744" w:type="dxa"/>
            <w:vMerge w:val="continue"/>
            <w:vAlign w:val="center"/>
          </w:tcPr>
          <w:p w14:paraId="46C44E16">
            <w:pPr>
              <w:pStyle w:val="258"/>
              <w:tabs>
                <w:tab w:val="center" w:pos="4201"/>
                <w:tab w:val="right" w:leader="dot" w:pos="9298"/>
              </w:tabs>
              <w:ind w:firstLine="0" w:firstLineChars="0"/>
              <w:jc w:val="center"/>
              <w:rPr>
                <w:rFonts w:hAnsi="宋体" w:cs="宋体"/>
                <w:b/>
                <w:color w:val="auto"/>
                <w:kern w:val="2"/>
                <w:szCs w:val="18"/>
                <w:highlight w:val="none"/>
              </w:rPr>
            </w:pPr>
          </w:p>
        </w:tc>
        <w:tc>
          <w:tcPr>
            <w:tcW w:w="1841" w:type="dxa"/>
            <w:vMerge w:val="continue"/>
            <w:vAlign w:val="center"/>
          </w:tcPr>
          <w:p w14:paraId="34DB3E76">
            <w:pPr>
              <w:pStyle w:val="258"/>
              <w:tabs>
                <w:tab w:val="center" w:pos="4201"/>
                <w:tab w:val="right" w:leader="dot" w:pos="9298"/>
              </w:tabs>
              <w:ind w:firstLine="0" w:firstLineChars="0"/>
              <w:jc w:val="center"/>
              <w:rPr>
                <w:rFonts w:hAnsi="宋体" w:cs="宋体"/>
                <w:b/>
                <w:snapToGrid w:val="0"/>
                <w:color w:val="auto"/>
                <w:kern w:val="2"/>
                <w:szCs w:val="18"/>
                <w:highlight w:val="none"/>
              </w:rPr>
            </w:pPr>
          </w:p>
        </w:tc>
        <w:tc>
          <w:tcPr>
            <w:tcW w:w="2139" w:type="dxa"/>
            <w:tcBorders>
              <w:right w:val="single" w:color="auto" w:sz="4" w:space="0"/>
            </w:tcBorders>
          </w:tcPr>
          <w:p w14:paraId="7804F670">
            <w:pPr>
              <w:jc w:val="center"/>
              <w:rPr>
                <w:rFonts w:ascii="宋体" w:hAnsi="宋体" w:cs="宋体"/>
                <w:color w:val="auto"/>
                <w:highlight w:val="none"/>
              </w:rPr>
            </w:pPr>
            <w:r>
              <w:rPr>
                <w:rFonts w:hint="eastAsia" w:ascii="宋体" w:hAnsi="宋体" w:cs="宋体"/>
                <w:color w:val="auto"/>
                <w:highlight w:val="none"/>
              </w:rPr>
              <w:t>＞60V</w:t>
            </w:r>
            <w:r>
              <w:rPr>
                <w:rFonts w:hint="eastAsia" w:ascii="宋体" w:hAnsi="宋体" w:cs="宋体"/>
                <w:color w:val="auto"/>
                <w:kern w:val="0"/>
                <w:szCs w:val="20"/>
                <w:highlight w:val="none"/>
              </w:rPr>
              <w:t>～</w:t>
            </w:r>
            <w:r>
              <w:rPr>
                <w:rFonts w:hint="eastAsia" w:ascii="宋体" w:hAnsi="宋体" w:cs="宋体"/>
                <w:color w:val="auto"/>
                <w:highlight w:val="none"/>
              </w:rPr>
              <w:t>≤</w:t>
            </w:r>
            <w:r>
              <w:rPr>
                <w:rFonts w:hint="eastAsia" w:ascii="宋体" w:hAnsi="宋体" w:cs="宋体"/>
                <w:color w:val="auto"/>
                <w:kern w:val="0"/>
                <w:szCs w:val="20"/>
                <w:highlight w:val="none"/>
              </w:rPr>
              <w:t>5</w:t>
            </w:r>
            <w:r>
              <w:rPr>
                <w:rFonts w:hint="eastAsia" w:ascii="宋体" w:hAnsi="宋体" w:cs="宋体"/>
                <w:color w:val="auto"/>
                <w:highlight w:val="none"/>
              </w:rPr>
              <w:t>00V</w:t>
            </w:r>
          </w:p>
        </w:tc>
        <w:tc>
          <w:tcPr>
            <w:tcW w:w="1890" w:type="dxa"/>
            <w:gridSpan w:val="2"/>
            <w:tcBorders>
              <w:left w:val="single" w:color="auto" w:sz="4" w:space="0"/>
              <w:right w:val="single" w:color="auto" w:sz="4" w:space="0"/>
            </w:tcBorders>
          </w:tcPr>
          <w:p w14:paraId="71E0B5A9">
            <w:pPr>
              <w:jc w:val="center"/>
              <w:rPr>
                <w:rFonts w:ascii="宋体" w:hAnsi="宋体" w:cs="宋体"/>
                <w:color w:val="auto"/>
                <w:highlight w:val="none"/>
              </w:rPr>
            </w:pPr>
            <w:r>
              <w:rPr>
                <w:rFonts w:hint="eastAsia" w:ascii="宋体" w:hAnsi="宋体" w:cs="宋体"/>
                <w:color w:val="auto"/>
                <w:highlight w:val="none"/>
              </w:rPr>
              <w:t>500V</w:t>
            </w:r>
          </w:p>
        </w:tc>
        <w:tc>
          <w:tcPr>
            <w:tcW w:w="1983" w:type="dxa"/>
            <w:tcBorders>
              <w:left w:val="single" w:color="auto" w:sz="4" w:space="0"/>
            </w:tcBorders>
          </w:tcPr>
          <w:p w14:paraId="1B60A576">
            <w:pPr>
              <w:jc w:val="center"/>
              <w:rPr>
                <w:rFonts w:ascii="宋体" w:hAnsi="宋体" w:cs="宋体"/>
                <w:color w:val="auto"/>
                <w:highlight w:val="none"/>
              </w:rPr>
            </w:pPr>
            <w:r>
              <w:rPr>
                <w:rFonts w:hint="eastAsia" w:ascii="宋体" w:hAnsi="宋体" w:cs="宋体"/>
                <w:color w:val="auto"/>
                <w:highlight w:val="none"/>
              </w:rPr>
              <w:t>≥20MΩ</w:t>
            </w:r>
          </w:p>
        </w:tc>
      </w:tr>
      <w:tr w14:paraId="1E702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744" w:type="dxa"/>
            <w:vMerge w:val="continue"/>
            <w:vAlign w:val="center"/>
          </w:tcPr>
          <w:p w14:paraId="19E748F0">
            <w:pPr>
              <w:pStyle w:val="258"/>
              <w:tabs>
                <w:tab w:val="center" w:pos="4201"/>
                <w:tab w:val="right" w:leader="dot" w:pos="9298"/>
              </w:tabs>
              <w:ind w:firstLine="0" w:firstLineChars="0"/>
              <w:jc w:val="center"/>
              <w:rPr>
                <w:rFonts w:hAnsi="宋体" w:cs="宋体"/>
                <w:b/>
                <w:color w:val="auto"/>
                <w:kern w:val="2"/>
                <w:szCs w:val="18"/>
                <w:highlight w:val="none"/>
              </w:rPr>
            </w:pPr>
          </w:p>
        </w:tc>
        <w:tc>
          <w:tcPr>
            <w:tcW w:w="1841" w:type="dxa"/>
            <w:vMerge w:val="continue"/>
            <w:vAlign w:val="center"/>
          </w:tcPr>
          <w:p w14:paraId="17B576AB">
            <w:pPr>
              <w:pStyle w:val="258"/>
              <w:tabs>
                <w:tab w:val="center" w:pos="4201"/>
                <w:tab w:val="right" w:leader="dot" w:pos="9298"/>
              </w:tabs>
              <w:ind w:firstLine="0" w:firstLineChars="0"/>
              <w:jc w:val="center"/>
              <w:rPr>
                <w:rFonts w:hAnsi="宋体" w:cs="宋体"/>
                <w:b/>
                <w:snapToGrid w:val="0"/>
                <w:color w:val="auto"/>
                <w:kern w:val="2"/>
                <w:szCs w:val="18"/>
                <w:highlight w:val="none"/>
              </w:rPr>
            </w:pPr>
          </w:p>
        </w:tc>
        <w:tc>
          <w:tcPr>
            <w:tcW w:w="2139" w:type="dxa"/>
            <w:tcBorders>
              <w:right w:val="single" w:color="auto" w:sz="4" w:space="0"/>
            </w:tcBorders>
          </w:tcPr>
          <w:p w14:paraId="0EAAA6A6">
            <w:pPr>
              <w:jc w:val="center"/>
              <w:rPr>
                <w:rFonts w:ascii="宋体" w:hAnsi="宋体" w:cs="宋体"/>
                <w:color w:val="auto"/>
                <w:highlight w:val="none"/>
              </w:rPr>
            </w:pPr>
            <w:r>
              <w:rPr>
                <w:rFonts w:hint="eastAsia" w:ascii="宋体" w:hAnsi="宋体" w:cs="宋体"/>
                <w:color w:val="auto"/>
                <w:highlight w:val="none"/>
              </w:rPr>
              <w:t>＞50</w:t>
            </w:r>
            <w:r>
              <w:rPr>
                <w:rFonts w:hint="eastAsia" w:ascii="宋体" w:hAnsi="宋体" w:cs="宋体"/>
                <w:color w:val="auto"/>
                <w:kern w:val="0"/>
                <w:szCs w:val="20"/>
                <w:highlight w:val="none"/>
              </w:rPr>
              <w:t>0V～</w:t>
            </w:r>
            <w:r>
              <w:rPr>
                <w:rFonts w:hint="eastAsia" w:ascii="宋体" w:hAnsi="宋体" w:cs="宋体"/>
                <w:color w:val="auto"/>
                <w:highlight w:val="none"/>
              </w:rPr>
              <w:t>≤</w:t>
            </w:r>
            <w:r>
              <w:rPr>
                <w:rFonts w:hint="eastAsia" w:ascii="宋体" w:hAnsi="宋体" w:cs="宋体"/>
                <w:color w:val="auto"/>
                <w:kern w:val="0"/>
                <w:szCs w:val="20"/>
                <w:highlight w:val="none"/>
              </w:rPr>
              <w:t>10</w:t>
            </w:r>
            <w:r>
              <w:rPr>
                <w:rFonts w:hint="eastAsia" w:ascii="宋体" w:hAnsi="宋体" w:cs="宋体"/>
                <w:color w:val="auto"/>
                <w:highlight w:val="none"/>
              </w:rPr>
              <w:t>00V</w:t>
            </w:r>
          </w:p>
        </w:tc>
        <w:tc>
          <w:tcPr>
            <w:tcW w:w="1890" w:type="dxa"/>
            <w:gridSpan w:val="2"/>
            <w:tcBorders>
              <w:left w:val="single" w:color="auto" w:sz="4" w:space="0"/>
              <w:right w:val="single" w:color="auto" w:sz="4" w:space="0"/>
            </w:tcBorders>
          </w:tcPr>
          <w:p w14:paraId="46E20F4D">
            <w:pPr>
              <w:jc w:val="center"/>
              <w:rPr>
                <w:rFonts w:ascii="宋体" w:hAnsi="宋体" w:cs="宋体"/>
                <w:color w:val="auto"/>
                <w:highlight w:val="none"/>
              </w:rPr>
            </w:pPr>
            <w:r>
              <w:rPr>
                <w:rFonts w:hint="eastAsia" w:ascii="宋体" w:hAnsi="宋体" w:cs="宋体"/>
                <w:color w:val="auto"/>
                <w:highlight w:val="none"/>
              </w:rPr>
              <w:t>1000V</w:t>
            </w:r>
          </w:p>
        </w:tc>
        <w:tc>
          <w:tcPr>
            <w:tcW w:w="1983" w:type="dxa"/>
            <w:tcBorders>
              <w:left w:val="single" w:color="auto" w:sz="4" w:space="0"/>
            </w:tcBorders>
          </w:tcPr>
          <w:p w14:paraId="3DD2A209">
            <w:pPr>
              <w:jc w:val="center"/>
              <w:rPr>
                <w:rFonts w:ascii="宋体" w:hAnsi="宋体" w:cs="宋体"/>
                <w:color w:val="auto"/>
                <w:highlight w:val="none"/>
              </w:rPr>
            </w:pPr>
            <w:r>
              <w:rPr>
                <w:rFonts w:hint="eastAsia" w:ascii="宋体" w:hAnsi="宋体" w:cs="宋体"/>
                <w:color w:val="auto"/>
                <w:highlight w:val="none"/>
              </w:rPr>
              <w:t>≥50MΩ</w:t>
            </w:r>
          </w:p>
        </w:tc>
      </w:tr>
    </w:tbl>
    <w:p w14:paraId="0144FAC6">
      <w:pPr>
        <w:spacing w:before="156" w:beforeLines="50" w:after="156" w:afterLines="50"/>
        <w:jc w:val="center"/>
        <w:rPr>
          <w:rFonts w:ascii="黑体" w:hAnsi="黑体" w:eastAsia="黑体"/>
          <w:color w:val="auto"/>
          <w:highlight w:val="none"/>
        </w:rPr>
      </w:pPr>
      <w:r>
        <w:rPr>
          <w:rFonts w:hint="eastAsia" w:ascii="黑体" w:hAnsi="黑体" w:eastAsia="黑体"/>
          <w:color w:val="auto"/>
          <w:highlight w:val="none"/>
        </w:rPr>
        <w:t>表5 电力</w:t>
      </w:r>
      <w:bookmarkStart w:id="90" w:name="_GoBack"/>
      <w:bookmarkEnd w:id="90"/>
      <w:r>
        <w:rPr>
          <w:rFonts w:hint="eastAsia" w:ascii="黑体" w:hAnsi="黑体" w:eastAsia="黑体"/>
          <w:color w:val="auto"/>
          <w:highlight w:val="none"/>
        </w:rPr>
        <w:t>系统电磁继电器电气参数测试项目</w:t>
      </w:r>
    </w:p>
    <w:tbl>
      <w:tblPr>
        <w:tblStyle w:val="89"/>
        <w:tblW w:w="8652" w:type="dxa"/>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
        <w:gridCol w:w="1463"/>
        <w:gridCol w:w="1584"/>
        <w:gridCol w:w="2159"/>
        <w:gridCol w:w="1385"/>
        <w:gridCol w:w="13"/>
        <w:gridCol w:w="1114"/>
      </w:tblGrid>
      <w:tr w14:paraId="17338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397" w:type="dxa"/>
            <w:gridSpan w:val="2"/>
            <w:vMerge w:val="restart"/>
            <w:vAlign w:val="center"/>
          </w:tcPr>
          <w:p w14:paraId="725D7321">
            <w:pPr>
              <w:jc w:val="center"/>
              <w:rPr>
                <w:rFonts w:ascii="宋体" w:hAnsi="宋体" w:cs="宋体"/>
                <w:color w:val="auto"/>
                <w:highlight w:val="none"/>
              </w:rPr>
            </w:pPr>
            <w:r>
              <w:rPr>
                <w:rFonts w:hint="eastAsia" w:ascii="宋体" w:hAnsi="宋体" w:cs="宋体"/>
                <w:color w:val="auto"/>
                <w:highlight w:val="none"/>
              </w:rPr>
              <w:t>产品类型</w:t>
            </w:r>
          </w:p>
        </w:tc>
        <w:tc>
          <w:tcPr>
            <w:tcW w:w="3743" w:type="dxa"/>
            <w:gridSpan w:val="2"/>
            <w:vAlign w:val="center"/>
          </w:tcPr>
          <w:p w14:paraId="03285E9A">
            <w:pPr>
              <w:jc w:val="center"/>
              <w:rPr>
                <w:rFonts w:ascii="宋体" w:hAnsi="宋体" w:cs="宋体"/>
                <w:color w:val="auto"/>
                <w:highlight w:val="none"/>
              </w:rPr>
            </w:pPr>
            <w:r>
              <w:rPr>
                <w:rFonts w:hint="eastAsia" w:ascii="宋体" w:hAnsi="宋体" w:cs="宋体"/>
                <w:color w:val="auto"/>
                <w:highlight w:val="none"/>
              </w:rPr>
              <w:t>直流</w:t>
            </w:r>
          </w:p>
        </w:tc>
        <w:tc>
          <w:tcPr>
            <w:tcW w:w="2512" w:type="dxa"/>
            <w:gridSpan w:val="3"/>
            <w:vAlign w:val="center"/>
          </w:tcPr>
          <w:p w14:paraId="4E853D08">
            <w:pPr>
              <w:jc w:val="center"/>
              <w:rPr>
                <w:rFonts w:ascii="宋体" w:hAnsi="宋体" w:cs="宋体"/>
                <w:color w:val="auto"/>
                <w:highlight w:val="none"/>
              </w:rPr>
            </w:pPr>
            <w:r>
              <w:rPr>
                <w:rFonts w:hint="eastAsia" w:ascii="宋体" w:hAnsi="宋体" w:cs="宋体"/>
                <w:color w:val="auto"/>
                <w:highlight w:val="none"/>
              </w:rPr>
              <w:t>交流</w:t>
            </w:r>
          </w:p>
        </w:tc>
      </w:tr>
      <w:tr w14:paraId="26F39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397" w:type="dxa"/>
            <w:gridSpan w:val="2"/>
            <w:vMerge w:val="continue"/>
            <w:vAlign w:val="center"/>
          </w:tcPr>
          <w:p w14:paraId="67BF4855">
            <w:pPr>
              <w:jc w:val="center"/>
              <w:rPr>
                <w:rFonts w:ascii="宋体" w:hAnsi="宋体" w:cs="宋体"/>
                <w:color w:val="auto"/>
                <w:highlight w:val="none"/>
              </w:rPr>
            </w:pPr>
          </w:p>
        </w:tc>
        <w:tc>
          <w:tcPr>
            <w:tcW w:w="1584" w:type="dxa"/>
            <w:tcBorders>
              <w:right w:val="single" w:color="auto" w:sz="4" w:space="0"/>
            </w:tcBorders>
            <w:vAlign w:val="center"/>
          </w:tcPr>
          <w:p w14:paraId="1B845D20">
            <w:pPr>
              <w:jc w:val="center"/>
              <w:rPr>
                <w:rFonts w:ascii="宋体" w:hAnsi="宋体" w:cs="宋体"/>
                <w:color w:val="auto"/>
                <w:highlight w:val="none"/>
              </w:rPr>
            </w:pPr>
            <w:r>
              <w:rPr>
                <w:rFonts w:hint="eastAsia" w:ascii="宋体" w:hAnsi="宋体" w:cs="宋体"/>
                <w:color w:val="auto"/>
                <w:highlight w:val="none"/>
              </w:rPr>
              <w:t>动作值</w:t>
            </w:r>
          </w:p>
        </w:tc>
        <w:tc>
          <w:tcPr>
            <w:tcW w:w="2159" w:type="dxa"/>
            <w:tcBorders>
              <w:left w:val="single" w:color="auto" w:sz="4" w:space="0"/>
            </w:tcBorders>
            <w:vAlign w:val="center"/>
          </w:tcPr>
          <w:p w14:paraId="4230231D">
            <w:pPr>
              <w:jc w:val="center"/>
              <w:rPr>
                <w:rFonts w:ascii="宋体" w:hAnsi="宋体" w:cs="宋体"/>
                <w:color w:val="auto"/>
                <w:highlight w:val="none"/>
              </w:rPr>
            </w:pPr>
            <w:r>
              <w:rPr>
                <w:rFonts w:hint="eastAsia" w:ascii="宋体" w:hAnsi="宋体" w:cs="宋体"/>
                <w:color w:val="auto"/>
                <w:highlight w:val="none"/>
              </w:rPr>
              <w:t>返回值</w:t>
            </w:r>
          </w:p>
        </w:tc>
        <w:tc>
          <w:tcPr>
            <w:tcW w:w="1398" w:type="dxa"/>
            <w:gridSpan w:val="2"/>
            <w:tcBorders>
              <w:right w:val="single" w:color="auto" w:sz="4" w:space="0"/>
            </w:tcBorders>
            <w:vAlign w:val="center"/>
          </w:tcPr>
          <w:p w14:paraId="4B64566C">
            <w:pPr>
              <w:jc w:val="center"/>
              <w:rPr>
                <w:rFonts w:ascii="宋体" w:hAnsi="宋体" w:cs="宋体"/>
                <w:color w:val="auto"/>
                <w:highlight w:val="none"/>
              </w:rPr>
            </w:pPr>
            <w:r>
              <w:rPr>
                <w:rFonts w:hint="eastAsia" w:ascii="宋体" w:hAnsi="宋体" w:cs="宋体"/>
                <w:color w:val="auto"/>
                <w:highlight w:val="none"/>
              </w:rPr>
              <w:t>动作值</w:t>
            </w:r>
          </w:p>
        </w:tc>
        <w:tc>
          <w:tcPr>
            <w:tcW w:w="1114" w:type="dxa"/>
            <w:tcBorders>
              <w:left w:val="single" w:color="auto" w:sz="4" w:space="0"/>
            </w:tcBorders>
            <w:vAlign w:val="center"/>
          </w:tcPr>
          <w:p w14:paraId="6EEAE570">
            <w:pPr>
              <w:jc w:val="center"/>
              <w:rPr>
                <w:rFonts w:ascii="宋体" w:hAnsi="宋体" w:cs="宋体"/>
                <w:color w:val="auto"/>
                <w:highlight w:val="none"/>
              </w:rPr>
            </w:pPr>
            <w:r>
              <w:rPr>
                <w:rFonts w:hint="eastAsia" w:ascii="宋体" w:hAnsi="宋体" w:cs="宋体"/>
                <w:color w:val="auto"/>
                <w:highlight w:val="none"/>
              </w:rPr>
              <w:t>返回值</w:t>
            </w:r>
          </w:p>
        </w:tc>
      </w:tr>
      <w:tr w14:paraId="63A17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34" w:type="dxa"/>
            <w:vMerge w:val="restart"/>
            <w:vAlign w:val="center"/>
          </w:tcPr>
          <w:p w14:paraId="48FECB55">
            <w:pPr>
              <w:jc w:val="center"/>
              <w:rPr>
                <w:rFonts w:ascii="宋体" w:hAnsi="宋体" w:cs="宋体"/>
                <w:color w:val="auto"/>
                <w:highlight w:val="none"/>
              </w:rPr>
            </w:pPr>
            <w:r>
              <w:rPr>
                <w:rFonts w:hint="eastAsia" w:ascii="宋体" w:hAnsi="宋体" w:cs="宋体"/>
                <w:color w:val="auto"/>
                <w:highlight w:val="none"/>
              </w:rPr>
              <w:t>中间继电器</w:t>
            </w:r>
          </w:p>
        </w:tc>
        <w:tc>
          <w:tcPr>
            <w:tcW w:w="1463" w:type="dxa"/>
            <w:vAlign w:val="center"/>
          </w:tcPr>
          <w:p w14:paraId="47CDE899">
            <w:pPr>
              <w:jc w:val="center"/>
              <w:rPr>
                <w:rFonts w:ascii="宋体" w:hAnsi="宋体" w:cs="宋体"/>
                <w:color w:val="auto"/>
                <w:highlight w:val="none"/>
              </w:rPr>
            </w:pPr>
            <w:r>
              <w:rPr>
                <w:rFonts w:hint="eastAsia" w:ascii="宋体" w:hAnsi="宋体" w:cs="宋体"/>
                <w:color w:val="auto"/>
                <w:highlight w:val="none"/>
              </w:rPr>
              <w:t>出口跳闸继电器</w:t>
            </w:r>
          </w:p>
        </w:tc>
        <w:tc>
          <w:tcPr>
            <w:tcW w:w="1584" w:type="dxa"/>
            <w:tcBorders>
              <w:right w:val="single" w:color="auto" w:sz="4" w:space="0"/>
            </w:tcBorders>
            <w:vAlign w:val="center"/>
          </w:tcPr>
          <w:p w14:paraId="32385750">
            <w:pPr>
              <w:jc w:val="center"/>
              <w:rPr>
                <w:rFonts w:ascii="宋体" w:hAnsi="宋体" w:cs="宋体"/>
                <w:color w:val="auto"/>
                <w:highlight w:val="none"/>
              </w:rPr>
            </w:pPr>
            <w:r>
              <w:rPr>
                <w:rFonts w:hint="eastAsia" w:ascii="宋体" w:hAnsi="宋体" w:cs="宋体"/>
                <w:color w:val="auto"/>
                <w:highlight w:val="none"/>
              </w:rPr>
              <w:t>0.5~0.7Un</w:t>
            </w:r>
          </w:p>
        </w:tc>
        <w:tc>
          <w:tcPr>
            <w:tcW w:w="2159" w:type="dxa"/>
            <w:tcBorders>
              <w:left w:val="single" w:color="auto" w:sz="4" w:space="0"/>
            </w:tcBorders>
            <w:vAlign w:val="center"/>
          </w:tcPr>
          <w:p w14:paraId="5AE617BE">
            <w:pPr>
              <w:jc w:val="center"/>
              <w:rPr>
                <w:rFonts w:ascii="宋体" w:hAnsi="宋体" w:cs="宋体"/>
                <w:color w:val="auto"/>
                <w:highlight w:val="none"/>
              </w:rPr>
            </w:pPr>
            <w:r>
              <w:rPr>
                <w:rFonts w:hint="eastAsia" w:ascii="宋体" w:hAnsi="宋体" w:cs="宋体"/>
                <w:color w:val="auto"/>
                <w:highlight w:val="none"/>
              </w:rPr>
              <w:t>≥5%Un</w:t>
            </w:r>
          </w:p>
        </w:tc>
        <w:tc>
          <w:tcPr>
            <w:tcW w:w="1385" w:type="dxa"/>
            <w:tcBorders>
              <w:right w:val="single" w:color="auto" w:sz="4" w:space="0"/>
            </w:tcBorders>
            <w:vAlign w:val="center"/>
          </w:tcPr>
          <w:p w14:paraId="313C011E">
            <w:pPr>
              <w:jc w:val="center"/>
              <w:rPr>
                <w:rFonts w:ascii="宋体" w:hAnsi="宋体" w:cs="宋体"/>
                <w:color w:val="auto"/>
                <w:highlight w:val="none"/>
              </w:rPr>
            </w:pPr>
            <w:r>
              <w:rPr>
                <w:rFonts w:hint="eastAsia" w:ascii="宋体" w:hAnsi="宋体" w:cs="宋体"/>
                <w:color w:val="auto"/>
                <w:highlight w:val="none"/>
              </w:rPr>
              <w:t>0.5~0.7Un</w:t>
            </w:r>
          </w:p>
        </w:tc>
        <w:tc>
          <w:tcPr>
            <w:tcW w:w="1127" w:type="dxa"/>
            <w:gridSpan w:val="2"/>
            <w:tcBorders>
              <w:left w:val="single" w:color="auto" w:sz="4" w:space="0"/>
            </w:tcBorders>
            <w:vAlign w:val="center"/>
          </w:tcPr>
          <w:p w14:paraId="486CDDBF">
            <w:pPr>
              <w:jc w:val="center"/>
              <w:rPr>
                <w:rFonts w:ascii="宋体" w:hAnsi="宋体" w:cs="宋体"/>
                <w:color w:val="auto"/>
                <w:highlight w:val="none"/>
              </w:rPr>
            </w:pPr>
            <w:r>
              <w:rPr>
                <w:rFonts w:hint="eastAsia" w:ascii="宋体" w:hAnsi="宋体" w:cs="宋体"/>
                <w:color w:val="auto"/>
                <w:highlight w:val="none"/>
              </w:rPr>
              <w:t>≥15%Un</w:t>
            </w:r>
          </w:p>
        </w:tc>
      </w:tr>
      <w:tr w14:paraId="4D318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34" w:type="dxa"/>
            <w:vMerge w:val="continue"/>
            <w:vAlign w:val="center"/>
          </w:tcPr>
          <w:p w14:paraId="54B77420">
            <w:pPr>
              <w:jc w:val="center"/>
              <w:rPr>
                <w:rFonts w:ascii="宋体" w:hAnsi="宋体" w:cs="宋体"/>
                <w:color w:val="auto"/>
                <w:highlight w:val="none"/>
              </w:rPr>
            </w:pPr>
          </w:p>
        </w:tc>
        <w:tc>
          <w:tcPr>
            <w:tcW w:w="1463" w:type="dxa"/>
            <w:vAlign w:val="center"/>
          </w:tcPr>
          <w:p w14:paraId="36BEBA62">
            <w:pPr>
              <w:jc w:val="center"/>
              <w:rPr>
                <w:rFonts w:ascii="宋体" w:hAnsi="宋体" w:cs="宋体"/>
                <w:color w:val="auto"/>
                <w:highlight w:val="none"/>
              </w:rPr>
            </w:pPr>
            <w:r>
              <w:rPr>
                <w:rFonts w:hint="eastAsia" w:ascii="宋体" w:hAnsi="宋体" w:cs="宋体"/>
                <w:color w:val="auto"/>
                <w:highlight w:val="none"/>
              </w:rPr>
              <w:t>电压型</w:t>
            </w:r>
          </w:p>
        </w:tc>
        <w:tc>
          <w:tcPr>
            <w:tcW w:w="1584" w:type="dxa"/>
            <w:vAlign w:val="center"/>
          </w:tcPr>
          <w:p w14:paraId="3529B462">
            <w:pPr>
              <w:jc w:val="center"/>
              <w:rPr>
                <w:rFonts w:ascii="宋体" w:hAnsi="宋体" w:cs="宋体"/>
                <w:color w:val="auto"/>
                <w:highlight w:val="none"/>
              </w:rPr>
            </w:pPr>
            <w:r>
              <w:rPr>
                <w:rFonts w:hint="eastAsia" w:ascii="宋体" w:hAnsi="宋体" w:cs="宋体"/>
                <w:color w:val="auto"/>
                <w:highlight w:val="none"/>
              </w:rPr>
              <w:t>0.3~0.7Un</w:t>
            </w:r>
            <w:r>
              <w:rPr>
                <w:rFonts w:hint="eastAsia" w:ascii="宋体" w:hAnsi="宋体" w:cs="宋体"/>
                <w:color w:val="auto"/>
                <w:highlight w:val="none"/>
                <w:vertAlign w:val="superscript"/>
              </w:rPr>
              <w:t>a</w:t>
            </w:r>
          </w:p>
        </w:tc>
        <w:tc>
          <w:tcPr>
            <w:tcW w:w="2159" w:type="dxa"/>
            <w:vAlign w:val="center"/>
          </w:tcPr>
          <w:p w14:paraId="5E065CE1">
            <w:pPr>
              <w:jc w:val="center"/>
              <w:rPr>
                <w:rFonts w:ascii="宋体" w:hAnsi="宋体" w:cs="宋体"/>
                <w:color w:val="auto"/>
                <w:highlight w:val="none"/>
              </w:rPr>
            </w:pPr>
            <w:r>
              <w:rPr>
                <w:rFonts w:hint="eastAsia" w:ascii="宋体" w:hAnsi="宋体" w:cs="宋体"/>
                <w:color w:val="auto"/>
                <w:highlight w:val="none"/>
              </w:rPr>
              <w:t>一般型：≥5%Un;</w:t>
            </w:r>
          </w:p>
          <w:p w14:paraId="759F27B2">
            <w:pPr>
              <w:jc w:val="center"/>
              <w:rPr>
                <w:rFonts w:ascii="宋体" w:hAnsi="宋体" w:cs="宋体"/>
                <w:color w:val="auto"/>
                <w:highlight w:val="none"/>
              </w:rPr>
            </w:pPr>
            <w:r>
              <w:rPr>
                <w:rFonts w:hint="eastAsia" w:ascii="宋体" w:hAnsi="宋体" w:cs="宋体"/>
                <w:color w:val="auto"/>
                <w:highlight w:val="none"/>
              </w:rPr>
              <w:t>保持型、延时型：≥3%Un</w:t>
            </w:r>
          </w:p>
        </w:tc>
        <w:tc>
          <w:tcPr>
            <w:tcW w:w="1385" w:type="dxa"/>
            <w:vAlign w:val="center"/>
          </w:tcPr>
          <w:p w14:paraId="41FD4A5A">
            <w:pPr>
              <w:jc w:val="center"/>
              <w:rPr>
                <w:rFonts w:ascii="宋体" w:hAnsi="宋体" w:cs="宋体"/>
                <w:color w:val="auto"/>
                <w:highlight w:val="none"/>
              </w:rPr>
            </w:pPr>
            <w:r>
              <w:rPr>
                <w:rFonts w:hint="eastAsia" w:ascii="宋体" w:hAnsi="宋体" w:cs="宋体"/>
                <w:color w:val="auto"/>
                <w:highlight w:val="none"/>
              </w:rPr>
              <w:t>≤0.8Un</w:t>
            </w:r>
          </w:p>
        </w:tc>
        <w:tc>
          <w:tcPr>
            <w:tcW w:w="1127" w:type="dxa"/>
            <w:gridSpan w:val="2"/>
            <w:vAlign w:val="center"/>
          </w:tcPr>
          <w:p w14:paraId="71BDDE9C">
            <w:pPr>
              <w:jc w:val="center"/>
              <w:rPr>
                <w:rFonts w:ascii="宋体" w:hAnsi="宋体" w:cs="宋体"/>
                <w:color w:val="auto"/>
                <w:highlight w:val="none"/>
              </w:rPr>
            </w:pPr>
            <w:r>
              <w:rPr>
                <w:rFonts w:hint="eastAsia" w:ascii="宋体" w:hAnsi="宋体" w:cs="宋体"/>
                <w:color w:val="auto"/>
                <w:highlight w:val="none"/>
              </w:rPr>
              <w:t>≥5%Un</w:t>
            </w:r>
          </w:p>
        </w:tc>
      </w:tr>
      <w:tr w14:paraId="34F42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34" w:type="dxa"/>
            <w:vMerge w:val="continue"/>
            <w:vAlign w:val="center"/>
          </w:tcPr>
          <w:p w14:paraId="19393B00">
            <w:pPr>
              <w:jc w:val="center"/>
              <w:rPr>
                <w:rFonts w:ascii="宋体" w:hAnsi="宋体" w:cs="宋体"/>
                <w:color w:val="auto"/>
                <w:highlight w:val="none"/>
              </w:rPr>
            </w:pPr>
          </w:p>
        </w:tc>
        <w:tc>
          <w:tcPr>
            <w:tcW w:w="1463" w:type="dxa"/>
            <w:vAlign w:val="center"/>
          </w:tcPr>
          <w:p w14:paraId="013F8B2A">
            <w:pPr>
              <w:jc w:val="center"/>
              <w:rPr>
                <w:rFonts w:ascii="宋体" w:hAnsi="宋体" w:cs="宋体"/>
                <w:color w:val="auto"/>
                <w:highlight w:val="none"/>
              </w:rPr>
            </w:pPr>
            <w:r>
              <w:rPr>
                <w:rFonts w:hint="eastAsia" w:ascii="宋体" w:hAnsi="宋体" w:cs="宋体"/>
                <w:color w:val="auto"/>
                <w:highlight w:val="none"/>
              </w:rPr>
              <w:t>电流型</w:t>
            </w:r>
          </w:p>
        </w:tc>
        <w:tc>
          <w:tcPr>
            <w:tcW w:w="1584" w:type="dxa"/>
            <w:vAlign w:val="center"/>
          </w:tcPr>
          <w:p w14:paraId="7115138C">
            <w:pPr>
              <w:jc w:val="center"/>
              <w:rPr>
                <w:rFonts w:ascii="宋体" w:hAnsi="宋体" w:cs="宋体"/>
                <w:color w:val="auto"/>
                <w:highlight w:val="none"/>
              </w:rPr>
            </w:pPr>
            <w:r>
              <w:rPr>
                <w:rFonts w:hint="eastAsia" w:ascii="宋体" w:hAnsi="宋体" w:cs="宋体"/>
                <w:color w:val="auto"/>
                <w:highlight w:val="none"/>
              </w:rPr>
              <w:t>≤0.8In</w:t>
            </w:r>
            <w:r>
              <w:rPr>
                <w:rFonts w:hint="eastAsia" w:ascii="宋体" w:hAnsi="宋体" w:cs="宋体"/>
                <w:color w:val="auto"/>
                <w:highlight w:val="none"/>
                <w:vertAlign w:val="superscript"/>
              </w:rPr>
              <w:t>b</w:t>
            </w:r>
          </w:p>
        </w:tc>
        <w:tc>
          <w:tcPr>
            <w:tcW w:w="2159" w:type="dxa"/>
            <w:vAlign w:val="center"/>
          </w:tcPr>
          <w:p w14:paraId="0F8576BF">
            <w:pPr>
              <w:jc w:val="center"/>
              <w:rPr>
                <w:rFonts w:ascii="宋体" w:hAnsi="宋体" w:cs="宋体"/>
                <w:color w:val="auto"/>
                <w:highlight w:val="none"/>
              </w:rPr>
            </w:pPr>
            <w:r>
              <w:rPr>
                <w:rFonts w:hint="eastAsia" w:ascii="宋体" w:hAnsi="宋体" w:cs="宋体"/>
                <w:color w:val="auto"/>
                <w:highlight w:val="none"/>
              </w:rPr>
              <w:t>≥5%In</w:t>
            </w:r>
          </w:p>
        </w:tc>
        <w:tc>
          <w:tcPr>
            <w:tcW w:w="1385" w:type="dxa"/>
            <w:vAlign w:val="center"/>
          </w:tcPr>
          <w:p w14:paraId="62B5D139">
            <w:pPr>
              <w:jc w:val="center"/>
              <w:rPr>
                <w:rFonts w:ascii="宋体" w:hAnsi="宋体" w:cs="宋体"/>
                <w:color w:val="auto"/>
                <w:highlight w:val="none"/>
              </w:rPr>
            </w:pPr>
            <w:r>
              <w:rPr>
                <w:rFonts w:hint="eastAsia" w:ascii="宋体" w:hAnsi="宋体" w:cs="宋体"/>
                <w:color w:val="auto"/>
                <w:highlight w:val="none"/>
              </w:rPr>
              <w:t>——</w:t>
            </w:r>
          </w:p>
        </w:tc>
        <w:tc>
          <w:tcPr>
            <w:tcW w:w="1127" w:type="dxa"/>
            <w:gridSpan w:val="2"/>
            <w:vAlign w:val="center"/>
          </w:tcPr>
          <w:p w14:paraId="5EB45F1C">
            <w:pPr>
              <w:jc w:val="center"/>
              <w:rPr>
                <w:rFonts w:ascii="宋体" w:hAnsi="宋体" w:cs="宋体"/>
                <w:color w:val="auto"/>
                <w:highlight w:val="none"/>
              </w:rPr>
            </w:pPr>
            <w:r>
              <w:rPr>
                <w:rFonts w:hint="eastAsia" w:ascii="宋体" w:hAnsi="宋体" w:cs="宋体"/>
                <w:color w:val="auto"/>
                <w:highlight w:val="none"/>
              </w:rPr>
              <w:t>——</w:t>
            </w:r>
          </w:p>
        </w:tc>
      </w:tr>
      <w:tr w14:paraId="1B56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397" w:type="dxa"/>
            <w:gridSpan w:val="2"/>
            <w:vAlign w:val="center"/>
          </w:tcPr>
          <w:p w14:paraId="24921262">
            <w:pPr>
              <w:jc w:val="center"/>
              <w:rPr>
                <w:rFonts w:ascii="宋体" w:hAnsi="宋体" w:cs="宋体"/>
                <w:color w:val="auto"/>
                <w:highlight w:val="none"/>
              </w:rPr>
            </w:pPr>
            <w:r>
              <w:rPr>
                <w:rFonts w:hint="eastAsia" w:ascii="宋体" w:hAnsi="宋体" w:cs="宋体"/>
                <w:color w:val="auto"/>
                <w:highlight w:val="none"/>
              </w:rPr>
              <w:t>时间继电器</w:t>
            </w:r>
          </w:p>
        </w:tc>
        <w:tc>
          <w:tcPr>
            <w:tcW w:w="1584" w:type="dxa"/>
            <w:vAlign w:val="center"/>
          </w:tcPr>
          <w:p w14:paraId="3411884C">
            <w:pPr>
              <w:jc w:val="center"/>
              <w:rPr>
                <w:rFonts w:ascii="宋体" w:hAnsi="宋体" w:cs="宋体"/>
                <w:color w:val="auto"/>
                <w:highlight w:val="none"/>
              </w:rPr>
            </w:pPr>
            <w:r>
              <w:rPr>
                <w:rFonts w:hint="eastAsia" w:ascii="宋体" w:hAnsi="宋体" w:cs="宋体"/>
                <w:color w:val="auto"/>
                <w:highlight w:val="none"/>
              </w:rPr>
              <w:t>≤0.7Un</w:t>
            </w:r>
          </w:p>
        </w:tc>
        <w:tc>
          <w:tcPr>
            <w:tcW w:w="2159" w:type="dxa"/>
            <w:vAlign w:val="center"/>
          </w:tcPr>
          <w:p w14:paraId="34D3A719">
            <w:pPr>
              <w:jc w:val="center"/>
              <w:rPr>
                <w:rFonts w:ascii="宋体" w:hAnsi="宋体" w:cs="宋体"/>
                <w:color w:val="auto"/>
                <w:highlight w:val="none"/>
              </w:rPr>
            </w:pPr>
            <w:r>
              <w:rPr>
                <w:rFonts w:hint="eastAsia" w:ascii="宋体" w:hAnsi="宋体" w:cs="宋体"/>
                <w:color w:val="auto"/>
                <w:highlight w:val="none"/>
              </w:rPr>
              <w:t>≥5%Un</w:t>
            </w:r>
          </w:p>
        </w:tc>
        <w:tc>
          <w:tcPr>
            <w:tcW w:w="1385" w:type="dxa"/>
            <w:vAlign w:val="center"/>
          </w:tcPr>
          <w:p w14:paraId="6F6E6397">
            <w:pPr>
              <w:jc w:val="center"/>
              <w:rPr>
                <w:rFonts w:ascii="宋体" w:hAnsi="宋体" w:cs="宋体"/>
                <w:color w:val="auto"/>
                <w:highlight w:val="none"/>
              </w:rPr>
            </w:pPr>
            <w:r>
              <w:rPr>
                <w:rFonts w:hint="eastAsia" w:ascii="宋体" w:hAnsi="宋体" w:cs="宋体"/>
                <w:color w:val="auto"/>
                <w:highlight w:val="none"/>
              </w:rPr>
              <w:t>≤0.85Un</w:t>
            </w:r>
          </w:p>
        </w:tc>
        <w:tc>
          <w:tcPr>
            <w:tcW w:w="1127" w:type="dxa"/>
            <w:gridSpan w:val="2"/>
            <w:vAlign w:val="center"/>
          </w:tcPr>
          <w:p w14:paraId="61121A59">
            <w:pPr>
              <w:jc w:val="center"/>
              <w:rPr>
                <w:rFonts w:ascii="宋体" w:hAnsi="宋体" w:cs="宋体"/>
                <w:color w:val="auto"/>
                <w:highlight w:val="none"/>
              </w:rPr>
            </w:pPr>
            <w:r>
              <w:rPr>
                <w:rFonts w:hint="eastAsia" w:ascii="宋体" w:hAnsi="宋体" w:cs="宋体"/>
                <w:color w:val="auto"/>
                <w:highlight w:val="none"/>
              </w:rPr>
              <w:t>≥5%Un</w:t>
            </w:r>
          </w:p>
        </w:tc>
      </w:tr>
      <w:tr w14:paraId="41A79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34" w:type="dxa"/>
            <w:vMerge w:val="restart"/>
            <w:vAlign w:val="center"/>
          </w:tcPr>
          <w:p w14:paraId="7B07245D">
            <w:pPr>
              <w:jc w:val="center"/>
              <w:rPr>
                <w:rFonts w:ascii="宋体" w:hAnsi="宋体" w:cs="宋体"/>
                <w:color w:val="auto"/>
                <w:highlight w:val="none"/>
              </w:rPr>
            </w:pPr>
            <w:r>
              <w:rPr>
                <w:rFonts w:hint="eastAsia" w:ascii="宋体" w:hAnsi="宋体" w:cs="宋体"/>
                <w:color w:val="auto"/>
                <w:highlight w:val="none"/>
              </w:rPr>
              <w:t>信号继电器</w:t>
            </w:r>
          </w:p>
        </w:tc>
        <w:tc>
          <w:tcPr>
            <w:tcW w:w="1463" w:type="dxa"/>
            <w:vAlign w:val="center"/>
          </w:tcPr>
          <w:p w14:paraId="349E30D2">
            <w:pPr>
              <w:jc w:val="center"/>
              <w:rPr>
                <w:rFonts w:ascii="宋体" w:hAnsi="宋体" w:cs="宋体"/>
                <w:color w:val="auto"/>
                <w:highlight w:val="none"/>
              </w:rPr>
            </w:pPr>
            <w:r>
              <w:rPr>
                <w:rFonts w:hint="eastAsia" w:ascii="宋体" w:hAnsi="宋体" w:cs="宋体"/>
                <w:color w:val="auto"/>
                <w:highlight w:val="none"/>
              </w:rPr>
              <w:t>电压型</w:t>
            </w:r>
          </w:p>
        </w:tc>
        <w:tc>
          <w:tcPr>
            <w:tcW w:w="1584" w:type="dxa"/>
            <w:vAlign w:val="center"/>
          </w:tcPr>
          <w:p w14:paraId="0CFFF1F5">
            <w:pPr>
              <w:jc w:val="center"/>
              <w:rPr>
                <w:rFonts w:ascii="宋体" w:hAnsi="宋体" w:cs="宋体"/>
                <w:color w:val="auto"/>
                <w:highlight w:val="none"/>
              </w:rPr>
            </w:pPr>
            <w:r>
              <w:rPr>
                <w:rFonts w:hint="eastAsia" w:ascii="宋体" w:hAnsi="宋体" w:cs="宋体"/>
                <w:color w:val="auto"/>
                <w:highlight w:val="none"/>
              </w:rPr>
              <w:t>≤0.7Un</w:t>
            </w:r>
          </w:p>
        </w:tc>
        <w:tc>
          <w:tcPr>
            <w:tcW w:w="2159" w:type="dxa"/>
            <w:vAlign w:val="center"/>
          </w:tcPr>
          <w:p w14:paraId="38BEE562">
            <w:pPr>
              <w:jc w:val="center"/>
              <w:rPr>
                <w:rFonts w:ascii="宋体" w:hAnsi="宋体" w:cs="宋体"/>
                <w:color w:val="auto"/>
                <w:highlight w:val="none"/>
              </w:rPr>
            </w:pPr>
            <w:r>
              <w:rPr>
                <w:rFonts w:hint="eastAsia" w:ascii="宋体" w:hAnsi="宋体" w:cs="宋体"/>
                <w:color w:val="auto"/>
                <w:highlight w:val="none"/>
              </w:rPr>
              <w:t>≥2%Un</w:t>
            </w:r>
          </w:p>
        </w:tc>
        <w:tc>
          <w:tcPr>
            <w:tcW w:w="1385" w:type="dxa"/>
            <w:vAlign w:val="center"/>
          </w:tcPr>
          <w:p w14:paraId="2358B04B">
            <w:pPr>
              <w:jc w:val="center"/>
              <w:rPr>
                <w:rFonts w:ascii="宋体" w:hAnsi="宋体" w:cs="宋体"/>
                <w:color w:val="auto"/>
                <w:highlight w:val="none"/>
              </w:rPr>
            </w:pPr>
            <w:r>
              <w:rPr>
                <w:rFonts w:hint="eastAsia" w:ascii="宋体" w:hAnsi="宋体" w:cs="宋体"/>
                <w:color w:val="auto"/>
                <w:highlight w:val="none"/>
              </w:rPr>
              <w:t>≤0.8Un</w:t>
            </w:r>
          </w:p>
        </w:tc>
        <w:tc>
          <w:tcPr>
            <w:tcW w:w="1127" w:type="dxa"/>
            <w:gridSpan w:val="2"/>
            <w:vAlign w:val="center"/>
          </w:tcPr>
          <w:p w14:paraId="2F984D1C">
            <w:pPr>
              <w:jc w:val="center"/>
              <w:rPr>
                <w:rFonts w:ascii="宋体" w:hAnsi="宋体" w:cs="宋体"/>
                <w:color w:val="auto"/>
                <w:highlight w:val="none"/>
              </w:rPr>
            </w:pPr>
            <w:r>
              <w:rPr>
                <w:rFonts w:hint="eastAsia" w:ascii="宋体" w:hAnsi="宋体" w:cs="宋体"/>
                <w:color w:val="auto"/>
                <w:highlight w:val="none"/>
              </w:rPr>
              <w:t>≥15%Un</w:t>
            </w:r>
          </w:p>
        </w:tc>
      </w:tr>
      <w:tr w14:paraId="2C02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34" w:type="dxa"/>
            <w:vMerge w:val="continue"/>
            <w:vAlign w:val="center"/>
          </w:tcPr>
          <w:p w14:paraId="662C898C">
            <w:pPr>
              <w:jc w:val="center"/>
              <w:rPr>
                <w:rFonts w:ascii="宋体" w:hAnsi="宋体" w:cs="宋体"/>
                <w:color w:val="auto"/>
                <w:highlight w:val="none"/>
              </w:rPr>
            </w:pPr>
          </w:p>
        </w:tc>
        <w:tc>
          <w:tcPr>
            <w:tcW w:w="1463" w:type="dxa"/>
            <w:vAlign w:val="center"/>
          </w:tcPr>
          <w:p w14:paraId="0093591A">
            <w:pPr>
              <w:jc w:val="center"/>
              <w:rPr>
                <w:rFonts w:ascii="宋体" w:hAnsi="宋体" w:cs="宋体"/>
                <w:color w:val="auto"/>
                <w:highlight w:val="none"/>
              </w:rPr>
            </w:pPr>
            <w:r>
              <w:rPr>
                <w:rFonts w:hint="eastAsia" w:ascii="宋体" w:hAnsi="宋体" w:cs="宋体"/>
                <w:color w:val="auto"/>
                <w:highlight w:val="none"/>
              </w:rPr>
              <w:t>电流型</w:t>
            </w:r>
          </w:p>
        </w:tc>
        <w:tc>
          <w:tcPr>
            <w:tcW w:w="1584" w:type="dxa"/>
            <w:vAlign w:val="center"/>
          </w:tcPr>
          <w:p w14:paraId="6CC6CAC4">
            <w:pPr>
              <w:jc w:val="center"/>
              <w:rPr>
                <w:rFonts w:ascii="宋体" w:hAnsi="宋体" w:cs="宋体"/>
                <w:color w:val="auto"/>
                <w:highlight w:val="none"/>
              </w:rPr>
            </w:pPr>
            <w:r>
              <w:rPr>
                <w:rFonts w:hint="eastAsia" w:ascii="宋体" w:hAnsi="宋体" w:cs="宋体"/>
                <w:color w:val="auto"/>
                <w:highlight w:val="none"/>
              </w:rPr>
              <w:t>≤0.9In</w:t>
            </w:r>
          </w:p>
        </w:tc>
        <w:tc>
          <w:tcPr>
            <w:tcW w:w="2159" w:type="dxa"/>
            <w:vAlign w:val="center"/>
          </w:tcPr>
          <w:p w14:paraId="0A9E1B82">
            <w:pPr>
              <w:jc w:val="center"/>
              <w:rPr>
                <w:rFonts w:ascii="宋体" w:hAnsi="宋体" w:cs="宋体"/>
                <w:color w:val="auto"/>
                <w:highlight w:val="none"/>
              </w:rPr>
            </w:pPr>
            <w:r>
              <w:rPr>
                <w:rFonts w:hint="eastAsia" w:ascii="宋体" w:hAnsi="宋体" w:cs="宋体"/>
                <w:color w:val="auto"/>
                <w:highlight w:val="none"/>
              </w:rPr>
              <w:t>≥2%Un</w:t>
            </w:r>
          </w:p>
        </w:tc>
        <w:tc>
          <w:tcPr>
            <w:tcW w:w="1385" w:type="dxa"/>
            <w:vAlign w:val="center"/>
          </w:tcPr>
          <w:p w14:paraId="608E6BDC">
            <w:pPr>
              <w:jc w:val="center"/>
              <w:rPr>
                <w:rFonts w:ascii="宋体" w:hAnsi="宋体" w:cs="宋体"/>
                <w:color w:val="auto"/>
                <w:highlight w:val="none"/>
              </w:rPr>
            </w:pPr>
            <w:r>
              <w:rPr>
                <w:rFonts w:hint="eastAsia" w:ascii="宋体" w:hAnsi="宋体" w:cs="宋体"/>
                <w:color w:val="auto"/>
                <w:highlight w:val="none"/>
              </w:rPr>
              <w:t>——</w:t>
            </w:r>
          </w:p>
        </w:tc>
        <w:tc>
          <w:tcPr>
            <w:tcW w:w="1127" w:type="dxa"/>
            <w:gridSpan w:val="2"/>
            <w:vAlign w:val="center"/>
          </w:tcPr>
          <w:p w14:paraId="32C0FA8D">
            <w:pPr>
              <w:jc w:val="center"/>
              <w:rPr>
                <w:rFonts w:ascii="宋体" w:hAnsi="宋体" w:cs="宋体"/>
                <w:color w:val="auto"/>
                <w:highlight w:val="none"/>
              </w:rPr>
            </w:pPr>
            <w:r>
              <w:rPr>
                <w:rFonts w:hint="eastAsia" w:ascii="宋体" w:hAnsi="宋体" w:cs="宋体"/>
                <w:color w:val="auto"/>
                <w:highlight w:val="none"/>
              </w:rPr>
              <w:t>——</w:t>
            </w:r>
          </w:p>
        </w:tc>
      </w:tr>
      <w:tr w14:paraId="09E6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34" w:type="dxa"/>
            <w:vMerge w:val="restart"/>
            <w:vAlign w:val="center"/>
          </w:tcPr>
          <w:p w14:paraId="23E61EF7">
            <w:pPr>
              <w:jc w:val="center"/>
              <w:rPr>
                <w:rFonts w:ascii="宋体" w:hAnsi="宋体" w:cs="宋体"/>
                <w:color w:val="auto"/>
                <w:highlight w:val="none"/>
              </w:rPr>
            </w:pPr>
            <w:r>
              <w:rPr>
                <w:rFonts w:hint="eastAsia" w:ascii="宋体" w:hAnsi="宋体" w:cs="宋体"/>
                <w:color w:val="auto"/>
                <w:highlight w:val="none"/>
              </w:rPr>
              <w:t>量度继电器</w:t>
            </w:r>
          </w:p>
        </w:tc>
        <w:tc>
          <w:tcPr>
            <w:tcW w:w="1463" w:type="dxa"/>
            <w:vAlign w:val="center"/>
          </w:tcPr>
          <w:p w14:paraId="2FFE3031">
            <w:pPr>
              <w:jc w:val="center"/>
              <w:rPr>
                <w:rFonts w:ascii="宋体" w:hAnsi="宋体" w:cs="宋体"/>
                <w:color w:val="auto"/>
                <w:highlight w:val="none"/>
              </w:rPr>
            </w:pPr>
            <w:r>
              <w:rPr>
                <w:rFonts w:hint="eastAsia" w:ascii="宋体" w:hAnsi="宋体" w:cs="宋体"/>
                <w:color w:val="auto"/>
                <w:highlight w:val="none"/>
              </w:rPr>
              <w:t>过量继电器</w:t>
            </w:r>
          </w:p>
        </w:tc>
        <w:tc>
          <w:tcPr>
            <w:tcW w:w="1584" w:type="dxa"/>
            <w:vAlign w:val="center"/>
          </w:tcPr>
          <w:p w14:paraId="667A12F1">
            <w:pPr>
              <w:jc w:val="center"/>
              <w:rPr>
                <w:rFonts w:ascii="宋体" w:hAnsi="宋体" w:cs="宋体"/>
                <w:color w:val="auto"/>
                <w:highlight w:val="none"/>
              </w:rPr>
            </w:pPr>
            <w:r>
              <w:rPr>
                <w:rFonts w:hint="eastAsia" w:ascii="宋体" w:hAnsi="宋体" w:cs="宋体"/>
                <w:color w:val="auto"/>
                <w:highlight w:val="none"/>
              </w:rPr>
              <w:t>——</w:t>
            </w:r>
          </w:p>
        </w:tc>
        <w:tc>
          <w:tcPr>
            <w:tcW w:w="2159" w:type="dxa"/>
            <w:vAlign w:val="center"/>
          </w:tcPr>
          <w:p w14:paraId="52D3FC22">
            <w:pPr>
              <w:jc w:val="center"/>
              <w:rPr>
                <w:rFonts w:ascii="宋体" w:hAnsi="宋体" w:cs="宋体"/>
                <w:color w:val="auto"/>
                <w:highlight w:val="none"/>
              </w:rPr>
            </w:pPr>
            <w:r>
              <w:rPr>
                <w:rFonts w:hint="eastAsia" w:ascii="宋体" w:hAnsi="宋体" w:cs="宋体"/>
                <w:color w:val="auto"/>
                <w:highlight w:val="none"/>
              </w:rPr>
              <w:t>≤0.8Un</w:t>
            </w:r>
          </w:p>
        </w:tc>
        <w:tc>
          <w:tcPr>
            <w:tcW w:w="1385" w:type="dxa"/>
            <w:vAlign w:val="center"/>
          </w:tcPr>
          <w:p w14:paraId="4874D42A">
            <w:pPr>
              <w:jc w:val="center"/>
              <w:rPr>
                <w:rFonts w:ascii="宋体" w:hAnsi="宋体" w:cs="宋体"/>
                <w:color w:val="auto"/>
                <w:highlight w:val="none"/>
              </w:rPr>
            </w:pPr>
            <w:r>
              <w:rPr>
                <w:rFonts w:hint="eastAsia" w:ascii="宋体" w:hAnsi="宋体" w:cs="宋体"/>
                <w:color w:val="auto"/>
                <w:highlight w:val="none"/>
              </w:rPr>
              <w:t>——</w:t>
            </w:r>
          </w:p>
        </w:tc>
        <w:tc>
          <w:tcPr>
            <w:tcW w:w="1127" w:type="dxa"/>
            <w:gridSpan w:val="2"/>
            <w:vAlign w:val="center"/>
          </w:tcPr>
          <w:p w14:paraId="452D5117">
            <w:pPr>
              <w:jc w:val="center"/>
              <w:rPr>
                <w:rFonts w:ascii="宋体" w:hAnsi="宋体" w:cs="宋体"/>
                <w:color w:val="auto"/>
                <w:highlight w:val="none"/>
              </w:rPr>
            </w:pPr>
            <w:r>
              <w:rPr>
                <w:rFonts w:hint="eastAsia" w:ascii="宋体" w:hAnsi="宋体" w:cs="宋体"/>
                <w:color w:val="auto"/>
                <w:highlight w:val="none"/>
              </w:rPr>
              <w:t>——</w:t>
            </w:r>
          </w:p>
        </w:tc>
      </w:tr>
      <w:tr w14:paraId="70A7F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34" w:type="dxa"/>
            <w:vMerge w:val="continue"/>
            <w:vAlign w:val="center"/>
          </w:tcPr>
          <w:p w14:paraId="0D6BD06F">
            <w:pPr>
              <w:jc w:val="center"/>
              <w:rPr>
                <w:rFonts w:ascii="宋体" w:hAnsi="宋体" w:cs="宋体"/>
                <w:color w:val="auto"/>
                <w:highlight w:val="none"/>
              </w:rPr>
            </w:pPr>
          </w:p>
        </w:tc>
        <w:tc>
          <w:tcPr>
            <w:tcW w:w="1463" w:type="dxa"/>
            <w:vAlign w:val="center"/>
          </w:tcPr>
          <w:p w14:paraId="4E023B49">
            <w:pPr>
              <w:jc w:val="center"/>
              <w:rPr>
                <w:rFonts w:ascii="宋体" w:hAnsi="宋体" w:cs="宋体"/>
                <w:color w:val="auto"/>
                <w:highlight w:val="none"/>
              </w:rPr>
            </w:pPr>
            <w:r>
              <w:rPr>
                <w:rFonts w:hint="eastAsia" w:ascii="宋体" w:hAnsi="宋体" w:cs="宋体"/>
                <w:color w:val="auto"/>
                <w:highlight w:val="none"/>
              </w:rPr>
              <w:t>欠量继电器</w:t>
            </w:r>
          </w:p>
        </w:tc>
        <w:tc>
          <w:tcPr>
            <w:tcW w:w="1584" w:type="dxa"/>
            <w:vAlign w:val="center"/>
          </w:tcPr>
          <w:p w14:paraId="4CCDE45C">
            <w:pPr>
              <w:jc w:val="center"/>
              <w:rPr>
                <w:rFonts w:ascii="宋体" w:hAnsi="宋体" w:cs="宋体"/>
                <w:color w:val="auto"/>
                <w:highlight w:val="none"/>
              </w:rPr>
            </w:pPr>
            <w:r>
              <w:rPr>
                <w:rFonts w:hint="eastAsia" w:ascii="宋体" w:hAnsi="宋体" w:cs="宋体"/>
                <w:color w:val="auto"/>
                <w:highlight w:val="none"/>
              </w:rPr>
              <w:t>——</w:t>
            </w:r>
          </w:p>
        </w:tc>
        <w:tc>
          <w:tcPr>
            <w:tcW w:w="2159" w:type="dxa"/>
            <w:vAlign w:val="center"/>
          </w:tcPr>
          <w:p w14:paraId="41D567CB">
            <w:pPr>
              <w:jc w:val="center"/>
              <w:rPr>
                <w:rFonts w:ascii="宋体" w:hAnsi="宋体" w:cs="宋体"/>
                <w:color w:val="auto"/>
                <w:highlight w:val="none"/>
              </w:rPr>
            </w:pPr>
            <w:r>
              <w:rPr>
                <w:rFonts w:hint="eastAsia" w:ascii="宋体" w:hAnsi="宋体" w:cs="宋体"/>
                <w:color w:val="auto"/>
                <w:highlight w:val="none"/>
              </w:rPr>
              <w:t>≥1.25Un</w:t>
            </w:r>
          </w:p>
        </w:tc>
        <w:tc>
          <w:tcPr>
            <w:tcW w:w="1385" w:type="dxa"/>
            <w:vAlign w:val="center"/>
          </w:tcPr>
          <w:p w14:paraId="6C232376">
            <w:pPr>
              <w:jc w:val="center"/>
              <w:rPr>
                <w:rFonts w:ascii="宋体" w:hAnsi="宋体" w:cs="宋体"/>
                <w:color w:val="auto"/>
                <w:highlight w:val="none"/>
              </w:rPr>
            </w:pPr>
            <w:r>
              <w:rPr>
                <w:rFonts w:hint="eastAsia" w:ascii="宋体" w:hAnsi="宋体" w:cs="宋体"/>
                <w:color w:val="auto"/>
                <w:highlight w:val="none"/>
              </w:rPr>
              <w:t>——</w:t>
            </w:r>
          </w:p>
        </w:tc>
        <w:tc>
          <w:tcPr>
            <w:tcW w:w="1127" w:type="dxa"/>
            <w:gridSpan w:val="2"/>
            <w:vAlign w:val="center"/>
          </w:tcPr>
          <w:p w14:paraId="562B2A90">
            <w:pPr>
              <w:jc w:val="center"/>
              <w:rPr>
                <w:rFonts w:ascii="宋体" w:hAnsi="宋体" w:cs="宋体"/>
                <w:color w:val="auto"/>
                <w:highlight w:val="none"/>
              </w:rPr>
            </w:pPr>
            <w:r>
              <w:rPr>
                <w:rFonts w:hint="eastAsia" w:ascii="宋体" w:hAnsi="宋体" w:cs="宋体"/>
                <w:color w:val="auto"/>
                <w:highlight w:val="none"/>
              </w:rPr>
              <w:t>——</w:t>
            </w:r>
          </w:p>
        </w:tc>
      </w:tr>
      <w:tr w14:paraId="6A4F0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8652" w:type="dxa"/>
            <w:gridSpan w:val="7"/>
            <w:vAlign w:val="center"/>
          </w:tcPr>
          <w:p w14:paraId="751A7C1B">
            <w:pPr>
              <w:jc w:val="left"/>
              <w:rPr>
                <w:rFonts w:ascii="宋体" w:hAnsi="宋体" w:cs="宋体"/>
                <w:color w:val="auto"/>
                <w:highlight w:val="none"/>
              </w:rPr>
            </w:pPr>
            <w:r>
              <w:rPr>
                <w:rFonts w:hint="eastAsia" w:ascii="宋体" w:hAnsi="宋体" w:cs="宋体"/>
                <w:color w:val="auto"/>
                <w:highlight w:val="none"/>
                <w:vertAlign w:val="superscript"/>
              </w:rPr>
              <w:t>a</w:t>
            </w:r>
            <w:r>
              <w:rPr>
                <w:rFonts w:hint="eastAsia" w:ascii="宋体" w:hAnsi="宋体" w:cs="宋体"/>
                <w:color w:val="auto"/>
                <w:highlight w:val="none"/>
              </w:rPr>
              <w:t>继电器电压保持值应不大于0.7Un；</w:t>
            </w:r>
          </w:p>
          <w:p w14:paraId="07EC2325">
            <w:pPr>
              <w:jc w:val="left"/>
              <w:rPr>
                <w:rFonts w:ascii="宋体" w:hAnsi="宋体" w:cs="宋体"/>
                <w:color w:val="auto"/>
                <w:highlight w:val="none"/>
              </w:rPr>
            </w:pPr>
            <w:r>
              <w:rPr>
                <w:rFonts w:hint="eastAsia" w:ascii="宋体" w:hAnsi="宋体" w:cs="宋体"/>
                <w:color w:val="auto"/>
                <w:highlight w:val="none"/>
                <w:vertAlign w:val="superscript"/>
              </w:rPr>
              <w:t>b</w:t>
            </w:r>
            <w:r>
              <w:rPr>
                <w:rFonts w:hint="eastAsia" w:ascii="宋体" w:hAnsi="宋体" w:cs="宋体"/>
                <w:color w:val="auto"/>
                <w:highlight w:val="none"/>
              </w:rPr>
              <w:t>继电器电流保持值应不大于0.8In。</w:t>
            </w:r>
          </w:p>
        </w:tc>
      </w:tr>
    </w:tbl>
    <w:p w14:paraId="3BA22215">
      <w:pPr>
        <w:pStyle w:val="260"/>
        <w:ind w:left="0"/>
        <w:outlineLvl w:val="9"/>
        <w:rPr>
          <w:rFonts w:ascii="Times New Roman"/>
          <w:color w:val="auto"/>
          <w:highlight w:val="none"/>
        </w:rPr>
      </w:pPr>
      <w:bookmarkStart w:id="71" w:name="_Toc22840"/>
      <w:r>
        <w:rPr>
          <w:rFonts w:hint="eastAsia" w:ascii="Times New Roman"/>
          <w:color w:val="auto"/>
          <w:highlight w:val="none"/>
        </w:rPr>
        <w:t>固态继电器</w:t>
      </w:r>
      <w:bookmarkEnd w:id="71"/>
    </w:p>
    <w:p w14:paraId="02D295DB">
      <w:pPr>
        <w:spacing w:before="156" w:beforeLines="50" w:after="156" w:afterLines="50"/>
        <w:ind w:firstLine="420" w:firstLineChars="200"/>
        <w:jc w:val="left"/>
        <w:rPr>
          <w:snapToGrid w:val="0"/>
          <w:color w:val="auto"/>
          <w:highlight w:val="none"/>
        </w:rPr>
      </w:pPr>
      <w:r>
        <w:rPr>
          <w:rFonts w:hint="eastAsia"/>
          <w:snapToGrid w:val="0"/>
          <w:color w:val="auto"/>
          <w:highlight w:val="none"/>
        </w:rPr>
        <w:t>固态继电器电气参数测试项目见表6。</w:t>
      </w:r>
    </w:p>
    <w:p w14:paraId="0B6745F6">
      <w:pPr>
        <w:spacing w:before="156" w:beforeLines="50" w:after="156" w:afterLines="50"/>
        <w:jc w:val="center"/>
        <w:rPr>
          <w:rFonts w:ascii="黑体" w:hAnsi="黑体" w:eastAsia="黑体"/>
          <w:color w:val="auto"/>
          <w:highlight w:val="none"/>
        </w:rPr>
      </w:pPr>
      <w:r>
        <w:rPr>
          <w:rFonts w:hint="eastAsia" w:ascii="黑体" w:hAnsi="黑体" w:eastAsia="黑体"/>
          <w:color w:val="auto"/>
          <w:highlight w:val="none"/>
        </w:rPr>
        <w:t>表6 固态继电器电气参数测试项目</w:t>
      </w:r>
    </w:p>
    <w:tbl>
      <w:tblPr>
        <w:tblStyle w:val="8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1294"/>
        <w:gridCol w:w="709"/>
        <w:gridCol w:w="1420"/>
        <w:gridCol w:w="4391"/>
      </w:tblGrid>
      <w:tr w14:paraId="733C4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02ABE75D">
            <w:pPr>
              <w:widowControl/>
              <w:tabs>
                <w:tab w:val="center" w:pos="4201"/>
                <w:tab w:val="right" w:leader="dot" w:pos="9298"/>
              </w:tabs>
              <w:autoSpaceDE w:val="0"/>
              <w:autoSpaceDN w:val="0"/>
              <w:rPr>
                <w:rFonts w:ascii="宋体" w:hAnsi="宋体"/>
                <w:b/>
                <w:color w:val="auto"/>
                <w:szCs w:val="18"/>
                <w:highlight w:val="none"/>
              </w:rPr>
            </w:pPr>
            <w:r>
              <w:rPr>
                <w:rFonts w:hint="eastAsia" w:ascii="宋体" w:hAnsi="宋体"/>
                <w:color w:val="auto"/>
                <w:kern w:val="0"/>
                <w:szCs w:val="18"/>
                <w:highlight w:val="none"/>
              </w:rPr>
              <w:t>序号</w:t>
            </w:r>
          </w:p>
        </w:tc>
        <w:tc>
          <w:tcPr>
            <w:tcW w:w="3423" w:type="dxa"/>
            <w:gridSpan w:val="3"/>
            <w:vAlign w:val="center"/>
          </w:tcPr>
          <w:p w14:paraId="37D7EAAD">
            <w:pPr>
              <w:widowControl/>
              <w:tabs>
                <w:tab w:val="center" w:pos="4201"/>
                <w:tab w:val="right" w:leader="dot" w:pos="9298"/>
              </w:tabs>
              <w:autoSpaceDE w:val="0"/>
              <w:autoSpaceDN w:val="0"/>
              <w:jc w:val="center"/>
              <w:rPr>
                <w:rFonts w:ascii="宋体" w:hAnsi="宋体"/>
                <w:b/>
                <w:color w:val="auto"/>
                <w:szCs w:val="18"/>
                <w:highlight w:val="none"/>
              </w:rPr>
            </w:pPr>
            <w:r>
              <w:rPr>
                <w:rFonts w:hint="eastAsia" w:ascii="宋体" w:hAnsi="宋体"/>
                <w:color w:val="auto"/>
                <w:kern w:val="0"/>
                <w:szCs w:val="18"/>
                <w:highlight w:val="none"/>
              </w:rPr>
              <w:t>参数名称</w:t>
            </w:r>
          </w:p>
        </w:tc>
        <w:tc>
          <w:tcPr>
            <w:tcW w:w="4391" w:type="dxa"/>
            <w:vAlign w:val="center"/>
          </w:tcPr>
          <w:p w14:paraId="2ABC8B8C">
            <w:pPr>
              <w:widowControl/>
              <w:tabs>
                <w:tab w:val="center" w:pos="4201"/>
                <w:tab w:val="right" w:leader="dot" w:pos="9298"/>
              </w:tabs>
              <w:autoSpaceDE w:val="0"/>
              <w:autoSpaceDN w:val="0"/>
              <w:jc w:val="center"/>
              <w:rPr>
                <w:rFonts w:ascii="宋体" w:hAnsi="宋体"/>
                <w:b/>
                <w:color w:val="auto"/>
                <w:szCs w:val="18"/>
                <w:highlight w:val="none"/>
              </w:rPr>
            </w:pPr>
            <w:r>
              <w:rPr>
                <w:rFonts w:hint="eastAsia" w:ascii="宋体" w:hAnsi="宋体"/>
                <w:color w:val="auto"/>
                <w:kern w:val="0"/>
                <w:szCs w:val="18"/>
                <w:highlight w:val="none"/>
              </w:rPr>
              <w:t>参数指标</w:t>
            </w:r>
          </w:p>
        </w:tc>
      </w:tr>
      <w:tr w14:paraId="07A21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6593D13D">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1</w:t>
            </w:r>
          </w:p>
        </w:tc>
        <w:tc>
          <w:tcPr>
            <w:tcW w:w="1294" w:type="dxa"/>
            <w:vMerge w:val="restart"/>
            <w:vAlign w:val="center"/>
          </w:tcPr>
          <w:p w14:paraId="75E5A815">
            <w:pPr>
              <w:widowControl/>
              <w:tabs>
                <w:tab w:val="center" w:pos="4201"/>
                <w:tab w:val="right" w:leader="dot" w:pos="9298"/>
              </w:tabs>
              <w:autoSpaceDE w:val="0"/>
              <w:autoSpaceDN w:val="0"/>
              <w:jc w:val="center"/>
              <w:rPr>
                <w:rFonts w:ascii="宋体" w:hAnsi="宋体"/>
                <w:snapToGrid w:val="0"/>
                <w:color w:val="auto"/>
                <w:kern w:val="0"/>
                <w:szCs w:val="18"/>
                <w:highlight w:val="none"/>
              </w:rPr>
            </w:pPr>
            <w:r>
              <w:rPr>
                <w:rFonts w:ascii="宋体" w:hAnsi="宋体"/>
                <w:snapToGrid w:val="0"/>
                <w:color w:val="auto"/>
                <w:kern w:val="0"/>
                <w:szCs w:val="18"/>
                <w:highlight w:val="none"/>
              </w:rPr>
              <w:t>直流固态继电器</w:t>
            </w:r>
          </w:p>
        </w:tc>
        <w:tc>
          <w:tcPr>
            <w:tcW w:w="2129" w:type="dxa"/>
            <w:gridSpan w:val="2"/>
            <w:vAlign w:val="center"/>
          </w:tcPr>
          <w:p w14:paraId="00D12DCD">
            <w:pPr>
              <w:widowControl/>
              <w:tabs>
                <w:tab w:val="center" w:pos="4201"/>
                <w:tab w:val="right" w:leader="dot" w:pos="9298"/>
              </w:tabs>
              <w:autoSpaceDE w:val="0"/>
              <w:autoSpaceDN w:val="0"/>
              <w:jc w:val="center"/>
              <w:rPr>
                <w:rFonts w:ascii="宋体" w:hAnsi="宋体"/>
                <w:color w:val="auto"/>
                <w:kern w:val="0"/>
                <w:szCs w:val="18"/>
                <w:highlight w:val="none"/>
              </w:rPr>
            </w:pPr>
            <w:r>
              <w:rPr>
                <w:rFonts w:ascii="宋体" w:hAnsi="宋体"/>
                <w:snapToGrid w:val="0"/>
                <w:color w:val="auto"/>
                <w:kern w:val="0"/>
                <w:szCs w:val="18"/>
                <w:highlight w:val="none"/>
              </w:rPr>
              <w:t>反极性</w:t>
            </w:r>
          </w:p>
        </w:tc>
        <w:tc>
          <w:tcPr>
            <w:tcW w:w="4391" w:type="dxa"/>
            <w:vAlign w:val="center"/>
          </w:tcPr>
          <w:p w14:paraId="684428B8">
            <w:pPr>
              <w:pStyle w:val="362"/>
              <w:numPr>
                <w:ilvl w:val="0"/>
                <w:numId w:val="39"/>
              </w:numPr>
              <w:ind w:firstLineChars="0"/>
              <w:jc w:val="left"/>
              <w:rPr>
                <w:rFonts w:ascii="宋体" w:hAnsi="宋体"/>
                <w:color w:val="auto"/>
                <w:szCs w:val="18"/>
                <w:highlight w:val="none"/>
              </w:rPr>
            </w:pPr>
            <w:r>
              <w:rPr>
                <w:rFonts w:hint="eastAsia" w:ascii="宋体" w:hAnsi="宋体"/>
                <w:color w:val="auto"/>
                <w:szCs w:val="18"/>
                <w:highlight w:val="none"/>
              </w:rPr>
              <w:t>输出电路状态不应变化或损坏。</w:t>
            </w:r>
          </w:p>
          <w:p w14:paraId="10593768">
            <w:pPr>
              <w:pStyle w:val="362"/>
              <w:numPr>
                <w:ilvl w:val="0"/>
                <w:numId w:val="39"/>
              </w:numPr>
              <w:ind w:firstLineChars="0"/>
              <w:jc w:val="left"/>
              <w:rPr>
                <w:rFonts w:ascii="宋体" w:hAnsi="宋体"/>
                <w:color w:val="auto"/>
                <w:szCs w:val="18"/>
                <w:highlight w:val="none"/>
              </w:rPr>
            </w:pPr>
            <w:r>
              <w:rPr>
                <w:rFonts w:hint="eastAsia" w:ascii="宋体" w:hAnsi="宋体"/>
                <w:color w:val="auto"/>
                <w:szCs w:val="18"/>
                <w:highlight w:val="none"/>
              </w:rPr>
              <w:t>测试后，输入接通电压/电流、输入电流和关断电压应小于试品相关详细规范规定值。</w:t>
            </w:r>
          </w:p>
        </w:tc>
      </w:tr>
      <w:tr w14:paraId="3E45D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49CD54F1">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w:t>
            </w:r>
          </w:p>
        </w:tc>
        <w:tc>
          <w:tcPr>
            <w:tcW w:w="1294" w:type="dxa"/>
            <w:vMerge w:val="continue"/>
            <w:vAlign w:val="center"/>
          </w:tcPr>
          <w:p w14:paraId="343BD397">
            <w:pPr>
              <w:tabs>
                <w:tab w:val="center" w:pos="4201"/>
                <w:tab w:val="right" w:leader="dot" w:pos="9298"/>
              </w:tabs>
              <w:autoSpaceDE w:val="0"/>
              <w:autoSpaceDN w:val="0"/>
              <w:jc w:val="center"/>
              <w:rPr>
                <w:rFonts w:ascii="宋体" w:hAnsi="宋体"/>
                <w:b/>
                <w:snapToGrid w:val="0"/>
                <w:color w:val="auto"/>
                <w:szCs w:val="18"/>
                <w:highlight w:val="none"/>
              </w:rPr>
            </w:pPr>
          </w:p>
        </w:tc>
        <w:tc>
          <w:tcPr>
            <w:tcW w:w="709" w:type="dxa"/>
            <w:vMerge w:val="restart"/>
            <w:tcBorders>
              <w:right w:val="single" w:color="auto" w:sz="4" w:space="0"/>
            </w:tcBorders>
            <w:vAlign w:val="center"/>
          </w:tcPr>
          <w:p w14:paraId="0734832F">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hint="eastAsia" w:ascii="宋体" w:hAnsi="宋体"/>
                <w:snapToGrid w:val="0"/>
                <w:color w:val="auto"/>
                <w:kern w:val="0"/>
                <w:szCs w:val="18"/>
                <w:highlight w:val="none"/>
              </w:rPr>
              <w:t>输入特性</w:t>
            </w:r>
          </w:p>
        </w:tc>
        <w:tc>
          <w:tcPr>
            <w:tcW w:w="1420" w:type="dxa"/>
            <w:tcBorders>
              <w:left w:val="single" w:color="auto" w:sz="4" w:space="0"/>
            </w:tcBorders>
            <w:vAlign w:val="center"/>
          </w:tcPr>
          <w:p w14:paraId="60A37652">
            <w:pPr>
              <w:widowControl/>
              <w:tabs>
                <w:tab w:val="center" w:pos="4201"/>
                <w:tab w:val="right" w:leader="dot" w:pos="9298"/>
              </w:tabs>
              <w:autoSpaceDE w:val="0"/>
              <w:autoSpaceDN w:val="0"/>
              <w:jc w:val="center"/>
              <w:rPr>
                <w:rFonts w:ascii="宋体" w:hAnsi="宋体"/>
                <w:b/>
                <w:color w:val="auto"/>
                <w:szCs w:val="18"/>
                <w:highlight w:val="none"/>
              </w:rPr>
            </w:pPr>
            <w:r>
              <w:rPr>
                <w:rFonts w:ascii="宋体" w:hAnsi="宋体"/>
                <w:snapToGrid w:val="0"/>
                <w:color w:val="auto"/>
                <w:kern w:val="0"/>
                <w:szCs w:val="18"/>
                <w:highlight w:val="none"/>
              </w:rPr>
              <w:t>输入电流</w:t>
            </w:r>
          </w:p>
        </w:tc>
        <w:tc>
          <w:tcPr>
            <w:tcW w:w="4391" w:type="dxa"/>
            <w:vAlign w:val="center"/>
          </w:tcPr>
          <w:p w14:paraId="797BF151">
            <w:pPr>
              <w:jc w:val="left"/>
              <w:rPr>
                <w:rFonts w:ascii="宋体" w:hAnsi="宋体"/>
                <w:color w:val="auto"/>
                <w:highlight w:val="none"/>
              </w:rPr>
            </w:pPr>
            <w:r>
              <w:rPr>
                <w:rFonts w:hint="eastAsia"/>
                <w:color w:val="auto"/>
                <w:highlight w:val="none"/>
              </w:rPr>
              <w:t>输入电流应小于试品相关详细规范规定值。</w:t>
            </w:r>
          </w:p>
        </w:tc>
      </w:tr>
      <w:tr w14:paraId="21262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14D9E913">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3</w:t>
            </w:r>
          </w:p>
        </w:tc>
        <w:tc>
          <w:tcPr>
            <w:tcW w:w="1294" w:type="dxa"/>
            <w:vMerge w:val="continue"/>
            <w:vAlign w:val="center"/>
          </w:tcPr>
          <w:p w14:paraId="66859414">
            <w:pPr>
              <w:tabs>
                <w:tab w:val="center" w:pos="4201"/>
                <w:tab w:val="right" w:leader="dot" w:pos="9298"/>
              </w:tabs>
              <w:autoSpaceDE w:val="0"/>
              <w:autoSpaceDN w:val="0"/>
              <w:jc w:val="center"/>
              <w:rPr>
                <w:rFonts w:ascii="宋体" w:hAnsi="宋体"/>
                <w:b/>
                <w:snapToGrid w:val="0"/>
                <w:color w:val="auto"/>
                <w:szCs w:val="18"/>
                <w:highlight w:val="none"/>
              </w:rPr>
            </w:pPr>
          </w:p>
        </w:tc>
        <w:tc>
          <w:tcPr>
            <w:tcW w:w="709" w:type="dxa"/>
            <w:vMerge w:val="continue"/>
            <w:tcBorders>
              <w:right w:val="single" w:color="auto" w:sz="4" w:space="0"/>
            </w:tcBorders>
            <w:vAlign w:val="center"/>
          </w:tcPr>
          <w:p w14:paraId="090A96B3">
            <w:pPr>
              <w:tabs>
                <w:tab w:val="center" w:pos="4201"/>
                <w:tab w:val="right" w:leader="dot" w:pos="9298"/>
              </w:tabs>
              <w:autoSpaceDE w:val="0"/>
              <w:autoSpaceDN w:val="0"/>
              <w:jc w:val="center"/>
              <w:rPr>
                <w:rFonts w:ascii="宋体" w:hAnsi="宋体"/>
                <w:color w:val="auto"/>
                <w:szCs w:val="18"/>
                <w:highlight w:val="none"/>
              </w:rPr>
            </w:pPr>
          </w:p>
        </w:tc>
        <w:tc>
          <w:tcPr>
            <w:tcW w:w="1420" w:type="dxa"/>
            <w:tcBorders>
              <w:left w:val="single" w:color="auto" w:sz="4" w:space="0"/>
            </w:tcBorders>
            <w:vAlign w:val="center"/>
          </w:tcPr>
          <w:p w14:paraId="7523DA1C">
            <w:pPr>
              <w:widowControl/>
              <w:tabs>
                <w:tab w:val="center" w:pos="4201"/>
                <w:tab w:val="right" w:leader="dot" w:pos="9298"/>
              </w:tabs>
              <w:autoSpaceDE w:val="0"/>
              <w:autoSpaceDN w:val="0"/>
              <w:jc w:val="center"/>
              <w:rPr>
                <w:rFonts w:ascii="宋体" w:hAnsi="宋体"/>
                <w:color w:val="auto"/>
                <w:szCs w:val="18"/>
                <w:highlight w:val="none"/>
              </w:rPr>
            </w:pPr>
            <w:r>
              <w:rPr>
                <w:rFonts w:ascii="宋体" w:hAnsi="宋体"/>
                <w:snapToGrid w:val="0"/>
                <w:color w:val="auto"/>
                <w:kern w:val="0"/>
                <w:szCs w:val="18"/>
                <w:highlight w:val="none"/>
              </w:rPr>
              <w:t>输入接通电压/电流</w:t>
            </w:r>
          </w:p>
        </w:tc>
        <w:tc>
          <w:tcPr>
            <w:tcW w:w="4391" w:type="dxa"/>
            <w:vAlign w:val="center"/>
          </w:tcPr>
          <w:p w14:paraId="48A16880">
            <w:pPr>
              <w:jc w:val="left"/>
              <w:rPr>
                <w:color w:val="auto"/>
                <w:highlight w:val="none"/>
              </w:rPr>
            </w:pPr>
            <w:r>
              <w:rPr>
                <w:rFonts w:hint="eastAsia"/>
                <w:color w:val="auto"/>
                <w:highlight w:val="none"/>
              </w:rPr>
              <w:t>满足试品相关详细规范要求：</w:t>
            </w:r>
          </w:p>
          <w:p w14:paraId="6B14C823">
            <w:pPr>
              <w:pStyle w:val="362"/>
              <w:numPr>
                <w:ilvl w:val="0"/>
                <w:numId w:val="40"/>
              </w:numPr>
              <w:ind w:firstLineChars="0"/>
              <w:jc w:val="left"/>
              <w:rPr>
                <w:rFonts w:ascii="宋体" w:hAnsi="宋体"/>
                <w:color w:val="auto"/>
                <w:szCs w:val="18"/>
                <w:highlight w:val="none"/>
              </w:rPr>
            </w:pPr>
            <w:r>
              <w:rPr>
                <w:rFonts w:hint="eastAsia" w:ascii="宋体" w:hAnsi="宋体"/>
                <w:color w:val="auto"/>
                <w:szCs w:val="18"/>
                <w:highlight w:val="none"/>
              </w:rPr>
              <w:t>常开输出电路的固体继电器应导通。</w:t>
            </w:r>
          </w:p>
          <w:p w14:paraId="53010005">
            <w:pPr>
              <w:pStyle w:val="362"/>
              <w:numPr>
                <w:ilvl w:val="0"/>
                <w:numId w:val="40"/>
              </w:numPr>
              <w:ind w:firstLineChars="0"/>
              <w:jc w:val="left"/>
              <w:rPr>
                <w:rFonts w:ascii="宋体" w:hAnsi="宋体"/>
                <w:color w:val="auto"/>
                <w:szCs w:val="18"/>
                <w:highlight w:val="none"/>
              </w:rPr>
            </w:pPr>
            <w:r>
              <w:rPr>
                <w:rFonts w:hint="eastAsia" w:ascii="宋体" w:hAnsi="宋体"/>
                <w:color w:val="auto"/>
                <w:szCs w:val="18"/>
                <w:highlight w:val="none"/>
              </w:rPr>
              <w:t>常闭输出电路的固体继电器应断开。</w:t>
            </w:r>
          </w:p>
        </w:tc>
      </w:tr>
      <w:tr w14:paraId="0890D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4FBCA8A5">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4</w:t>
            </w:r>
          </w:p>
        </w:tc>
        <w:tc>
          <w:tcPr>
            <w:tcW w:w="1294" w:type="dxa"/>
            <w:vMerge w:val="continue"/>
            <w:vAlign w:val="center"/>
          </w:tcPr>
          <w:p w14:paraId="19AB2672">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709" w:type="dxa"/>
            <w:vMerge w:val="continue"/>
            <w:tcBorders>
              <w:right w:val="single" w:color="auto" w:sz="4" w:space="0"/>
            </w:tcBorders>
            <w:vAlign w:val="center"/>
          </w:tcPr>
          <w:p w14:paraId="7A303662">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1420" w:type="dxa"/>
            <w:tcBorders>
              <w:left w:val="single" w:color="auto" w:sz="4" w:space="0"/>
            </w:tcBorders>
            <w:vAlign w:val="center"/>
          </w:tcPr>
          <w:p w14:paraId="40291397">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snapToGrid w:val="0"/>
                <w:color w:val="auto"/>
                <w:kern w:val="0"/>
                <w:szCs w:val="18"/>
                <w:highlight w:val="none"/>
              </w:rPr>
              <w:t>输入关断电压</w:t>
            </w:r>
          </w:p>
        </w:tc>
        <w:tc>
          <w:tcPr>
            <w:tcW w:w="4391" w:type="dxa"/>
            <w:vAlign w:val="center"/>
          </w:tcPr>
          <w:p w14:paraId="03FF90A2">
            <w:pPr>
              <w:jc w:val="left"/>
              <w:rPr>
                <w:color w:val="auto"/>
                <w:highlight w:val="none"/>
              </w:rPr>
            </w:pPr>
            <w:r>
              <w:rPr>
                <w:rFonts w:hint="eastAsia"/>
                <w:color w:val="auto"/>
                <w:highlight w:val="none"/>
              </w:rPr>
              <w:t>满足试品相关详细规范要求：</w:t>
            </w:r>
          </w:p>
          <w:p w14:paraId="39DADCE5">
            <w:pPr>
              <w:pStyle w:val="362"/>
              <w:numPr>
                <w:ilvl w:val="0"/>
                <w:numId w:val="41"/>
              </w:numPr>
              <w:ind w:firstLineChars="0"/>
              <w:jc w:val="left"/>
              <w:rPr>
                <w:rFonts w:ascii="宋体" w:hAnsi="宋体"/>
                <w:color w:val="auto"/>
                <w:szCs w:val="18"/>
                <w:highlight w:val="none"/>
              </w:rPr>
            </w:pPr>
            <w:r>
              <w:rPr>
                <w:rFonts w:hint="eastAsia" w:ascii="宋体" w:hAnsi="宋体"/>
                <w:color w:val="auto"/>
                <w:szCs w:val="18"/>
                <w:highlight w:val="none"/>
              </w:rPr>
              <w:t>常开输出电路的固体继电器，输出漏电流在试品相关详细规范规定值范围内，或者输出电压在试品相关详细规范规定值范围内，固体继电器应断开。</w:t>
            </w:r>
          </w:p>
          <w:p w14:paraId="58F2BFAA">
            <w:pPr>
              <w:pStyle w:val="362"/>
              <w:numPr>
                <w:ilvl w:val="0"/>
                <w:numId w:val="41"/>
              </w:numPr>
              <w:ind w:firstLineChars="0"/>
              <w:jc w:val="left"/>
              <w:rPr>
                <w:rFonts w:ascii="宋体" w:hAnsi="宋体"/>
                <w:color w:val="auto"/>
                <w:szCs w:val="18"/>
                <w:highlight w:val="none"/>
              </w:rPr>
            </w:pPr>
            <w:r>
              <w:rPr>
                <w:rFonts w:hint="eastAsia" w:ascii="宋体" w:hAnsi="宋体"/>
                <w:color w:val="auto"/>
                <w:szCs w:val="18"/>
                <w:highlight w:val="none"/>
              </w:rPr>
              <w:t>常闭输出电路的固体继电器，输出电压降/输出导通电阻/输出电流在试品相关详细规范规定值范围内，固体继电器应导通。</w:t>
            </w:r>
          </w:p>
        </w:tc>
      </w:tr>
      <w:tr w14:paraId="7AA08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556E4189">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5</w:t>
            </w:r>
          </w:p>
        </w:tc>
        <w:tc>
          <w:tcPr>
            <w:tcW w:w="1294" w:type="dxa"/>
            <w:vMerge w:val="continue"/>
            <w:vAlign w:val="center"/>
          </w:tcPr>
          <w:p w14:paraId="5A53DBB7">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41ED3EE9">
            <w:pPr>
              <w:jc w:val="center"/>
              <w:rPr>
                <w:rFonts w:hint="eastAsia"/>
                <w:color w:val="auto"/>
                <w:highlight w:val="none"/>
              </w:rPr>
            </w:pPr>
            <w:r>
              <w:rPr>
                <w:rFonts w:hint="eastAsia"/>
                <w:color w:val="auto"/>
                <w:highlight w:val="none"/>
              </w:rPr>
              <w:t>接通时间</w:t>
            </w:r>
          </w:p>
        </w:tc>
        <w:tc>
          <w:tcPr>
            <w:tcW w:w="4391" w:type="dxa"/>
            <w:vAlign w:val="center"/>
          </w:tcPr>
          <w:p w14:paraId="56778CFF">
            <w:pPr>
              <w:jc w:val="left"/>
              <w:rPr>
                <w:rFonts w:hint="eastAsia"/>
                <w:color w:val="auto"/>
                <w:highlight w:val="none"/>
              </w:rPr>
            </w:pPr>
            <w:r>
              <w:rPr>
                <w:rFonts w:hint="eastAsia"/>
                <w:color w:val="auto"/>
                <w:highlight w:val="none"/>
              </w:rPr>
              <w:t>接通时间不得超过试品相关详细规范的规定值。</w:t>
            </w:r>
          </w:p>
        </w:tc>
      </w:tr>
      <w:tr w14:paraId="787F2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1272CB36">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6</w:t>
            </w:r>
          </w:p>
        </w:tc>
        <w:tc>
          <w:tcPr>
            <w:tcW w:w="1294" w:type="dxa"/>
            <w:vMerge w:val="continue"/>
            <w:vAlign w:val="center"/>
          </w:tcPr>
          <w:p w14:paraId="49B53606">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2D7E1206">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snapToGrid w:val="0"/>
                <w:color w:val="auto"/>
                <w:kern w:val="0"/>
                <w:szCs w:val="18"/>
                <w:highlight w:val="none"/>
              </w:rPr>
              <w:t>关断时间</w:t>
            </w:r>
          </w:p>
        </w:tc>
        <w:tc>
          <w:tcPr>
            <w:tcW w:w="4391" w:type="dxa"/>
            <w:vAlign w:val="center"/>
          </w:tcPr>
          <w:p w14:paraId="628BA8FE">
            <w:pPr>
              <w:widowControl/>
              <w:tabs>
                <w:tab w:val="center" w:pos="4201"/>
              </w:tabs>
              <w:autoSpaceDE w:val="0"/>
              <w:autoSpaceDN w:val="0"/>
              <w:jc w:val="left"/>
              <w:rPr>
                <w:rFonts w:ascii="宋体" w:hAnsi="宋体"/>
                <w:color w:val="auto"/>
                <w:kern w:val="0"/>
                <w:szCs w:val="18"/>
                <w:highlight w:val="none"/>
              </w:rPr>
            </w:pPr>
            <w:r>
              <w:rPr>
                <w:rFonts w:hint="eastAsia"/>
                <w:color w:val="auto"/>
                <w:highlight w:val="none"/>
              </w:rPr>
              <w:t>关断</w:t>
            </w:r>
            <w:r>
              <w:rPr>
                <w:color w:val="auto"/>
                <w:highlight w:val="none"/>
              </w:rPr>
              <w:t>时间不得超过试品相关详细规范的规定值。</w:t>
            </w:r>
          </w:p>
        </w:tc>
      </w:tr>
      <w:tr w14:paraId="3BA92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0D186ED2">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7</w:t>
            </w:r>
          </w:p>
        </w:tc>
        <w:tc>
          <w:tcPr>
            <w:tcW w:w="1294" w:type="dxa"/>
            <w:vMerge w:val="continue"/>
            <w:vAlign w:val="center"/>
          </w:tcPr>
          <w:p w14:paraId="5F59C28A">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70FA53D6">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snapToGrid w:val="0"/>
                <w:color w:val="auto"/>
                <w:kern w:val="0"/>
                <w:szCs w:val="18"/>
                <w:highlight w:val="none"/>
              </w:rPr>
              <w:t>输出电压降/输出导通电阻</w:t>
            </w:r>
          </w:p>
        </w:tc>
        <w:tc>
          <w:tcPr>
            <w:tcW w:w="4391" w:type="dxa"/>
            <w:vAlign w:val="center"/>
          </w:tcPr>
          <w:p w14:paraId="5CB6C822">
            <w:pPr>
              <w:jc w:val="left"/>
              <w:rPr>
                <w:rFonts w:ascii="宋体" w:hAnsi="宋体"/>
                <w:color w:val="auto"/>
                <w:highlight w:val="none"/>
              </w:rPr>
            </w:pPr>
            <w:r>
              <w:rPr>
                <w:rFonts w:hint="eastAsia"/>
                <w:color w:val="auto"/>
                <w:highlight w:val="none"/>
              </w:rPr>
              <w:t>输出电压降/</w:t>
            </w:r>
            <w:r>
              <w:rPr>
                <w:color w:val="auto"/>
                <w:highlight w:val="none"/>
              </w:rPr>
              <w:t>输出导通电阻不得超过试品相关详细规范的规定值。</w:t>
            </w:r>
          </w:p>
        </w:tc>
      </w:tr>
      <w:tr w14:paraId="1703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5928C913">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8</w:t>
            </w:r>
          </w:p>
        </w:tc>
        <w:tc>
          <w:tcPr>
            <w:tcW w:w="1294" w:type="dxa"/>
            <w:vMerge w:val="continue"/>
            <w:vAlign w:val="center"/>
          </w:tcPr>
          <w:p w14:paraId="3710F6A4">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2FEA0FFD">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snapToGrid w:val="0"/>
                <w:color w:val="auto"/>
                <w:kern w:val="0"/>
                <w:szCs w:val="18"/>
                <w:highlight w:val="none"/>
              </w:rPr>
              <w:t>输出漏电流</w:t>
            </w:r>
          </w:p>
        </w:tc>
        <w:tc>
          <w:tcPr>
            <w:tcW w:w="4391" w:type="dxa"/>
            <w:vAlign w:val="center"/>
          </w:tcPr>
          <w:p w14:paraId="06B03E60">
            <w:pPr>
              <w:widowControl/>
              <w:tabs>
                <w:tab w:val="center" w:pos="4201"/>
              </w:tabs>
              <w:autoSpaceDE w:val="0"/>
              <w:autoSpaceDN w:val="0"/>
              <w:jc w:val="left"/>
              <w:rPr>
                <w:rFonts w:ascii="宋体" w:hAnsi="宋体"/>
                <w:color w:val="auto"/>
                <w:kern w:val="0"/>
                <w:szCs w:val="18"/>
                <w:highlight w:val="none"/>
              </w:rPr>
            </w:pPr>
            <w:r>
              <w:rPr>
                <w:rFonts w:hint="eastAsia"/>
                <w:color w:val="auto"/>
                <w:highlight w:val="none"/>
              </w:rPr>
              <w:t>输出电流</w:t>
            </w:r>
            <w:r>
              <w:rPr>
                <w:color w:val="auto"/>
                <w:highlight w:val="none"/>
              </w:rPr>
              <w:t>不得超过试品相关详细规范的规定值。</w:t>
            </w:r>
          </w:p>
        </w:tc>
      </w:tr>
      <w:tr w14:paraId="74A8B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2146B1CC">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9</w:t>
            </w:r>
          </w:p>
        </w:tc>
        <w:tc>
          <w:tcPr>
            <w:tcW w:w="1294" w:type="dxa"/>
            <w:vMerge w:val="continue"/>
            <w:vAlign w:val="center"/>
          </w:tcPr>
          <w:p w14:paraId="043CAB32">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6C5CAE46">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snapToGrid w:val="0"/>
                <w:color w:val="auto"/>
                <w:kern w:val="0"/>
                <w:szCs w:val="18"/>
                <w:highlight w:val="none"/>
              </w:rPr>
              <w:t>瞬态电压</w:t>
            </w:r>
          </w:p>
        </w:tc>
        <w:tc>
          <w:tcPr>
            <w:tcW w:w="4391" w:type="dxa"/>
            <w:vAlign w:val="center"/>
          </w:tcPr>
          <w:p w14:paraId="7FDD8B95">
            <w:pPr>
              <w:jc w:val="left"/>
              <w:rPr>
                <w:rFonts w:ascii="宋体" w:hAnsi="宋体"/>
                <w:color w:val="auto"/>
                <w:highlight w:val="none"/>
              </w:rPr>
            </w:pPr>
            <w:r>
              <w:rPr>
                <w:rFonts w:hint="eastAsia"/>
                <w:color w:val="auto"/>
                <w:highlight w:val="none"/>
              </w:rPr>
              <w:t>输入瞬态电压，输出电路不应导通。</w:t>
            </w:r>
          </w:p>
        </w:tc>
      </w:tr>
      <w:tr w14:paraId="30889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590B95B9">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11</w:t>
            </w:r>
          </w:p>
        </w:tc>
        <w:tc>
          <w:tcPr>
            <w:tcW w:w="1294" w:type="dxa"/>
            <w:vMerge w:val="continue"/>
            <w:vAlign w:val="center"/>
          </w:tcPr>
          <w:p w14:paraId="38729933">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38413C99">
            <w:pPr>
              <w:widowControl/>
              <w:tabs>
                <w:tab w:val="center" w:pos="4201"/>
                <w:tab w:val="right" w:leader="dot" w:pos="9298"/>
              </w:tabs>
              <w:autoSpaceDE w:val="0"/>
              <w:autoSpaceDN w:val="0"/>
              <w:jc w:val="center"/>
              <w:rPr>
                <w:rFonts w:ascii="宋体" w:hAnsi="宋体"/>
                <w:snapToGrid w:val="0"/>
                <w:color w:val="auto"/>
                <w:szCs w:val="18"/>
                <w:highlight w:val="none"/>
              </w:rPr>
            </w:pPr>
            <w:r>
              <w:rPr>
                <w:rFonts w:ascii="宋体" w:hAnsi="宋体"/>
                <w:snapToGrid w:val="0"/>
                <w:color w:val="auto"/>
                <w:kern w:val="0"/>
                <w:szCs w:val="18"/>
                <w:highlight w:val="none"/>
              </w:rPr>
              <w:t>电气系统峰值</w:t>
            </w:r>
          </w:p>
        </w:tc>
        <w:tc>
          <w:tcPr>
            <w:tcW w:w="4391" w:type="dxa"/>
            <w:vAlign w:val="center"/>
          </w:tcPr>
          <w:p w14:paraId="0C7DA054">
            <w:pPr>
              <w:pStyle w:val="362"/>
              <w:widowControl/>
              <w:numPr>
                <w:ilvl w:val="0"/>
                <w:numId w:val="42"/>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仅适用于室温。</w:t>
            </w:r>
          </w:p>
          <w:p w14:paraId="217375D6">
            <w:pPr>
              <w:pStyle w:val="362"/>
              <w:widowControl/>
              <w:numPr>
                <w:ilvl w:val="0"/>
                <w:numId w:val="42"/>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应能经受试品相关详细规范规定的电压而无损坏。</w:t>
            </w:r>
          </w:p>
          <w:p w14:paraId="15FBBE51">
            <w:pPr>
              <w:pStyle w:val="362"/>
              <w:widowControl/>
              <w:numPr>
                <w:ilvl w:val="0"/>
                <w:numId w:val="42"/>
              </w:numPr>
              <w:tabs>
                <w:tab w:val="center" w:pos="4201"/>
              </w:tabs>
              <w:autoSpaceDE w:val="0"/>
              <w:autoSpaceDN w:val="0"/>
              <w:ind w:firstLineChars="0"/>
              <w:jc w:val="left"/>
              <w:rPr>
                <w:rFonts w:hAnsi="宋体"/>
                <w:color w:val="auto"/>
                <w:highlight w:val="none"/>
              </w:rPr>
            </w:pPr>
            <w:r>
              <w:rPr>
                <w:rFonts w:hint="eastAsia" w:ascii="宋体" w:hAnsi="宋体"/>
                <w:color w:val="auto"/>
                <w:highlight w:val="none"/>
              </w:rPr>
              <w:t>输出电路</w:t>
            </w:r>
            <w:r>
              <w:rPr>
                <w:rFonts w:ascii="宋体" w:hAnsi="宋体"/>
                <w:color w:val="auto"/>
                <w:highlight w:val="none"/>
              </w:rPr>
              <w:t>不应导通。</w:t>
            </w:r>
          </w:p>
        </w:tc>
      </w:tr>
      <w:tr w14:paraId="7B581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638343C7">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12</w:t>
            </w:r>
          </w:p>
        </w:tc>
        <w:tc>
          <w:tcPr>
            <w:tcW w:w="1294" w:type="dxa"/>
            <w:vMerge w:val="continue"/>
            <w:vAlign w:val="center"/>
          </w:tcPr>
          <w:p w14:paraId="33B10F2D">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79AE4CB2">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snapToGrid w:val="0"/>
                <w:color w:val="auto"/>
                <w:kern w:val="0"/>
                <w:szCs w:val="18"/>
                <w:highlight w:val="none"/>
              </w:rPr>
              <w:t>过负载</w:t>
            </w:r>
          </w:p>
        </w:tc>
        <w:tc>
          <w:tcPr>
            <w:tcW w:w="4391" w:type="dxa"/>
            <w:vAlign w:val="center"/>
          </w:tcPr>
          <w:p w14:paraId="21DBE24C">
            <w:pPr>
              <w:pStyle w:val="362"/>
              <w:widowControl/>
              <w:numPr>
                <w:ilvl w:val="0"/>
                <w:numId w:val="43"/>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仅适用于室温。</w:t>
            </w:r>
          </w:p>
          <w:p w14:paraId="5364AC9C">
            <w:pPr>
              <w:pStyle w:val="362"/>
              <w:widowControl/>
              <w:numPr>
                <w:ilvl w:val="0"/>
                <w:numId w:val="43"/>
              </w:numPr>
              <w:tabs>
                <w:tab w:val="center" w:pos="4201"/>
              </w:tabs>
              <w:autoSpaceDE w:val="0"/>
              <w:autoSpaceDN w:val="0"/>
              <w:ind w:firstLineChars="0"/>
              <w:jc w:val="left"/>
              <w:rPr>
                <w:rFonts w:hAnsi="宋体"/>
                <w:color w:val="auto"/>
                <w:szCs w:val="18"/>
                <w:highlight w:val="none"/>
              </w:rPr>
            </w:pPr>
            <w:r>
              <w:rPr>
                <w:rFonts w:ascii="宋体" w:hAnsi="宋体"/>
                <w:color w:val="auto"/>
                <w:highlight w:val="none"/>
              </w:rPr>
              <w:t>固态继电器应能经受试品相关详细规范规定的过负荷而</w:t>
            </w:r>
            <w:r>
              <w:rPr>
                <w:rFonts w:hint="eastAsia" w:ascii="宋体" w:hAnsi="宋体"/>
                <w:color w:val="auto"/>
                <w:highlight w:val="none"/>
              </w:rPr>
              <w:t>无</w:t>
            </w:r>
            <w:r>
              <w:rPr>
                <w:rFonts w:ascii="宋体" w:hAnsi="宋体"/>
                <w:color w:val="auto"/>
                <w:highlight w:val="none"/>
              </w:rPr>
              <w:t>损坏。</w:t>
            </w:r>
          </w:p>
        </w:tc>
      </w:tr>
      <w:tr w14:paraId="76B26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076D93EA">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13</w:t>
            </w:r>
          </w:p>
        </w:tc>
        <w:tc>
          <w:tcPr>
            <w:tcW w:w="1294" w:type="dxa"/>
            <w:vMerge w:val="continue"/>
            <w:vAlign w:val="center"/>
          </w:tcPr>
          <w:p w14:paraId="2A889610">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11F86733">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snapToGrid w:val="0"/>
                <w:color w:val="auto"/>
                <w:kern w:val="0"/>
                <w:szCs w:val="18"/>
                <w:highlight w:val="none"/>
              </w:rPr>
              <w:t>电压指数上升率（d</w:t>
            </w:r>
            <w:r>
              <w:rPr>
                <w:rFonts w:hint="eastAsia" w:ascii="宋体" w:hAnsi="宋体"/>
                <w:snapToGrid w:val="0"/>
                <w:color w:val="auto"/>
                <w:kern w:val="0"/>
                <w:szCs w:val="18"/>
                <w:highlight w:val="none"/>
              </w:rPr>
              <w:t>V</w:t>
            </w:r>
            <w:r>
              <w:rPr>
                <w:rFonts w:ascii="宋体" w:hAnsi="宋体"/>
                <w:snapToGrid w:val="0"/>
                <w:color w:val="auto"/>
                <w:kern w:val="0"/>
                <w:szCs w:val="18"/>
                <w:highlight w:val="none"/>
              </w:rPr>
              <w:t>/dt）</w:t>
            </w:r>
          </w:p>
        </w:tc>
        <w:tc>
          <w:tcPr>
            <w:tcW w:w="4391" w:type="dxa"/>
            <w:vAlign w:val="center"/>
          </w:tcPr>
          <w:p w14:paraId="5153C022">
            <w:pPr>
              <w:pStyle w:val="362"/>
              <w:widowControl/>
              <w:numPr>
                <w:ilvl w:val="0"/>
                <w:numId w:val="44"/>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仅适用于室温。</w:t>
            </w:r>
          </w:p>
          <w:p w14:paraId="77286C2C">
            <w:pPr>
              <w:pStyle w:val="362"/>
              <w:widowControl/>
              <w:numPr>
                <w:ilvl w:val="0"/>
                <w:numId w:val="44"/>
              </w:numPr>
              <w:tabs>
                <w:tab w:val="center" w:pos="4201"/>
              </w:tabs>
              <w:autoSpaceDE w:val="0"/>
              <w:autoSpaceDN w:val="0"/>
              <w:ind w:firstLineChars="0"/>
              <w:jc w:val="left"/>
              <w:rPr>
                <w:rFonts w:ascii="宋体" w:hAnsi="宋体"/>
                <w:color w:val="auto"/>
                <w:szCs w:val="18"/>
                <w:highlight w:val="none"/>
              </w:rPr>
            </w:pPr>
            <w:r>
              <w:rPr>
                <w:rFonts w:ascii="宋体" w:hAnsi="宋体"/>
                <w:color w:val="auto"/>
                <w:highlight w:val="none"/>
              </w:rPr>
              <w:t>输出电路应能经受试品相关详细规定的电压上升率而不导通。</w:t>
            </w:r>
          </w:p>
        </w:tc>
      </w:tr>
      <w:tr w14:paraId="2EB0A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3AB51505">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14</w:t>
            </w:r>
          </w:p>
        </w:tc>
        <w:tc>
          <w:tcPr>
            <w:tcW w:w="1294" w:type="dxa"/>
            <w:vMerge w:val="continue"/>
            <w:vAlign w:val="center"/>
          </w:tcPr>
          <w:p w14:paraId="1E221E0E">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709" w:type="dxa"/>
            <w:vMerge w:val="restart"/>
            <w:tcBorders>
              <w:right w:val="single" w:color="auto" w:sz="4" w:space="0"/>
            </w:tcBorders>
            <w:vAlign w:val="center"/>
          </w:tcPr>
          <w:p w14:paraId="2906CEC3">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snapToGrid w:val="0"/>
                <w:color w:val="auto"/>
                <w:kern w:val="0"/>
                <w:szCs w:val="18"/>
                <w:highlight w:val="none"/>
              </w:rPr>
              <w:t>功率损耗</w:t>
            </w:r>
          </w:p>
        </w:tc>
        <w:tc>
          <w:tcPr>
            <w:tcW w:w="1420" w:type="dxa"/>
            <w:tcBorders>
              <w:left w:val="single" w:color="auto" w:sz="4" w:space="0"/>
            </w:tcBorders>
            <w:vAlign w:val="center"/>
          </w:tcPr>
          <w:p w14:paraId="3E29F610">
            <w:pPr>
              <w:widowControl/>
              <w:tabs>
                <w:tab w:val="center" w:pos="4201"/>
                <w:tab w:val="right" w:leader="dot" w:pos="9298"/>
              </w:tabs>
              <w:autoSpaceDE w:val="0"/>
              <w:autoSpaceDN w:val="0"/>
              <w:jc w:val="center"/>
              <w:rPr>
                <w:rFonts w:ascii="宋体" w:hAnsi="宋体"/>
                <w:snapToGrid w:val="0"/>
                <w:color w:val="auto"/>
                <w:kern w:val="0"/>
                <w:szCs w:val="18"/>
                <w:highlight w:val="none"/>
              </w:rPr>
            </w:pPr>
            <w:r>
              <w:rPr>
                <w:rFonts w:hint="eastAsia" w:ascii="宋体" w:hAnsi="宋体"/>
                <w:snapToGrid w:val="0"/>
                <w:color w:val="auto"/>
                <w:kern w:val="0"/>
                <w:szCs w:val="18"/>
                <w:highlight w:val="none"/>
              </w:rPr>
              <w:t>接通状态</w:t>
            </w:r>
          </w:p>
        </w:tc>
        <w:tc>
          <w:tcPr>
            <w:tcW w:w="4391" w:type="dxa"/>
            <w:vAlign w:val="center"/>
          </w:tcPr>
          <w:p w14:paraId="345C277D">
            <w:pPr>
              <w:pStyle w:val="362"/>
              <w:widowControl/>
              <w:numPr>
                <w:ilvl w:val="0"/>
                <w:numId w:val="45"/>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仅适用于室温。</w:t>
            </w:r>
          </w:p>
          <w:p w14:paraId="742766F8">
            <w:pPr>
              <w:pStyle w:val="362"/>
              <w:widowControl/>
              <w:numPr>
                <w:ilvl w:val="0"/>
                <w:numId w:val="45"/>
              </w:numPr>
              <w:tabs>
                <w:tab w:val="center" w:pos="4201"/>
              </w:tabs>
              <w:autoSpaceDE w:val="0"/>
              <w:autoSpaceDN w:val="0"/>
              <w:ind w:firstLineChars="0"/>
              <w:jc w:val="left"/>
              <w:rPr>
                <w:rFonts w:hAnsi="宋体"/>
                <w:color w:val="auto"/>
                <w:szCs w:val="18"/>
                <w:highlight w:val="none"/>
              </w:rPr>
            </w:pPr>
            <w:r>
              <w:rPr>
                <w:rFonts w:ascii="宋体" w:hAnsi="宋体"/>
                <w:color w:val="auto"/>
                <w:highlight w:val="none"/>
              </w:rPr>
              <w:t>功耗不得超过试品相关详细规范规定值。</w:t>
            </w:r>
          </w:p>
        </w:tc>
      </w:tr>
      <w:tr w14:paraId="1340C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1E574282">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15</w:t>
            </w:r>
          </w:p>
        </w:tc>
        <w:tc>
          <w:tcPr>
            <w:tcW w:w="1294" w:type="dxa"/>
            <w:vMerge w:val="continue"/>
            <w:vAlign w:val="center"/>
          </w:tcPr>
          <w:p w14:paraId="7BF3FBD7">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709" w:type="dxa"/>
            <w:vMerge w:val="continue"/>
            <w:tcBorders>
              <w:right w:val="single" w:color="auto" w:sz="4" w:space="0"/>
            </w:tcBorders>
            <w:vAlign w:val="center"/>
          </w:tcPr>
          <w:p w14:paraId="6F38E069">
            <w:pPr>
              <w:widowControl/>
              <w:tabs>
                <w:tab w:val="center" w:pos="4201"/>
                <w:tab w:val="right" w:leader="dot" w:pos="9298"/>
              </w:tabs>
              <w:autoSpaceDE w:val="0"/>
              <w:autoSpaceDN w:val="0"/>
              <w:jc w:val="center"/>
              <w:rPr>
                <w:rFonts w:ascii="宋体" w:hAnsi="宋体"/>
                <w:snapToGrid w:val="0"/>
                <w:color w:val="auto"/>
                <w:kern w:val="0"/>
                <w:szCs w:val="18"/>
                <w:highlight w:val="none"/>
              </w:rPr>
            </w:pPr>
          </w:p>
        </w:tc>
        <w:tc>
          <w:tcPr>
            <w:tcW w:w="1420" w:type="dxa"/>
            <w:tcBorders>
              <w:left w:val="single" w:color="auto" w:sz="4" w:space="0"/>
            </w:tcBorders>
            <w:vAlign w:val="center"/>
          </w:tcPr>
          <w:p w14:paraId="2556C5E6">
            <w:pPr>
              <w:widowControl/>
              <w:tabs>
                <w:tab w:val="center" w:pos="4201"/>
                <w:tab w:val="right" w:leader="dot" w:pos="9298"/>
              </w:tabs>
              <w:autoSpaceDE w:val="0"/>
              <w:autoSpaceDN w:val="0"/>
              <w:jc w:val="center"/>
              <w:rPr>
                <w:rFonts w:ascii="宋体" w:hAnsi="宋体"/>
                <w:snapToGrid w:val="0"/>
                <w:color w:val="auto"/>
                <w:kern w:val="0"/>
                <w:szCs w:val="18"/>
                <w:highlight w:val="none"/>
              </w:rPr>
            </w:pPr>
            <w:r>
              <w:rPr>
                <w:rFonts w:hint="eastAsia" w:ascii="宋体" w:hAnsi="宋体"/>
                <w:snapToGrid w:val="0"/>
                <w:color w:val="auto"/>
                <w:kern w:val="0"/>
                <w:szCs w:val="18"/>
                <w:highlight w:val="none"/>
              </w:rPr>
              <w:t>关断状态</w:t>
            </w:r>
          </w:p>
        </w:tc>
        <w:tc>
          <w:tcPr>
            <w:tcW w:w="4391" w:type="dxa"/>
            <w:vAlign w:val="center"/>
          </w:tcPr>
          <w:p w14:paraId="718416C0">
            <w:pPr>
              <w:pStyle w:val="362"/>
              <w:widowControl/>
              <w:numPr>
                <w:ilvl w:val="0"/>
                <w:numId w:val="46"/>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仅适用于室温。</w:t>
            </w:r>
          </w:p>
          <w:p w14:paraId="1A92A15C">
            <w:pPr>
              <w:pStyle w:val="362"/>
              <w:widowControl/>
              <w:numPr>
                <w:ilvl w:val="0"/>
                <w:numId w:val="46"/>
              </w:numPr>
              <w:tabs>
                <w:tab w:val="center" w:pos="4201"/>
              </w:tabs>
              <w:autoSpaceDE w:val="0"/>
              <w:autoSpaceDN w:val="0"/>
              <w:ind w:firstLineChars="0"/>
              <w:jc w:val="left"/>
              <w:rPr>
                <w:rFonts w:ascii="宋体" w:hAnsi="宋体"/>
                <w:color w:val="auto"/>
                <w:kern w:val="0"/>
                <w:szCs w:val="18"/>
                <w:highlight w:val="none"/>
              </w:rPr>
            </w:pPr>
            <w:r>
              <w:rPr>
                <w:rFonts w:ascii="宋体" w:hAnsi="宋体"/>
                <w:color w:val="auto"/>
                <w:highlight w:val="none"/>
              </w:rPr>
              <w:t>功耗不得超过试品相关详细规范规定值。</w:t>
            </w:r>
          </w:p>
        </w:tc>
      </w:tr>
      <w:tr w14:paraId="2D5A2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535DE4A3">
            <w:pPr>
              <w:widowControl/>
              <w:tabs>
                <w:tab w:val="center" w:pos="4201"/>
                <w:tab w:val="right" w:leader="dot" w:pos="9298"/>
              </w:tabs>
              <w:autoSpaceDE w:val="0"/>
              <w:autoSpaceDN w:val="0"/>
              <w:jc w:val="center"/>
              <w:rPr>
                <w:rFonts w:ascii="宋体" w:hAnsi="宋体"/>
                <w:color w:val="auto"/>
                <w:kern w:val="0"/>
                <w:szCs w:val="18"/>
                <w:highlight w:val="none"/>
              </w:rPr>
            </w:pPr>
          </w:p>
        </w:tc>
        <w:tc>
          <w:tcPr>
            <w:tcW w:w="1294" w:type="dxa"/>
            <w:vMerge w:val="continue"/>
            <w:vAlign w:val="center"/>
          </w:tcPr>
          <w:p w14:paraId="0BCEDA53">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7E02F406">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snapToGrid w:val="0"/>
                <w:color w:val="auto"/>
                <w:kern w:val="0"/>
                <w:szCs w:val="18"/>
                <w:highlight w:val="none"/>
              </w:rPr>
              <w:t>绝缘电阻</w:t>
            </w:r>
          </w:p>
        </w:tc>
        <w:tc>
          <w:tcPr>
            <w:tcW w:w="4391" w:type="dxa"/>
            <w:vAlign w:val="center"/>
          </w:tcPr>
          <w:p w14:paraId="201EBBE3">
            <w:pPr>
              <w:widowControl/>
              <w:tabs>
                <w:tab w:val="center" w:pos="4201"/>
                <w:tab w:val="right" w:leader="dot" w:pos="9298"/>
              </w:tabs>
              <w:autoSpaceDE w:val="0"/>
              <w:autoSpaceDN w:val="0"/>
              <w:jc w:val="left"/>
              <w:rPr>
                <w:rFonts w:ascii="宋体" w:hAnsi="宋体"/>
                <w:b/>
                <w:color w:val="auto"/>
                <w:szCs w:val="18"/>
                <w:highlight w:val="none"/>
              </w:rPr>
            </w:pPr>
            <w:r>
              <w:rPr>
                <w:rFonts w:hint="eastAsia" w:ascii="宋体" w:hAnsi="宋体"/>
                <w:color w:val="auto"/>
                <w:kern w:val="0"/>
                <w:szCs w:val="18"/>
                <w:highlight w:val="none"/>
              </w:rPr>
              <w:t>500V DC测试时，绝缘电阻值≥100MΩ。</w:t>
            </w:r>
          </w:p>
        </w:tc>
      </w:tr>
      <w:tr w14:paraId="573F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18DD7503">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16</w:t>
            </w:r>
          </w:p>
        </w:tc>
        <w:tc>
          <w:tcPr>
            <w:tcW w:w="1294" w:type="dxa"/>
            <w:vMerge w:val="continue"/>
            <w:vAlign w:val="center"/>
          </w:tcPr>
          <w:p w14:paraId="6AB091E1">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77F450D1">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color w:val="auto"/>
                <w:szCs w:val="18"/>
                <w:highlight w:val="none"/>
              </w:rPr>
              <w:t>介质耐压</w:t>
            </w:r>
          </w:p>
        </w:tc>
        <w:tc>
          <w:tcPr>
            <w:tcW w:w="4391" w:type="dxa"/>
            <w:vAlign w:val="center"/>
          </w:tcPr>
          <w:p w14:paraId="560E05AD">
            <w:pPr>
              <w:pStyle w:val="362"/>
              <w:widowControl/>
              <w:numPr>
                <w:ilvl w:val="0"/>
                <w:numId w:val="47"/>
              </w:numPr>
              <w:tabs>
                <w:tab w:val="center" w:pos="4201"/>
              </w:tabs>
              <w:autoSpaceDE w:val="0"/>
              <w:autoSpaceDN w:val="0"/>
              <w:ind w:firstLineChars="0"/>
              <w:jc w:val="left"/>
              <w:rPr>
                <w:rFonts w:ascii="宋体" w:hAnsi="宋体"/>
                <w:color w:val="auto"/>
                <w:highlight w:val="none"/>
              </w:rPr>
            </w:pPr>
            <w:r>
              <w:rPr>
                <w:rFonts w:ascii="宋体" w:hAnsi="宋体"/>
                <w:color w:val="auto"/>
                <w:highlight w:val="none"/>
              </w:rPr>
              <w:t>应能经受住规定的电压而不损坏，漏电流不得超过</w:t>
            </w:r>
            <w:r>
              <w:rPr>
                <w:rFonts w:hint="eastAsia" w:ascii="宋体" w:hAnsi="宋体"/>
                <w:color w:val="auto"/>
                <w:highlight w:val="none"/>
              </w:rPr>
              <w:t>1</w:t>
            </w:r>
            <w:r>
              <w:rPr>
                <w:rFonts w:ascii="宋体" w:hAnsi="宋体"/>
                <w:color w:val="auto"/>
                <w:highlight w:val="none"/>
              </w:rPr>
              <w:t>.0mA。</w:t>
            </w:r>
          </w:p>
          <w:p w14:paraId="5122540A">
            <w:pPr>
              <w:pStyle w:val="362"/>
              <w:widowControl/>
              <w:numPr>
                <w:ilvl w:val="0"/>
                <w:numId w:val="47"/>
              </w:numPr>
              <w:tabs>
                <w:tab w:val="center" w:pos="4201"/>
              </w:tabs>
              <w:autoSpaceDE w:val="0"/>
              <w:autoSpaceDN w:val="0"/>
              <w:ind w:firstLineChars="0"/>
              <w:jc w:val="left"/>
              <w:rPr>
                <w:rFonts w:ascii="宋体" w:hAnsi="宋体"/>
                <w:b/>
                <w:color w:val="auto"/>
                <w:szCs w:val="18"/>
                <w:highlight w:val="none"/>
              </w:rPr>
            </w:pPr>
            <w:r>
              <w:rPr>
                <w:rFonts w:ascii="宋体" w:hAnsi="宋体"/>
                <w:color w:val="auto"/>
                <w:highlight w:val="none"/>
              </w:rPr>
              <w:t>不得有由于飞弧（空气放电）、闪络（表面放电）或击穿（绝缘击穿）而引起的损坏。</w:t>
            </w:r>
          </w:p>
        </w:tc>
      </w:tr>
      <w:tr w14:paraId="4A55B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14E40DD9">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17</w:t>
            </w:r>
          </w:p>
        </w:tc>
        <w:tc>
          <w:tcPr>
            <w:tcW w:w="1294" w:type="dxa"/>
            <w:vMerge w:val="restart"/>
            <w:vAlign w:val="center"/>
          </w:tcPr>
          <w:p w14:paraId="695EC78B">
            <w:pPr>
              <w:widowControl/>
              <w:tabs>
                <w:tab w:val="center" w:pos="4201"/>
                <w:tab w:val="right" w:leader="dot" w:pos="9298"/>
              </w:tabs>
              <w:autoSpaceDE w:val="0"/>
              <w:autoSpaceDN w:val="0"/>
              <w:jc w:val="center"/>
              <w:rPr>
                <w:rFonts w:ascii="宋体" w:hAnsi="宋体"/>
                <w:snapToGrid w:val="0"/>
                <w:color w:val="auto"/>
                <w:kern w:val="0"/>
                <w:szCs w:val="18"/>
                <w:highlight w:val="none"/>
              </w:rPr>
            </w:pPr>
            <w:r>
              <w:rPr>
                <w:color w:val="auto"/>
                <w:highlight w:val="none"/>
              </w:rPr>
              <w:t>有偏置固态继电器</w:t>
            </w:r>
          </w:p>
        </w:tc>
        <w:tc>
          <w:tcPr>
            <w:tcW w:w="2129" w:type="dxa"/>
            <w:gridSpan w:val="2"/>
            <w:vAlign w:val="center"/>
          </w:tcPr>
          <w:p w14:paraId="1A65F70F">
            <w:pPr>
              <w:widowControl/>
              <w:tabs>
                <w:tab w:val="center" w:pos="4201"/>
              </w:tabs>
              <w:autoSpaceDE w:val="0"/>
              <w:autoSpaceDN w:val="0"/>
              <w:jc w:val="center"/>
              <w:rPr>
                <w:color w:val="auto"/>
                <w:highlight w:val="none"/>
              </w:rPr>
            </w:pPr>
            <w:r>
              <w:rPr>
                <w:color w:val="auto"/>
                <w:highlight w:val="none"/>
              </w:rPr>
              <w:t>偏置电流</w:t>
            </w:r>
          </w:p>
        </w:tc>
        <w:tc>
          <w:tcPr>
            <w:tcW w:w="4391" w:type="dxa"/>
            <w:vAlign w:val="center"/>
          </w:tcPr>
          <w:p w14:paraId="5FBFBDEC">
            <w:pPr>
              <w:widowControl/>
              <w:tabs>
                <w:tab w:val="center" w:pos="4201"/>
              </w:tabs>
              <w:autoSpaceDE w:val="0"/>
              <w:autoSpaceDN w:val="0"/>
              <w:jc w:val="left"/>
              <w:rPr>
                <w:color w:val="auto"/>
                <w:highlight w:val="none"/>
              </w:rPr>
            </w:pPr>
            <w:r>
              <w:rPr>
                <w:color w:val="auto"/>
                <w:highlight w:val="none"/>
              </w:rPr>
              <w:t>偏置电流不得超过试品相关详细规范规定值。</w:t>
            </w:r>
          </w:p>
        </w:tc>
      </w:tr>
      <w:tr w14:paraId="3A870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370203DD">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18</w:t>
            </w:r>
          </w:p>
        </w:tc>
        <w:tc>
          <w:tcPr>
            <w:tcW w:w="1294" w:type="dxa"/>
            <w:vMerge w:val="continue"/>
            <w:vAlign w:val="center"/>
          </w:tcPr>
          <w:p w14:paraId="5FC7B0A4">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030DD4AB">
            <w:pPr>
              <w:widowControl/>
              <w:tabs>
                <w:tab w:val="center" w:pos="4201"/>
              </w:tabs>
              <w:autoSpaceDE w:val="0"/>
              <w:autoSpaceDN w:val="0"/>
              <w:jc w:val="center"/>
              <w:rPr>
                <w:color w:val="auto"/>
                <w:highlight w:val="none"/>
              </w:rPr>
            </w:pPr>
            <w:r>
              <w:rPr>
                <w:color w:val="auto"/>
                <w:highlight w:val="none"/>
              </w:rPr>
              <w:t>控制电流</w:t>
            </w:r>
          </w:p>
        </w:tc>
        <w:tc>
          <w:tcPr>
            <w:tcW w:w="4391" w:type="dxa"/>
            <w:vAlign w:val="center"/>
          </w:tcPr>
          <w:p w14:paraId="2D4C99D0">
            <w:pPr>
              <w:widowControl/>
              <w:tabs>
                <w:tab w:val="center" w:pos="4201"/>
              </w:tabs>
              <w:autoSpaceDE w:val="0"/>
              <w:autoSpaceDN w:val="0"/>
              <w:jc w:val="left"/>
              <w:rPr>
                <w:color w:val="auto"/>
                <w:highlight w:val="none"/>
              </w:rPr>
            </w:pPr>
            <w:r>
              <w:rPr>
                <w:color w:val="auto"/>
                <w:highlight w:val="none"/>
              </w:rPr>
              <w:t>控制电流不得超过试品相关详细规范规定值。</w:t>
            </w:r>
          </w:p>
        </w:tc>
      </w:tr>
      <w:tr w14:paraId="4F935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5BBF315A">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19</w:t>
            </w:r>
          </w:p>
        </w:tc>
        <w:tc>
          <w:tcPr>
            <w:tcW w:w="1294" w:type="dxa"/>
            <w:vMerge w:val="continue"/>
            <w:vAlign w:val="center"/>
          </w:tcPr>
          <w:p w14:paraId="3E656525">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74A42B76">
            <w:pPr>
              <w:widowControl/>
              <w:tabs>
                <w:tab w:val="center" w:pos="4201"/>
              </w:tabs>
              <w:autoSpaceDE w:val="0"/>
              <w:autoSpaceDN w:val="0"/>
              <w:jc w:val="center"/>
              <w:rPr>
                <w:color w:val="auto"/>
                <w:highlight w:val="none"/>
              </w:rPr>
            </w:pPr>
            <w:r>
              <w:rPr>
                <w:color w:val="auto"/>
                <w:highlight w:val="none"/>
              </w:rPr>
              <w:t>控制接通电压</w:t>
            </w:r>
            <w:r>
              <w:rPr>
                <w:rFonts w:hint="eastAsia"/>
                <w:color w:val="auto"/>
                <w:highlight w:val="none"/>
              </w:rPr>
              <w:t>/电流</w:t>
            </w:r>
          </w:p>
        </w:tc>
        <w:tc>
          <w:tcPr>
            <w:tcW w:w="4391" w:type="dxa"/>
            <w:vAlign w:val="center"/>
          </w:tcPr>
          <w:p w14:paraId="312419F5">
            <w:pPr>
              <w:widowControl/>
              <w:tabs>
                <w:tab w:val="center" w:pos="4201"/>
              </w:tabs>
              <w:autoSpaceDE w:val="0"/>
              <w:autoSpaceDN w:val="0"/>
              <w:jc w:val="left"/>
              <w:rPr>
                <w:color w:val="auto"/>
                <w:highlight w:val="none"/>
              </w:rPr>
            </w:pPr>
            <w:r>
              <w:rPr>
                <w:rFonts w:hint="eastAsia"/>
                <w:color w:val="auto"/>
                <w:highlight w:val="none"/>
              </w:rPr>
              <w:t>测试</w:t>
            </w:r>
            <w:r>
              <w:rPr>
                <w:color w:val="auto"/>
                <w:highlight w:val="none"/>
              </w:rPr>
              <w:t>中</w:t>
            </w:r>
            <w:r>
              <w:rPr>
                <w:rFonts w:hint="eastAsia"/>
                <w:color w:val="auto"/>
                <w:highlight w:val="none"/>
              </w:rPr>
              <w:t>常开输出电路的固态继电器应导通，</w:t>
            </w:r>
            <w:r>
              <w:rPr>
                <w:color w:val="auto"/>
                <w:highlight w:val="none"/>
              </w:rPr>
              <w:t>输出电压降</w:t>
            </w:r>
            <w:r>
              <w:rPr>
                <w:rFonts w:hint="eastAsia"/>
                <w:color w:val="auto"/>
                <w:highlight w:val="none"/>
              </w:rPr>
              <w:t>/输出导通电阻/输出电流应</w:t>
            </w:r>
            <w:r>
              <w:rPr>
                <w:color w:val="auto"/>
                <w:highlight w:val="none"/>
              </w:rPr>
              <w:t>试品相关详细规范规定值范围内。</w:t>
            </w:r>
          </w:p>
          <w:p w14:paraId="7F58C8D2">
            <w:pPr>
              <w:widowControl/>
              <w:tabs>
                <w:tab w:val="center" w:pos="4201"/>
              </w:tabs>
              <w:autoSpaceDE w:val="0"/>
              <w:autoSpaceDN w:val="0"/>
              <w:jc w:val="left"/>
              <w:rPr>
                <w:color w:val="auto"/>
                <w:highlight w:val="none"/>
              </w:rPr>
            </w:pPr>
            <w:r>
              <w:rPr>
                <w:rFonts w:hint="eastAsia"/>
                <w:color w:val="auto"/>
                <w:highlight w:val="none"/>
              </w:rPr>
              <w:t>测试</w:t>
            </w:r>
            <w:r>
              <w:rPr>
                <w:color w:val="auto"/>
                <w:highlight w:val="none"/>
              </w:rPr>
              <w:t>中</w:t>
            </w:r>
            <w:r>
              <w:rPr>
                <w:rFonts w:hint="eastAsia"/>
                <w:color w:val="auto"/>
                <w:highlight w:val="none"/>
              </w:rPr>
              <w:t>常闭输出电路的固态继电器应断开，输出漏电流应在</w:t>
            </w:r>
            <w:r>
              <w:rPr>
                <w:color w:val="auto"/>
                <w:highlight w:val="none"/>
              </w:rPr>
              <w:t>试品相关详细规范规定值范围内。</w:t>
            </w:r>
          </w:p>
        </w:tc>
      </w:tr>
      <w:tr w14:paraId="21AB0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2B850900">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20</w:t>
            </w:r>
          </w:p>
        </w:tc>
        <w:tc>
          <w:tcPr>
            <w:tcW w:w="1294" w:type="dxa"/>
            <w:vMerge w:val="continue"/>
            <w:vAlign w:val="center"/>
          </w:tcPr>
          <w:p w14:paraId="2C7B8C7E">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15549581">
            <w:pPr>
              <w:widowControl/>
              <w:tabs>
                <w:tab w:val="center" w:pos="4201"/>
                <w:tab w:val="right" w:leader="dot" w:pos="9298"/>
              </w:tabs>
              <w:autoSpaceDE w:val="0"/>
              <w:autoSpaceDN w:val="0"/>
              <w:jc w:val="center"/>
              <w:rPr>
                <w:rFonts w:ascii="宋体" w:hAnsi="宋体"/>
                <w:b/>
                <w:color w:val="auto"/>
                <w:szCs w:val="18"/>
                <w:highlight w:val="none"/>
              </w:rPr>
            </w:pPr>
            <w:r>
              <w:rPr>
                <w:rFonts w:hint="eastAsia" w:ascii="宋体" w:hAnsi="宋体"/>
                <w:snapToGrid w:val="0"/>
                <w:color w:val="auto"/>
                <w:kern w:val="0"/>
                <w:szCs w:val="18"/>
                <w:highlight w:val="none"/>
              </w:rPr>
              <w:t>控制</w:t>
            </w:r>
            <w:r>
              <w:rPr>
                <w:rFonts w:ascii="宋体" w:hAnsi="宋体"/>
                <w:snapToGrid w:val="0"/>
                <w:color w:val="auto"/>
                <w:kern w:val="0"/>
                <w:szCs w:val="18"/>
                <w:highlight w:val="none"/>
              </w:rPr>
              <w:t>关断电压</w:t>
            </w:r>
          </w:p>
        </w:tc>
        <w:tc>
          <w:tcPr>
            <w:tcW w:w="4391" w:type="dxa"/>
            <w:vAlign w:val="center"/>
          </w:tcPr>
          <w:p w14:paraId="6F7F458E">
            <w:pPr>
              <w:pStyle w:val="362"/>
              <w:widowControl/>
              <w:numPr>
                <w:ilvl w:val="0"/>
                <w:numId w:val="48"/>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测试中常开输出电路的固态继电器应断开，输出漏电流应在</w:t>
            </w:r>
            <w:r>
              <w:rPr>
                <w:rFonts w:ascii="宋体" w:hAnsi="宋体"/>
                <w:color w:val="auto"/>
                <w:highlight w:val="none"/>
              </w:rPr>
              <w:t>试品相关详细规范规定值范围内。</w:t>
            </w:r>
          </w:p>
          <w:p w14:paraId="153B0DB9">
            <w:pPr>
              <w:pStyle w:val="362"/>
              <w:widowControl/>
              <w:numPr>
                <w:ilvl w:val="0"/>
                <w:numId w:val="48"/>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测试中常闭输出电路的固态继电器应导通，</w:t>
            </w:r>
            <w:r>
              <w:rPr>
                <w:rFonts w:ascii="宋体" w:hAnsi="宋体"/>
                <w:color w:val="auto"/>
                <w:highlight w:val="none"/>
              </w:rPr>
              <w:t>输出电压降</w:t>
            </w:r>
            <w:r>
              <w:rPr>
                <w:rFonts w:hint="eastAsia" w:ascii="宋体" w:hAnsi="宋体"/>
                <w:color w:val="auto"/>
                <w:highlight w:val="none"/>
              </w:rPr>
              <w:t>/输出导通电阻/输出电流应</w:t>
            </w:r>
            <w:r>
              <w:rPr>
                <w:rFonts w:ascii="宋体" w:hAnsi="宋体"/>
                <w:color w:val="auto"/>
                <w:highlight w:val="none"/>
              </w:rPr>
              <w:t>试品相关详细规范规定值范围内。</w:t>
            </w:r>
          </w:p>
        </w:tc>
      </w:tr>
      <w:tr w14:paraId="29ABE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191CBC53">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21</w:t>
            </w:r>
          </w:p>
        </w:tc>
        <w:tc>
          <w:tcPr>
            <w:tcW w:w="1294" w:type="dxa"/>
            <w:vMerge w:val="restart"/>
            <w:vAlign w:val="center"/>
          </w:tcPr>
          <w:p w14:paraId="583666D3">
            <w:pPr>
              <w:widowControl/>
              <w:tabs>
                <w:tab w:val="center" w:pos="4201"/>
                <w:tab w:val="right" w:leader="dot" w:pos="9298"/>
              </w:tabs>
              <w:autoSpaceDE w:val="0"/>
              <w:autoSpaceDN w:val="0"/>
              <w:jc w:val="center"/>
              <w:rPr>
                <w:rFonts w:ascii="宋体" w:hAnsi="宋体"/>
                <w:snapToGrid w:val="0"/>
                <w:color w:val="auto"/>
                <w:kern w:val="0"/>
                <w:szCs w:val="18"/>
                <w:highlight w:val="none"/>
              </w:rPr>
            </w:pPr>
            <w:r>
              <w:rPr>
                <w:rFonts w:ascii="宋体" w:hAnsi="宋体"/>
                <w:snapToGrid w:val="0"/>
                <w:color w:val="auto"/>
                <w:kern w:val="0"/>
                <w:szCs w:val="18"/>
                <w:highlight w:val="none"/>
              </w:rPr>
              <w:t>保护型固态继电器</w:t>
            </w:r>
          </w:p>
        </w:tc>
        <w:tc>
          <w:tcPr>
            <w:tcW w:w="2129" w:type="dxa"/>
            <w:gridSpan w:val="2"/>
            <w:vAlign w:val="center"/>
          </w:tcPr>
          <w:p w14:paraId="03283B0E">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snapToGrid w:val="0"/>
                <w:color w:val="auto"/>
                <w:kern w:val="0"/>
                <w:szCs w:val="18"/>
                <w:highlight w:val="none"/>
              </w:rPr>
              <w:t>过负载</w:t>
            </w:r>
            <w:r>
              <w:rPr>
                <w:rFonts w:ascii="宋体" w:hAnsi="宋体"/>
                <w:snapToGrid w:val="0"/>
                <w:color w:val="auto"/>
                <w:kern w:val="0"/>
                <w:szCs w:val="18"/>
                <w:highlight w:val="none"/>
              </w:rPr>
              <w:t>不跳闸电流</w:t>
            </w:r>
          </w:p>
        </w:tc>
        <w:tc>
          <w:tcPr>
            <w:tcW w:w="4391" w:type="dxa"/>
            <w:vAlign w:val="center"/>
          </w:tcPr>
          <w:p w14:paraId="0324593E">
            <w:pPr>
              <w:jc w:val="left"/>
              <w:rPr>
                <w:rFonts w:ascii="宋体" w:hAnsi="宋体"/>
                <w:color w:val="auto"/>
                <w:highlight w:val="none"/>
              </w:rPr>
            </w:pPr>
            <w:r>
              <w:rPr>
                <w:color w:val="auto"/>
                <w:highlight w:val="none"/>
              </w:rPr>
              <w:t>固态继电器输出电路在试品相关详细规范规定时间内应保持导通状态。</w:t>
            </w:r>
          </w:p>
        </w:tc>
      </w:tr>
      <w:tr w14:paraId="6FC70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61BE1085">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22</w:t>
            </w:r>
          </w:p>
        </w:tc>
        <w:tc>
          <w:tcPr>
            <w:tcW w:w="1294" w:type="dxa"/>
            <w:vMerge w:val="continue"/>
            <w:vAlign w:val="center"/>
          </w:tcPr>
          <w:p w14:paraId="7516410C">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3D7ADF48">
            <w:pPr>
              <w:widowControl/>
              <w:tabs>
                <w:tab w:val="center" w:pos="4201"/>
                <w:tab w:val="right" w:leader="dot" w:pos="9298"/>
              </w:tabs>
              <w:autoSpaceDE w:val="0"/>
              <w:autoSpaceDN w:val="0"/>
              <w:jc w:val="center"/>
              <w:rPr>
                <w:rFonts w:ascii="宋体" w:hAnsi="宋体"/>
                <w:b/>
                <w:color w:val="auto"/>
                <w:szCs w:val="18"/>
                <w:highlight w:val="none"/>
              </w:rPr>
            </w:pPr>
            <w:r>
              <w:rPr>
                <w:rFonts w:hint="eastAsia" w:ascii="宋体" w:hAnsi="宋体"/>
                <w:snapToGrid w:val="0"/>
                <w:color w:val="auto"/>
                <w:kern w:val="0"/>
                <w:szCs w:val="18"/>
                <w:highlight w:val="none"/>
              </w:rPr>
              <w:t>过负载</w:t>
            </w:r>
            <w:r>
              <w:rPr>
                <w:rFonts w:ascii="宋体" w:hAnsi="宋体"/>
                <w:snapToGrid w:val="0"/>
                <w:color w:val="auto"/>
                <w:kern w:val="0"/>
                <w:szCs w:val="18"/>
                <w:highlight w:val="none"/>
              </w:rPr>
              <w:t>跳闸电流</w:t>
            </w:r>
          </w:p>
        </w:tc>
        <w:tc>
          <w:tcPr>
            <w:tcW w:w="4391" w:type="dxa"/>
            <w:vAlign w:val="center"/>
          </w:tcPr>
          <w:p w14:paraId="5A0D5005">
            <w:pPr>
              <w:jc w:val="left"/>
              <w:rPr>
                <w:rFonts w:ascii="宋体" w:hAnsi="宋体"/>
                <w:color w:val="auto"/>
                <w:highlight w:val="none"/>
              </w:rPr>
            </w:pPr>
            <w:r>
              <w:rPr>
                <w:color w:val="auto"/>
                <w:highlight w:val="none"/>
              </w:rPr>
              <w:t>固态继电器输出电路应在试品相关详细规范规定时间内</w:t>
            </w:r>
            <w:r>
              <w:rPr>
                <w:rFonts w:hint="eastAsia"/>
                <w:color w:val="auto"/>
                <w:highlight w:val="none"/>
              </w:rPr>
              <w:t>断开</w:t>
            </w:r>
            <w:r>
              <w:rPr>
                <w:color w:val="auto"/>
                <w:highlight w:val="none"/>
              </w:rPr>
              <w:t>。</w:t>
            </w:r>
          </w:p>
        </w:tc>
      </w:tr>
      <w:tr w14:paraId="1AA59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2D3BE56A">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23</w:t>
            </w:r>
          </w:p>
        </w:tc>
        <w:tc>
          <w:tcPr>
            <w:tcW w:w="1294" w:type="dxa"/>
            <w:vMerge w:val="continue"/>
            <w:vAlign w:val="center"/>
          </w:tcPr>
          <w:p w14:paraId="3302E5F1">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529FE99D">
            <w:pPr>
              <w:widowControl/>
              <w:tabs>
                <w:tab w:val="center" w:pos="4201"/>
                <w:tab w:val="right" w:leader="dot" w:pos="9298"/>
              </w:tabs>
              <w:autoSpaceDE w:val="0"/>
              <w:autoSpaceDN w:val="0"/>
              <w:jc w:val="center"/>
              <w:rPr>
                <w:rFonts w:ascii="宋体" w:hAnsi="宋体"/>
                <w:b/>
                <w:color w:val="auto"/>
                <w:szCs w:val="18"/>
                <w:highlight w:val="none"/>
              </w:rPr>
            </w:pPr>
            <w:r>
              <w:rPr>
                <w:rFonts w:hint="eastAsia"/>
                <w:color w:val="auto"/>
                <w:highlight w:val="none"/>
              </w:rPr>
              <w:t>负载短路时接通</w:t>
            </w:r>
          </w:p>
        </w:tc>
        <w:tc>
          <w:tcPr>
            <w:tcW w:w="4391" w:type="dxa"/>
            <w:vAlign w:val="center"/>
          </w:tcPr>
          <w:p w14:paraId="42D212E5">
            <w:pPr>
              <w:jc w:val="left"/>
              <w:rPr>
                <w:rFonts w:ascii="宋体" w:hAnsi="宋体"/>
                <w:color w:val="auto"/>
                <w:highlight w:val="none"/>
              </w:rPr>
            </w:pPr>
            <w:r>
              <w:rPr>
                <w:color w:val="auto"/>
                <w:highlight w:val="none"/>
              </w:rPr>
              <w:t>固态继电器输出电路应断开。</w:t>
            </w:r>
          </w:p>
        </w:tc>
      </w:tr>
      <w:tr w14:paraId="10A33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034788A6">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24</w:t>
            </w:r>
          </w:p>
        </w:tc>
        <w:tc>
          <w:tcPr>
            <w:tcW w:w="1294" w:type="dxa"/>
            <w:vMerge w:val="continue"/>
            <w:vAlign w:val="center"/>
          </w:tcPr>
          <w:p w14:paraId="0A3A7D39">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126CDA7F">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hint="eastAsia"/>
                <w:color w:val="auto"/>
                <w:highlight w:val="none"/>
              </w:rPr>
              <w:t>接通时负载短路</w:t>
            </w:r>
          </w:p>
        </w:tc>
        <w:tc>
          <w:tcPr>
            <w:tcW w:w="4391" w:type="dxa"/>
            <w:vAlign w:val="center"/>
          </w:tcPr>
          <w:p w14:paraId="420B9A61">
            <w:pPr>
              <w:jc w:val="left"/>
              <w:rPr>
                <w:rFonts w:ascii="宋体" w:hAnsi="宋体"/>
                <w:color w:val="auto"/>
                <w:highlight w:val="none"/>
              </w:rPr>
            </w:pPr>
            <w:r>
              <w:rPr>
                <w:color w:val="auto"/>
                <w:highlight w:val="none"/>
              </w:rPr>
              <w:t>固态继电器输出电路应断开。</w:t>
            </w:r>
          </w:p>
        </w:tc>
      </w:tr>
      <w:tr w14:paraId="7AAB3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5AFD7B9F">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25</w:t>
            </w:r>
          </w:p>
        </w:tc>
        <w:tc>
          <w:tcPr>
            <w:tcW w:w="1294" w:type="dxa"/>
            <w:vMerge w:val="restart"/>
            <w:vAlign w:val="center"/>
          </w:tcPr>
          <w:p w14:paraId="4CBE7B77">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hint="eastAsia" w:ascii="宋体" w:hAnsi="宋体"/>
                <w:snapToGrid w:val="0"/>
                <w:color w:val="auto"/>
                <w:kern w:val="0"/>
                <w:szCs w:val="18"/>
                <w:highlight w:val="none"/>
              </w:rPr>
              <w:t>状态固态继电器</w:t>
            </w:r>
          </w:p>
        </w:tc>
        <w:tc>
          <w:tcPr>
            <w:tcW w:w="2129" w:type="dxa"/>
            <w:gridSpan w:val="2"/>
            <w:vAlign w:val="center"/>
          </w:tcPr>
          <w:p w14:paraId="064FA020">
            <w:pPr>
              <w:widowControl/>
              <w:tabs>
                <w:tab w:val="center" w:pos="4201"/>
                <w:tab w:val="right" w:leader="dot" w:pos="9298"/>
              </w:tabs>
              <w:autoSpaceDE w:val="0"/>
              <w:autoSpaceDN w:val="0"/>
              <w:jc w:val="center"/>
              <w:rPr>
                <w:rFonts w:ascii="宋体" w:hAnsi="宋体"/>
                <w:snapToGrid w:val="0"/>
                <w:color w:val="auto"/>
                <w:kern w:val="0"/>
                <w:szCs w:val="18"/>
                <w:highlight w:val="none"/>
              </w:rPr>
            </w:pPr>
            <w:r>
              <w:rPr>
                <w:rFonts w:ascii="宋体"/>
                <w:snapToGrid w:val="0"/>
                <w:color w:val="auto"/>
                <w:kern w:val="0"/>
                <w:szCs w:val="18"/>
                <w:highlight w:val="none"/>
              </w:rPr>
              <w:t>状态接通时间</w:t>
            </w:r>
          </w:p>
        </w:tc>
        <w:tc>
          <w:tcPr>
            <w:tcW w:w="4391" w:type="dxa"/>
            <w:vAlign w:val="center"/>
          </w:tcPr>
          <w:p w14:paraId="102BD22A">
            <w:pPr>
              <w:jc w:val="left"/>
              <w:rPr>
                <w:rFonts w:ascii="宋体" w:hAnsi="宋体"/>
                <w:color w:val="auto"/>
                <w:highlight w:val="none"/>
              </w:rPr>
            </w:pPr>
            <w:r>
              <w:rPr>
                <w:color w:val="auto"/>
                <w:highlight w:val="none"/>
              </w:rPr>
              <w:t>状态接通时间不得超过试品相关详细规范规定时间。</w:t>
            </w:r>
          </w:p>
        </w:tc>
      </w:tr>
      <w:tr w14:paraId="5A171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76F8DE0F">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26</w:t>
            </w:r>
          </w:p>
        </w:tc>
        <w:tc>
          <w:tcPr>
            <w:tcW w:w="1294" w:type="dxa"/>
            <w:vMerge w:val="continue"/>
            <w:vAlign w:val="center"/>
          </w:tcPr>
          <w:p w14:paraId="4E98F785">
            <w:pPr>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5FFAAAE4">
            <w:pPr>
              <w:widowControl/>
              <w:tabs>
                <w:tab w:val="center" w:pos="4201"/>
                <w:tab w:val="right" w:leader="dot" w:pos="9298"/>
              </w:tabs>
              <w:autoSpaceDE w:val="0"/>
              <w:autoSpaceDN w:val="0"/>
              <w:jc w:val="center"/>
              <w:rPr>
                <w:rFonts w:ascii="宋体" w:hAnsi="宋体"/>
                <w:snapToGrid w:val="0"/>
                <w:color w:val="auto"/>
                <w:kern w:val="0"/>
                <w:szCs w:val="18"/>
                <w:highlight w:val="none"/>
              </w:rPr>
            </w:pPr>
            <w:r>
              <w:rPr>
                <w:rFonts w:ascii="宋体"/>
                <w:snapToGrid w:val="0"/>
                <w:color w:val="auto"/>
                <w:kern w:val="0"/>
                <w:szCs w:val="18"/>
                <w:highlight w:val="none"/>
              </w:rPr>
              <w:t>状态关断时间</w:t>
            </w:r>
          </w:p>
        </w:tc>
        <w:tc>
          <w:tcPr>
            <w:tcW w:w="4391" w:type="dxa"/>
            <w:vAlign w:val="center"/>
          </w:tcPr>
          <w:p w14:paraId="21683635">
            <w:pPr>
              <w:widowControl/>
              <w:tabs>
                <w:tab w:val="center" w:pos="4201"/>
              </w:tabs>
              <w:autoSpaceDE w:val="0"/>
              <w:autoSpaceDN w:val="0"/>
              <w:jc w:val="left"/>
              <w:rPr>
                <w:rFonts w:ascii="宋体" w:hAnsi="宋体"/>
                <w:color w:val="auto"/>
                <w:kern w:val="0"/>
                <w:szCs w:val="18"/>
                <w:highlight w:val="none"/>
              </w:rPr>
            </w:pPr>
            <w:r>
              <w:rPr>
                <w:color w:val="auto"/>
                <w:highlight w:val="none"/>
              </w:rPr>
              <w:t>状态</w:t>
            </w:r>
            <w:r>
              <w:rPr>
                <w:rFonts w:hint="eastAsia"/>
                <w:color w:val="auto"/>
                <w:highlight w:val="none"/>
              </w:rPr>
              <w:t>关断</w:t>
            </w:r>
            <w:r>
              <w:rPr>
                <w:color w:val="auto"/>
                <w:highlight w:val="none"/>
              </w:rPr>
              <w:t>时间不得超过试品相关详细规范规定时间。</w:t>
            </w:r>
          </w:p>
        </w:tc>
      </w:tr>
      <w:tr w14:paraId="00A1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430E8F52">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27</w:t>
            </w:r>
          </w:p>
        </w:tc>
        <w:tc>
          <w:tcPr>
            <w:tcW w:w="1294" w:type="dxa"/>
            <w:vMerge w:val="continue"/>
            <w:vAlign w:val="center"/>
          </w:tcPr>
          <w:p w14:paraId="3D151AA3">
            <w:pPr>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40181BB8">
            <w:pPr>
              <w:widowControl/>
              <w:tabs>
                <w:tab w:val="center" w:pos="4201"/>
                <w:tab w:val="right" w:leader="dot" w:pos="9298"/>
              </w:tabs>
              <w:autoSpaceDE w:val="0"/>
              <w:autoSpaceDN w:val="0"/>
              <w:jc w:val="center"/>
              <w:rPr>
                <w:rFonts w:ascii="宋体" w:hAnsi="宋体"/>
                <w:snapToGrid w:val="0"/>
                <w:color w:val="auto"/>
                <w:kern w:val="0"/>
                <w:szCs w:val="18"/>
                <w:highlight w:val="none"/>
              </w:rPr>
            </w:pPr>
            <w:r>
              <w:rPr>
                <w:rFonts w:ascii="宋体"/>
                <w:snapToGrid w:val="0"/>
                <w:color w:val="auto"/>
                <w:kern w:val="0"/>
                <w:szCs w:val="18"/>
                <w:highlight w:val="none"/>
              </w:rPr>
              <w:t>状态接通电压</w:t>
            </w:r>
          </w:p>
        </w:tc>
        <w:tc>
          <w:tcPr>
            <w:tcW w:w="4391" w:type="dxa"/>
            <w:vAlign w:val="center"/>
          </w:tcPr>
          <w:p w14:paraId="203E14DF">
            <w:pPr>
              <w:jc w:val="left"/>
              <w:rPr>
                <w:rFonts w:ascii="宋体" w:hAnsi="宋体"/>
                <w:color w:val="auto"/>
                <w:highlight w:val="none"/>
              </w:rPr>
            </w:pPr>
            <w:r>
              <w:rPr>
                <w:color w:val="auto"/>
                <w:highlight w:val="none"/>
              </w:rPr>
              <w:t>状态电流和状态接通</w:t>
            </w:r>
            <w:r>
              <w:rPr>
                <w:rFonts w:hint="eastAsia"/>
                <w:color w:val="auto"/>
                <w:highlight w:val="none"/>
              </w:rPr>
              <w:t>电压</w:t>
            </w:r>
            <w:r>
              <w:rPr>
                <w:color w:val="auto"/>
                <w:highlight w:val="none"/>
              </w:rPr>
              <w:t>不得超过试品相关详细规范规定</w:t>
            </w:r>
            <w:r>
              <w:rPr>
                <w:rFonts w:hint="eastAsia"/>
                <w:color w:val="auto"/>
                <w:highlight w:val="none"/>
              </w:rPr>
              <w:t>值</w:t>
            </w:r>
            <w:r>
              <w:rPr>
                <w:color w:val="auto"/>
                <w:highlight w:val="none"/>
              </w:rPr>
              <w:t>。</w:t>
            </w:r>
          </w:p>
        </w:tc>
      </w:tr>
      <w:tr w14:paraId="0BA6E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24FF9F6F">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28</w:t>
            </w:r>
          </w:p>
        </w:tc>
        <w:tc>
          <w:tcPr>
            <w:tcW w:w="1294" w:type="dxa"/>
            <w:vMerge w:val="continue"/>
            <w:vAlign w:val="center"/>
          </w:tcPr>
          <w:p w14:paraId="51E72F73">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5963D0BB">
            <w:pPr>
              <w:widowControl/>
              <w:tabs>
                <w:tab w:val="center" w:pos="4201"/>
                <w:tab w:val="right" w:leader="dot" w:pos="9298"/>
              </w:tabs>
              <w:autoSpaceDE w:val="0"/>
              <w:autoSpaceDN w:val="0"/>
              <w:jc w:val="center"/>
              <w:rPr>
                <w:rFonts w:ascii="宋体" w:hAnsi="宋体"/>
                <w:snapToGrid w:val="0"/>
                <w:color w:val="auto"/>
                <w:kern w:val="0"/>
                <w:szCs w:val="18"/>
                <w:highlight w:val="none"/>
              </w:rPr>
            </w:pPr>
            <w:r>
              <w:rPr>
                <w:rFonts w:ascii="宋体"/>
                <w:snapToGrid w:val="0"/>
                <w:color w:val="auto"/>
                <w:kern w:val="0"/>
                <w:szCs w:val="18"/>
                <w:highlight w:val="none"/>
              </w:rPr>
              <w:t>状态关断电压</w:t>
            </w:r>
          </w:p>
        </w:tc>
        <w:tc>
          <w:tcPr>
            <w:tcW w:w="4391" w:type="dxa"/>
            <w:vAlign w:val="center"/>
          </w:tcPr>
          <w:p w14:paraId="7CB44F99">
            <w:pPr>
              <w:widowControl/>
              <w:tabs>
                <w:tab w:val="center" w:pos="4201"/>
              </w:tabs>
              <w:autoSpaceDE w:val="0"/>
              <w:autoSpaceDN w:val="0"/>
              <w:jc w:val="left"/>
              <w:rPr>
                <w:rFonts w:ascii="宋体" w:hAnsi="宋体"/>
                <w:color w:val="auto"/>
                <w:kern w:val="0"/>
                <w:szCs w:val="18"/>
                <w:highlight w:val="none"/>
              </w:rPr>
            </w:pPr>
            <w:r>
              <w:rPr>
                <w:color w:val="auto"/>
                <w:highlight w:val="none"/>
              </w:rPr>
              <w:t>状态电流和状态</w:t>
            </w:r>
            <w:r>
              <w:rPr>
                <w:rFonts w:hint="eastAsia"/>
                <w:color w:val="auto"/>
                <w:highlight w:val="none"/>
              </w:rPr>
              <w:t>关断电压</w:t>
            </w:r>
            <w:r>
              <w:rPr>
                <w:color w:val="auto"/>
                <w:highlight w:val="none"/>
              </w:rPr>
              <w:t>不得超过试品相关详细规范规定</w:t>
            </w:r>
            <w:r>
              <w:rPr>
                <w:rFonts w:hint="eastAsia"/>
                <w:color w:val="auto"/>
                <w:highlight w:val="none"/>
              </w:rPr>
              <w:t>值</w:t>
            </w:r>
            <w:r>
              <w:rPr>
                <w:color w:val="auto"/>
                <w:highlight w:val="none"/>
              </w:rPr>
              <w:t>。</w:t>
            </w:r>
          </w:p>
        </w:tc>
      </w:tr>
      <w:tr w14:paraId="011FF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4BAD6357">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29</w:t>
            </w:r>
          </w:p>
        </w:tc>
        <w:tc>
          <w:tcPr>
            <w:tcW w:w="1294" w:type="dxa"/>
            <w:vMerge w:val="continue"/>
            <w:vAlign w:val="center"/>
          </w:tcPr>
          <w:p w14:paraId="7C45242C">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296A0C6C">
            <w:pPr>
              <w:widowControl/>
              <w:tabs>
                <w:tab w:val="center" w:pos="4201"/>
                <w:tab w:val="right" w:leader="dot" w:pos="9298"/>
              </w:tabs>
              <w:autoSpaceDE w:val="0"/>
              <w:autoSpaceDN w:val="0"/>
              <w:jc w:val="center"/>
              <w:rPr>
                <w:rFonts w:ascii="宋体" w:hAnsi="宋体"/>
                <w:snapToGrid w:val="0"/>
                <w:color w:val="auto"/>
                <w:kern w:val="0"/>
                <w:szCs w:val="18"/>
                <w:highlight w:val="none"/>
              </w:rPr>
            </w:pPr>
            <w:r>
              <w:rPr>
                <w:rFonts w:ascii="宋体"/>
                <w:snapToGrid w:val="0"/>
                <w:color w:val="auto"/>
                <w:kern w:val="0"/>
                <w:szCs w:val="18"/>
                <w:highlight w:val="none"/>
              </w:rPr>
              <w:t>状态阻断电压</w:t>
            </w:r>
          </w:p>
        </w:tc>
        <w:tc>
          <w:tcPr>
            <w:tcW w:w="4391" w:type="dxa"/>
            <w:vAlign w:val="center"/>
          </w:tcPr>
          <w:p w14:paraId="1E647746">
            <w:pPr>
              <w:pStyle w:val="362"/>
              <w:widowControl/>
              <w:numPr>
                <w:ilvl w:val="0"/>
                <w:numId w:val="49"/>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适用于输出电路状态为集电极断开类的固态继电器。</w:t>
            </w:r>
          </w:p>
          <w:p w14:paraId="6A00BE7F">
            <w:pPr>
              <w:pStyle w:val="362"/>
              <w:widowControl/>
              <w:numPr>
                <w:ilvl w:val="0"/>
                <w:numId w:val="49"/>
              </w:numPr>
              <w:tabs>
                <w:tab w:val="center" w:pos="4201"/>
              </w:tabs>
              <w:autoSpaceDE w:val="0"/>
              <w:autoSpaceDN w:val="0"/>
              <w:ind w:firstLineChars="0"/>
              <w:jc w:val="left"/>
              <w:rPr>
                <w:rFonts w:ascii="宋体"/>
                <w:color w:val="auto"/>
                <w:kern w:val="0"/>
                <w:szCs w:val="18"/>
                <w:highlight w:val="none"/>
              </w:rPr>
            </w:pPr>
            <w:r>
              <w:rPr>
                <w:rFonts w:ascii="宋体" w:hAnsi="宋体"/>
                <w:color w:val="auto"/>
                <w:highlight w:val="none"/>
              </w:rPr>
              <w:t>状态断开电流不得超过试品相关详细规范规定</w:t>
            </w:r>
            <w:r>
              <w:rPr>
                <w:rFonts w:hint="eastAsia" w:ascii="宋体" w:hAnsi="宋体"/>
                <w:color w:val="auto"/>
                <w:highlight w:val="none"/>
              </w:rPr>
              <w:t>值</w:t>
            </w:r>
            <w:r>
              <w:rPr>
                <w:rFonts w:ascii="宋体" w:hAnsi="宋体"/>
                <w:color w:val="auto"/>
                <w:highlight w:val="none"/>
              </w:rPr>
              <w:t>。</w:t>
            </w:r>
          </w:p>
        </w:tc>
      </w:tr>
      <w:tr w14:paraId="6D07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42AD2A86">
            <w:pPr>
              <w:widowControl/>
              <w:tabs>
                <w:tab w:val="center" w:pos="4201"/>
                <w:tab w:val="right" w:leader="dot" w:pos="9298"/>
              </w:tabs>
              <w:autoSpaceDE w:val="0"/>
              <w:autoSpaceDN w:val="0"/>
              <w:jc w:val="center"/>
              <w:rPr>
                <w:rFonts w:ascii="宋体" w:hAnsi="宋体"/>
                <w:color w:val="auto"/>
                <w:kern w:val="0"/>
                <w:szCs w:val="18"/>
                <w:highlight w:val="none"/>
              </w:rPr>
            </w:pPr>
            <w:r>
              <w:rPr>
                <w:rFonts w:hint="eastAsia" w:ascii="宋体" w:hAnsi="宋体"/>
                <w:color w:val="auto"/>
                <w:kern w:val="0"/>
                <w:szCs w:val="18"/>
                <w:highlight w:val="none"/>
              </w:rPr>
              <w:t>30</w:t>
            </w:r>
          </w:p>
        </w:tc>
        <w:tc>
          <w:tcPr>
            <w:tcW w:w="1294" w:type="dxa"/>
            <w:vMerge w:val="continue"/>
            <w:vAlign w:val="center"/>
          </w:tcPr>
          <w:p w14:paraId="0F8CA875">
            <w:pPr>
              <w:widowControl/>
              <w:tabs>
                <w:tab w:val="center" w:pos="4201"/>
                <w:tab w:val="right" w:leader="dot" w:pos="9298"/>
              </w:tabs>
              <w:autoSpaceDE w:val="0"/>
              <w:autoSpaceDN w:val="0"/>
              <w:jc w:val="center"/>
              <w:rPr>
                <w:rFonts w:ascii="宋体" w:hAnsi="宋体"/>
                <w:b/>
                <w:snapToGrid w:val="0"/>
                <w:color w:val="auto"/>
                <w:szCs w:val="18"/>
                <w:highlight w:val="none"/>
              </w:rPr>
            </w:pPr>
          </w:p>
        </w:tc>
        <w:tc>
          <w:tcPr>
            <w:tcW w:w="2129" w:type="dxa"/>
            <w:gridSpan w:val="2"/>
            <w:vAlign w:val="center"/>
          </w:tcPr>
          <w:p w14:paraId="5D38AE83">
            <w:pPr>
              <w:widowControl/>
              <w:tabs>
                <w:tab w:val="center" w:pos="4201"/>
                <w:tab w:val="right" w:leader="dot" w:pos="9298"/>
              </w:tabs>
              <w:autoSpaceDE w:val="0"/>
              <w:autoSpaceDN w:val="0"/>
              <w:jc w:val="center"/>
              <w:rPr>
                <w:rFonts w:ascii="宋体" w:hAnsi="宋体"/>
                <w:b/>
                <w:snapToGrid w:val="0"/>
                <w:color w:val="auto"/>
                <w:szCs w:val="18"/>
                <w:highlight w:val="none"/>
              </w:rPr>
            </w:pPr>
            <w:r>
              <w:rPr>
                <w:rFonts w:ascii="宋体" w:hAnsi="宋体"/>
                <w:snapToGrid w:val="0"/>
                <w:color w:val="auto"/>
                <w:kern w:val="0"/>
                <w:szCs w:val="18"/>
                <w:highlight w:val="none"/>
              </w:rPr>
              <w:t>状态漏电流</w:t>
            </w:r>
          </w:p>
        </w:tc>
        <w:tc>
          <w:tcPr>
            <w:tcW w:w="4391" w:type="dxa"/>
            <w:vAlign w:val="center"/>
          </w:tcPr>
          <w:p w14:paraId="7743DB4D">
            <w:pPr>
              <w:pStyle w:val="362"/>
              <w:widowControl/>
              <w:numPr>
                <w:ilvl w:val="0"/>
                <w:numId w:val="50"/>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适用于输出电路状态为集电极断开类的固态继电器。</w:t>
            </w:r>
          </w:p>
          <w:p w14:paraId="157DC8BE">
            <w:pPr>
              <w:pStyle w:val="362"/>
              <w:widowControl/>
              <w:numPr>
                <w:ilvl w:val="0"/>
                <w:numId w:val="50"/>
              </w:numPr>
              <w:tabs>
                <w:tab w:val="center" w:pos="4201"/>
              </w:tabs>
              <w:autoSpaceDE w:val="0"/>
              <w:autoSpaceDN w:val="0"/>
              <w:ind w:firstLineChars="0"/>
              <w:jc w:val="left"/>
              <w:rPr>
                <w:rFonts w:ascii="宋体"/>
                <w:color w:val="auto"/>
                <w:kern w:val="0"/>
                <w:szCs w:val="18"/>
                <w:highlight w:val="none"/>
              </w:rPr>
            </w:pPr>
            <w:r>
              <w:rPr>
                <w:rFonts w:ascii="宋体" w:hAnsi="宋体"/>
                <w:color w:val="auto"/>
                <w:highlight w:val="none"/>
              </w:rPr>
              <w:t>状态漏电流不得超过试品相关详细规范规定</w:t>
            </w:r>
            <w:r>
              <w:rPr>
                <w:rFonts w:hint="eastAsia" w:ascii="宋体" w:hAnsi="宋体"/>
                <w:color w:val="auto"/>
                <w:highlight w:val="none"/>
              </w:rPr>
              <w:t>值</w:t>
            </w:r>
            <w:r>
              <w:rPr>
                <w:rFonts w:ascii="宋体" w:hAnsi="宋体"/>
                <w:color w:val="auto"/>
                <w:highlight w:val="none"/>
              </w:rPr>
              <w:t>。</w:t>
            </w:r>
          </w:p>
        </w:tc>
      </w:tr>
      <w:tr w14:paraId="1BB63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00D4E396">
            <w:pPr>
              <w:widowControl/>
              <w:tabs>
                <w:tab w:val="center" w:pos="4201"/>
                <w:tab w:val="right" w:leader="dot" w:pos="9298"/>
              </w:tabs>
              <w:autoSpaceDE w:val="0"/>
              <w:autoSpaceDN w:val="0"/>
              <w:jc w:val="center"/>
              <w:rPr>
                <w:rFonts w:ascii="宋体"/>
                <w:color w:val="auto"/>
                <w:kern w:val="0"/>
                <w:szCs w:val="18"/>
                <w:highlight w:val="none"/>
              </w:rPr>
            </w:pPr>
            <w:r>
              <w:rPr>
                <w:rFonts w:hint="eastAsia" w:ascii="宋体"/>
                <w:color w:val="auto"/>
                <w:kern w:val="0"/>
                <w:szCs w:val="18"/>
                <w:highlight w:val="none"/>
              </w:rPr>
              <w:t>31</w:t>
            </w:r>
          </w:p>
        </w:tc>
        <w:tc>
          <w:tcPr>
            <w:tcW w:w="1294" w:type="dxa"/>
            <w:vMerge w:val="restart"/>
            <w:vAlign w:val="center"/>
          </w:tcPr>
          <w:p w14:paraId="3329D463">
            <w:pPr>
              <w:widowControl/>
              <w:tabs>
                <w:tab w:val="center" w:pos="4201"/>
                <w:tab w:val="right" w:leader="dot" w:pos="9298"/>
              </w:tabs>
              <w:autoSpaceDE w:val="0"/>
              <w:autoSpaceDN w:val="0"/>
              <w:jc w:val="center"/>
              <w:rPr>
                <w:rFonts w:ascii="宋体"/>
                <w:snapToGrid w:val="0"/>
                <w:color w:val="auto"/>
                <w:kern w:val="0"/>
                <w:szCs w:val="18"/>
                <w:highlight w:val="none"/>
              </w:rPr>
            </w:pPr>
            <w:r>
              <w:rPr>
                <w:rFonts w:ascii="宋体"/>
                <w:snapToGrid w:val="0"/>
                <w:color w:val="auto"/>
                <w:kern w:val="0"/>
                <w:szCs w:val="18"/>
                <w:highlight w:val="none"/>
              </w:rPr>
              <w:t>交流固态继电器</w:t>
            </w:r>
          </w:p>
        </w:tc>
        <w:tc>
          <w:tcPr>
            <w:tcW w:w="2129" w:type="dxa"/>
            <w:gridSpan w:val="2"/>
            <w:vAlign w:val="center"/>
          </w:tcPr>
          <w:p w14:paraId="327877CE">
            <w:pPr>
              <w:widowControl/>
              <w:tabs>
                <w:tab w:val="center" w:pos="4201"/>
                <w:tab w:val="right" w:leader="dot" w:pos="9298"/>
              </w:tabs>
              <w:autoSpaceDE w:val="0"/>
              <w:autoSpaceDN w:val="0"/>
              <w:jc w:val="center"/>
              <w:rPr>
                <w:rFonts w:ascii="宋体"/>
                <w:color w:val="auto"/>
                <w:kern w:val="0"/>
                <w:szCs w:val="18"/>
                <w:highlight w:val="none"/>
              </w:rPr>
            </w:pPr>
            <w:r>
              <w:rPr>
                <w:rFonts w:ascii="宋体"/>
                <w:snapToGrid w:val="0"/>
                <w:color w:val="auto"/>
                <w:kern w:val="0"/>
                <w:szCs w:val="18"/>
                <w:highlight w:val="none"/>
              </w:rPr>
              <w:t>直流失调电压</w:t>
            </w:r>
          </w:p>
        </w:tc>
        <w:tc>
          <w:tcPr>
            <w:tcW w:w="4391" w:type="dxa"/>
            <w:vAlign w:val="center"/>
          </w:tcPr>
          <w:p w14:paraId="3437CF78">
            <w:pPr>
              <w:jc w:val="left"/>
              <w:rPr>
                <w:rFonts w:ascii="宋体"/>
                <w:color w:val="auto"/>
                <w:highlight w:val="none"/>
              </w:rPr>
            </w:pPr>
            <w:r>
              <w:rPr>
                <w:color w:val="auto"/>
                <w:highlight w:val="none"/>
              </w:rPr>
              <w:t>直流失调电压不得超过详细规范规定值。</w:t>
            </w:r>
          </w:p>
        </w:tc>
      </w:tr>
      <w:tr w14:paraId="36DF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28501FFB">
            <w:pPr>
              <w:widowControl/>
              <w:tabs>
                <w:tab w:val="center" w:pos="4201"/>
                <w:tab w:val="right" w:leader="dot" w:pos="9298"/>
              </w:tabs>
              <w:autoSpaceDE w:val="0"/>
              <w:autoSpaceDN w:val="0"/>
              <w:jc w:val="center"/>
              <w:rPr>
                <w:rFonts w:ascii="宋体"/>
                <w:color w:val="auto"/>
                <w:kern w:val="0"/>
                <w:szCs w:val="18"/>
                <w:highlight w:val="none"/>
              </w:rPr>
            </w:pPr>
            <w:r>
              <w:rPr>
                <w:rFonts w:hint="eastAsia" w:ascii="宋体"/>
                <w:color w:val="auto"/>
                <w:kern w:val="0"/>
                <w:szCs w:val="18"/>
                <w:highlight w:val="none"/>
              </w:rPr>
              <w:t>32</w:t>
            </w:r>
          </w:p>
        </w:tc>
        <w:tc>
          <w:tcPr>
            <w:tcW w:w="1294" w:type="dxa"/>
            <w:vMerge w:val="continue"/>
            <w:vAlign w:val="center"/>
          </w:tcPr>
          <w:p w14:paraId="5B6AB616">
            <w:pPr>
              <w:widowControl/>
              <w:tabs>
                <w:tab w:val="center" w:pos="4201"/>
                <w:tab w:val="right" w:leader="dot" w:pos="9298"/>
              </w:tabs>
              <w:autoSpaceDE w:val="0"/>
              <w:autoSpaceDN w:val="0"/>
              <w:jc w:val="center"/>
              <w:rPr>
                <w:rFonts w:ascii="宋体"/>
                <w:b/>
                <w:snapToGrid w:val="0"/>
                <w:color w:val="auto"/>
                <w:szCs w:val="18"/>
                <w:highlight w:val="none"/>
              </w:rPr>
            </w:pPr>
          </w:p>
        </w:tc>
        <w:tc>
          <w:tcPr>
            <w:tcW w:w="2129" w:type="dxa"/>
            <w:gridSpan w:val="2"/>
            <w:vAlign w:val="center"/>
          </w:tcPr>
          <w:p w14:paraId="7E1287EB">
            <w:pPr>
              <w:widowControl/>
              <w:tabs>
                <w:tab w:val="center" w:pos="4201"/>
                <w:tab w:val="right" w:leader="dot" w:pos="9298"/>
              </w:tabs>
              <w:autoSpaceDE w:val="0"/>
              <w:autoSpaceDN w:val="0"/>
              <w:jc w:val="center"/>
              <w:rPr>
                <w:rFonts w:ascii="宋体"/>
                <w:b/>
                <w:color w:val="auto"/>
                <w:szCs w:val="18"/>
                <w:highlight w:val="none"/>
              </w:rPr>
            </w:pPr>
            <w:r>
              <w:rPr>
                <w:rFonts w:ascii="宋体"/>
                <w:snapToGrid w:val="0"/>
                <w:color w:val="auto"/>
                <w:kern w:val="0"/>
                <w:szCs w:val="18"/>
                <w:highlight w:val="none"/>
              </w:rPr>
              <w:t>波形失真</w:t>
            </w:r>
          </w:p>
        </w:tc>
        <w:tc>
          <w:tcPr>
            <w:tcW w:w="4391" w:type="dxa"/>
            <w:vAlign w:val="center"/>
          </w:tcPr>
          <w:p w14:paraId="2262FC9B">
            <w:pPr>
              <w:widowControl/>
              <w:tabs>
                <w:tab w:val="center" w:pos="4201"/>
              </w:tabs>
              <w:autoSpaceDE w:val="0"/>
              <w:autoSpaceDN w:val="0"/>
              <w:jc w:val="left"/>
              <w:rPr>
                <w:rFonts w:ascii="宋体"/>
                <w:color w:val="auto"/>
                <w:szCs w:val="18"/>
                <w:highlight w:val="none"/>
              </w:rPr>
            </w:pPr>
            <w:r>
              <w:rPr>
                <w:color w:val="auto"/>
                <w:highlight w:val="none"/>
              </w:rPr>
              <w:t>波形失真（整流峰值电压）不得超过相关详细规范的规定值。</w:t>
            </w:r>
          </w:p>
        </w:tc>
      </w:tr>
      <w:tr w14:paraId="249D4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119397C4">
            <w:pPr>
              <w:widowControl/>
              <w:tabs>
                <w:tab w:val="center" w:pos="4201"/>
                <w:tab w:val="right" w:leader="dot" w:pos="9298"/>
              </w:tabs>
              <w:autoSpaceDE w:val="0"/>
              <w:autoSpaceDN w:val="0"/>
              <w:jc w:val="center"/>
              <w:rPr>
                <w:rFonts w:ascii="宋体"/>
                <w:color w:val="auto"/>
                <w:kern w:val="0"/>
                <w:szCs w:val="18"/>
                <w:highlight w:val="none"/>
              </w:rPr>
            </w:pPr>
            <w:r>
              <w:rPr>
                <w:rFonts w:hint="eastAsia" w:ascii="宋体"/>
                <w:color w:val="auto"/>
                <w:kern w:val="0"/>
                <w:szCs w:val="18"/>
                <w:highlight w:val="none"/>
              </w:rPr>
              <w:t>33</w:t>
            </w:r>
          </w:p>
        </w:tc>
        <w:tc>
          <w:tcPr>
            <w:tcW w:w="1294" w:type="dxa"/>
            <w:vMerge w:val="continue"/>
            <w:vAlign w:val="center"/>
          </w:tcPr>
          <w:p w14:paraId="064F2797">
            <w:pPr>
              <w:widowControl/>
              <w:tabs>
                <w:tab w:val="center" w:pos="4201"/>
                <w:tab w:val="right" w:leader="dot" w:pos="9298"/>
              </w:tabs>
              <w:autoSpaceDE w:val="0"/>
              <w:autoSpaceDN w:val="0"/>
              <w:jc w:val="center"/>
              <w:rPr>
                <w:rFonts w:ascii="宋体"/>
                <w:b/>
                <w:snapToGrid w:val="0"/>
                <w:color w:val="auto"/>
                <w:szCs w:val="18"/>
                <w:highlight w:val="none"/>
              </w:rPr>
            </w:pPr>
          </w:p>
        </w:tc>
        <w:tc>
          <w:tcPr>
            <w:tcW w:w="2129" w:type="dxa"/>
            <w:gridSpan w:val="2"/>
            <w:vAlign w:val="center"/>
          </w:tcPr>
          <w:p w14:paraId="6DBEA17F">
            <w:pPr>
              <w:widowControl/>
              <w:tabs>
                <w:tab w:val="center" w:pos="4201"/>
                <w:tab w:val="right" w:leader="dot" w:pos="9298"/>
              </w:tabs>
              <w:autoSpaceDE w:val="0"/>
              <w:autoSpaceDN w:val="0"/>
              <w:jc w:val="center"/>
              <w:rPr>
                <w:rFonts w:ascii="宋体"/>
                <w:b/>
                <w:color w:val="auto"/>
                <w:szCs w:val="18"/>
                <w:highlight w:val="none"/>
              </w:rPr>
            </w:pPr>
            <w:r>
              <w:rPr>
                <w:rFonts w:ascii="宋体"/>
                <w:snapToGrid w:val="0"/>
                <w:color w:val="auto"/>
                <w:kern w:val="0"/>
                <w:szCs w:val="18"/>
                <w:highlight w:val="none"/>
              </w:rPr>
              <w:t>最小负载电流</w:t>
            </w:r>
          </w:p>
        </w:tc>
        <w:tc>
          <w:tcPr>
            <w:tcW w:w="4391" w:type="dxa"/>
            <w:vAlign w:val="center"/>
          </w:tcPr>
          <w:p w14:paraId="5BB70D22">
            <w:pPr>
              <w:widowControl/>
              <w:tabs>
                <w:tab w:val="center" w:pos="4201"/>
              </w:tabs>
              <w:autoSpaceDE w:val="0"/>
              <w:autoSpaceDN w:val="0"/>
              <w:jc w:val="left"/>
              <w:rPr>
                <w:rFonts w:ascii="宋体"/>
                <w:color w:val="auto"/>
                <w:szCs w:val="18"/>
                <w:highlight w:val="none"/>
              </w:rPr>
            </w:pPr>
            <w:r>
              <w:rPr>
                <w:rFonts w:hint="eastAsia" w:ascii="宋体"/>
                <w:color w:val="auto"/>
                <w:kern w:val="0"/>
                <w:szCs w:val="18"/>
                <w:highlight w:val="none"/>
              </w:rPr>
              <w:t>固态</w:t>
            </w:r>
            <w:r>
              <w:rPr>
                <w:rFonts w:ascii="宋体"/>
                <w:color w:val="auto"/>
                <w:kern w:val="0"/>
                <w:szCs w:val="18"/>
                <w:highlight w:val="none"/>
              </w:rPr>
              <w:t>继电器应保持导通状态。</w:t>
            </w:r>
          </w:p>
        </w:tc>
      </w:tr>
      <w:tr w14:paraId="4AA8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230ACB11">
            <w:pPr>
              <w:widowControl/>
              <w:tabs>
                <w:tab w:val="center" w:pos="4201"/>
                <w:tab w:val="right" w:leader="dot" w:pos="9298"/>
              </w:tabs>
              <w:autoSpaceDE w:val="0"/>
              <w:autoSpaceDN w:val="0"/>
              <w:jc w:val="center"/>
              <w:rPr>
                <w:rFonts w:ascii="宋体"/>
                <w:color w:val="auto"/>
                <w:kern w:val="0"/>
                <w:szCs w:val="18"/>
                <w:highlight w:val="none"/>
              </w:rPr>
            </w:pPr>
            <w:r>
              <w:rPr>
                <w:rFonts w:hint="eastAsia" w:ascii="宋体"/>
                <w:color w:val="auto"/>
                <w:kern w:val="0"/>
                <w:szCs w:val="18"/>
                <w:highlight w:val="none"/>
              </w:rPr>
              <w:t>34</w:t>
            </w:r>
          </w:p>
        </w:tc>
        <w:tc>
          <w:tcPr>
            <w:tcW w:w="1294" w:type="dxa"/>
            <w:vMerge w:val="continue"/>
            <w:vAlign w:val="center"/>
          </w:tcPr>
          <w:p w14:paraId="19E3FE2B">
            <w:pPr>
              <w:widowControl/>
              <w:tabs>
                <w:tab w:val="center" w:pos="4201"/>
                <w:tab w:val="right" w:leader="dot" w:pos="9298"/>
              </w:tabs>
              <w:autoSpaceDE w:val="0"/>
              <w:autoSpaceDN w:val="0"/>
              <w:jc w:val="center"/>
              <w:rPr>
                <w:rFonts w:ascii="宋体"/>
                <w:b/>
                <w:snapToGrid w:val="0"/>
                <w:color w:val="auto"/>
                <w:szCs w:val="18"/>
                <w:highlight w:val="none"/>
              </w:rPr>
            </w:pPr>
          </w:p>
        </w:tc>
        <w:tc>
          <w:tcPr>
            <w:tcW w:w="2129" w:type="dxa"/>
            <w:gridSpan w:val="2"/>
            <w:vAlign w:val="center"/>
          </w:tcPr>
          <w:p w14:paraId="634F64E1">
            <w:pPr>
              <w:widowControl/>
              <w:tabs>
                <w:tab w:val="center" w:pos="4201"/>
                <w:tab w:val="right" w:leader="dot" w:pos="9298"/>
              </w:tabs>
              <w:autoSpaceDE w:val="0"/>
              <w:autoSpaceDN w:val="0"/>
              <w:jc w:val="center"/>
              <w:rPr>
                <w:rFonts w:ascii="宋体"/>
                <w:b/>
                <w:color w:val="auto"/>
                <w:szCs w:val="18"/>
                <w:highlight w:val="none"/>
              </w:rPr>
            </w:pPr>
            <w:r>
              <w:rPr>
                <w:rFonts w:ascii="宋体"/>
                <w:snapToGrid w:val="0"/>
                <w:color w:val="auto"/>
                <w:kern w:val="0"/>
                <w:szCs w:val="18"/>
                <w:highlight w:val="none"/>
              </w:rPr>
              <w:t>零点交越</w:t>
            </w:r>
          </w:p>
        </w:tc>
        <w:tc>
          <w:tcPr>
            <w:tcW w:w="4391" w:type="dxa"/>
            <w:vAlign w:val="center"/>
          </w:tcPr>
          <w:p w14:paraId="6D0BC36B">
            <w:pPr>
              <w:pStyle w:val="362"/>
              <w:widowControl/>
              <w:numPr>
                <w:ilvl w:val="0"/>
                <w:numId w:val="51"/>
              </w:numPr>
              <w:tabs>
                <w:tab w:val="center" w:pos="4201"/>
              </w:tabs>
              <w:autoSpaceDE w:val="0"/>
              <w:autoSpaceDN w:val="0"/>
              <w:ind w:firstLineChars="0"/>
              <w:jc w:val="left"/>
              <w:rPr>
                <w:rFonts w:ascii="宋体" w:hAnsi="宋体"/>
                <w:color w:val="auto"/>
                <w:highlight w:val="none"/>
              </w:rPr>
            </w:pPr>
            <w:r>
              <w:rPr>
                <w:rFonts w:hint="eastAsia" w:ascii="宋体" w:hAnsi="宋体"/>
                <w:color w:val="auto"/>
                <w:highlight w:val="none"/>
              </w:rPr>
              <w:t>应在试品相关详细规范规定的零电压交越点导通。</w:t>
            </w:r>
          </w:p>
          <w:p w14:paraId="420BD80E">
            <w:pPr>
              <w:pStyle w:val="362"/>
              <w:widowControl/>
              <w:numPr>
                <w:ilvl w:val="0"/>
                <w:numId w:val="51"/>
              </w:numPr>
              <w:tabs>
                <w:tab w:val="center" w:pos="4201"/>
              </w:tabs>
              <w:autoSpaceDE w:val="0"/>
              <w:autoSpaceDN w:val="0"/>
              <w:ind w:firstLineChars="0"/>
              <w:jc w:val="left"/>
              <w:rPr>
                <w:rFonts w:ascii="宋体"/>
                <w:color w:val="auto"/>
                <w:kern w:val="0"/>
                <w:szCs w:val="18"/>
                <w:highlight w:val="none"/>
              </w:rPr>
            </w:pPr>
            <w:r>
              <w:rPr>
                <w:rFonts w:hint="eastAsia" w:ascii="宋体" w:hAnsi="宋体"/>
                <w:color w:val="auto"/>
                <w:highlight w:val="none"/>
              </w:rPr>
              <w:t>应在试品相关详细规范规定的零电流交越点断开。</w:t>
            </w:r>
          </w:p>
        </w:tc>
      </w:tr>
      <w:tr w14:paraId="17318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686" w:type="dxa"/>
            <w:vAlign w:val="center"/>
          </w:tcPr>
          <w:p w14:paraId="1A8D5B33">
            <w:pPr>
              <w:widowControl/>
              <w:tabs>
                <w:tab w:val="center" w:pos="4201"/>
                <w:tab w:val="right" w:leader="dot" w:pos="9298"/>
              </w:tabs>
              <w:autoSpaceDE w:val="0"/>
              <w:autoSpaceDN w:val="0"/>
              <w:jc w:val="center"/>
              <w:rPr>
                <w:rFonts w:ascii="宋体"/>
                <w:color w:val="auto"/>
                <w:kern w:val="0"/>
                <w:szCs w:val="18"/>
                <w:highlight w:val="none"/>
              </w:rPr>
            </w:pPr>
            <w:r>
              <w:rPr>
                <w:rFonts w:hint="eastAsia" w:ascii="宋体"/>
                <w:color w:val="auto"/>
                <w:kern w:val="0"/>
                <w:szCs w:val="18"/>
                <w:highlight w:val="none"/>
              </w:rPr>
              <w:t>35</w:t>
            </w:r>
          </w:p>
        </w:tc>
        <w:tc>
          <w:tcPr>
            <w:tcW w:w="1294" w:type="dxa"/>
            <w:vAlign w:val="center"/>
          </w:tcPr>
          <w:p w14:paraId="765CA833">
            <w:pPr>
              <w:widowControl/>
              <w:tabs>
                <w:tab w:val="center" w:pos="4201"/>
                <w:tab w:val="right" w:leader="dot" w:pos="9298"/>
              </w:tabs>
              <w:autoSpaceDE w:val="0"/>
              <w:autoSpaceDN w:val="0"/>
              <w:jc w:val="center"/>
              <w:rPr>
                <w:rFonts w:ascii="宋体"/>
                <w:snapToGrid w:val="0"/>
                <w:color w:val="auto"/>
                <w:kern w:val="0"/>
                <w:szCs w:val="18"/>
                <w:highlight w:val="none"/>
              </w:rPr>
            </w:pPr>
            <w:r>
              <w:rPr>
                <w:rFonts w:ascii="宋体"/>
                <w:snapToGrid w:val="0"/>
                <w:color w:val="auto"/>
                <w:kern w:val="0"/>
                <w:szCs w:val="18"/>
                <w:highlight w:val="none"/>
              </w:rPr>
              <w:t>光</w:t>
            </w:r>
            <w:r>
              <w:rPr>
                <w:rFonts w:hint="eastAsia" w:ascii="宋体"/>
                <w:snapToGrid w:val="0"/>
                <w:color w:val="auto"/>
                <w:kern w:val="0"/>
                <w:szCs w:val="18"/>
                <w:highlight w:val="none"/>
              </w:rPr>
              <w:t>电继电器</w:t>
            </w:r>
          </w:p>
        </w:tc>
        <w:tc>
          <w:tcPr>
            <w:tcW w:w="2129" w:type="dxa"/>
            <w:gridSpan w:val="2"/>
            <w:vAlign w:val="center"/>
          </w:tcPr>
          <w:p w14:paraId="113849C1">
            <w:pPr>
              <w:widowControl/>
              <w:tabs>
                <w:tab w:val="center" w:pos="4201"/>
                <w:tab w:val="right" w:leader="dot" w:pos="9298"/>
              </w:tabs>
              <w:autoSpaceDE w:val="0"/>
              <w:autoSpaceDN w:val="0"/>
              <w:jc w:val="center"/>
              <w:rPr>
                <w:rFonts w:ascii="宋体"/>
                <w:color w:val="auto"/>
                <w:kern w:val="0"/>
                <w:szCs w:val="18"/>
                <w:highlight w:val="none"/>
              </w:rPr>
            </w:pPr>
            <w:r>
              <w:rPr>
                <w:rFonts w:ascii="宋体"/>
                <w:snapToGrid w:val="0"/>
                <w:color w:val="auto"/>
                <w:kern w:val="0"/>
                <w:szCs w:val="18"/>
                <w:highlight w:val="none"/>
              </w:rPr>
              <w:t>输入电流正向电压降</w:t>
            </w:r>
          </w:p>
        </w:tc>
        <w:tc>
          <w:tcPr>
            <w:tcW w:w="4391" w:type="dxa"/>
            <w:vAlign w:val="center"/>
          </w:tcPr>
          <w:p w14:paraId="37BD2494">
            <w:pPr>
              <w:jc w:val="left"/>
              <w:rPr>
                <w:rFonts w:ascii="宋体"/>
                <w:color w:val="auto"/>
                <w:highlight w:val="none"/>
              </w:rPr>
            </w:pPr>
            <w:r>
              <w:rPr>
                <w:color w:val="auto"/>
                <w:highlight w:val="none"/>
              </w:rPr>
              <w:t>输入电路正向电压降不得超过相关详细规范的规定值。</w:t>
            </w:r>
          </w:p>
        </w:tc>
      </w:tr>
    </w:tbl>
    <w:p w14:paraId="041E2B84">
      <w:pPr>
        <w:pStyle w:val="259"/>
        <w:rPr>
          <w:rFonts w:ascii="Times New Roman"/>
          <w:color w:val="auto"/>
          <w:szCs w:val="21"/>
          <w:highlight w:val="none"/>
        </w:rPr>
      </w:pPr>
      <w:bookmarkStart w:id="72" w:name="_Toc167357725"/>
      <w:bookmarkStart w:id="73" w:name="_Toc25929"/>
      <w:r>
        <w:rPr>
          <w:rFonts w:hint="eastAsia" w:ascii="Times New Roman"/>
          <w:color w:val="auto"/>
          <w:szCs w:val="21"/>
          <w:highlight w:val="none"/>
        </w:rPr>
        <w:t>测试方法</w:t>
      </w:r>
      <w:bookmarkEnd w:id="72"/>
      <w:bookmarkEnd w:id="73"/>
      <w:bookmarkStart w:id="74" w:name="_Toc162278054"/>
      <w:bookmarkStart w:id="75" w:name="OLE_LINK9"/>
      <w:bookmarkStart w:id="76" w:name="OLE_LINK10"/>
    </w:p>
    <w:p w14:paraId="723A3F28">
      <w:pPr>
        <w:pStyle w:val="260"/>
        <w:ind w:left="0"/>
        <w:outlineLvl w:val="9"/>
        <w:rPr>
          <w:rFonts w:ascii="Times New Roman"/>
          <w:color w:val="auto"/>
          <w:highlight w:val="none"/>
        </w:rPr>
      </w:pPr>
      <w:bookmarkStart w:id="77" w:name="_Toc18229"/>
      <w:r>
        <w:rPr>
          <w:rFonts w:hint="eastAsia" w:ascii="Times New Roman"/>
          <w:color w:val="auto"/>
          <w:highlight w:val="none"/>
        </w:rPr>
        <w:t>继电器测试接线</w:t>
      </w:r>
      <w:bookmarkEnd w:id="77"/>
    </w:p>
    <w:p w14:paraId="306ECAB9">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继电器测试接线参见附录A。</w:t>
      </w:r>
    </w:p>
    <w:p w14:paraId="25CDCAF0">
      <w:pPr>
        <w:pStyle w:val="260"/>
        <w:ind w:left="0"/>
        <w:outlineLvl w:val="9"/>
        <w:rPr>
          <w:rFonts w:ascii="Times New Roman"/>
          <w:color w:val="auto"/>
          <w:highlight w:val="none"/>
        </w:rPr>
      </w:pPr>
      <w:bookmarkStart w:id="78" w:name="_Toc19906"/>
      <w:r>
        <w:rPr>
          <w:rFonts w:hint="eastAsia" w:ascii="Times New Roman"/>
          <w:color w:val="auto"/>
          <w:highlight w:val="none"/>
        </w:rPr>
        <w:t>电磁继电器</w:t>
      </w:r>
      <w:bookmarkEnd w:id="78"/>
    </w:p>
    <w:p w14:paraId="798A9C44">
      <w:pPr>
        <w:pStyle w:val="261"/>
        <w:spacing w:before="156" w:after="156"/>
        <w:ind w:left="0"/>
        <w:rPr>
          <w:rFonts w:ascii="Times New Roman"/>
          <w:color w:val="auto"/>
          <w:highlight w:val="none"/>
        </w:rPr>
      </w:pPr>
      <w:r>
        <w:rPr>
          <w:rFonts w:ascii="Times New Roman"/>
          <w:color w:val="auto"/>
          <w:highlight w:val="none"/>
        </w:rPr>
        <w:t>外观检查</w:t>
      </w:r>
    </w:p>
    <w:p w14:paraId="622EC206">
      <w:pPr>
        <w:pStyle w:val="258"/>
        <w:tabs>
          <w:tab w:val="center" w:pos="4201"/>
          <w:tab w:val="right" w:leader="dot" w:pos="9298"/>
        </w:tabs>
        <w:ind w:firstLine="420"/>
        <w:rPr>
          <w:rFonts w:ascii="Times New Roman"/>
          <w:color w:val="auto"/>
          <w:highlight w:val="none"/>
        </w:rPr>
      </w:pPr>
      <w:r>
        <w:rPr>
          <w:rFonts w:ascii="Times New Roman"/>
          <w:color w:val="auto"/>
          <w:highlight w:val="none"/>
        </w:rPr>
        <w:t>外观检查如下：</w:t>
      </w:r>
    </w:p>
    <w:p w14:paraId="0C6ED03B">
      <w:pPr>
        <w:pStyle w:val="362"/>
        <w:numPr>
          <w:ilvl w:val="0"/>
          <w:numId w:val="52"/>
        </w:numPr>
        <w:ind w:firstLineChars="0"/>
        <w:jc w:val="left"/>
        <w:rPr>
          <w:color w:val="auto"/>
          <w:highlight w:val="none"/>
        </w:rPr>
      </w:pPr>
      <w:r>
        <w:rPr>
          <w:color w:val="auto"/>
          <w:highlight w:val="none"/>
        </w:rPr>
        <w:t>铭牌标识清晰，应包含型号、参数、厂家等</w:t>
      </w:r>
      <w:r>
        <w:rPr>
          <w:rFonts w:hint="eastAsia"/>
          <w:color w:val="auto"/>
          <w:highlight w:val="none"/>
        </w:rPr>
        <w:t>。</w:t>
      </w:r>
    </w:p>
    <w:p w14:paraId="7BF50921">
      <w:pPr>
        <w:pStyle w:val="362"/>
        <w:numPr>
          <w:ilvl w:val="0"/>
          <w:numId w:val="52"/>
        </w:numPr>
        <w:ind w:firstLineChars="0"/>
        <w:jc w:val="left"/>
        <w:rPr>
          <w:color w:val="auto"/>
          <w:highlight w:val="none"/>
        </w:rPr>
      </w:pPr>
      <w:r>
        <w:rPr>
          <w:color w:val="auto"/>
          <w:highlight w:val="none"/>
        </w:rPr>
        <w:t>引脚无氧化、锈蚀、变形</w:t>
      </w:r>
      <w:r>
        <w:rPr>
          <w:rFonts w:hint="eastAsia"/>
          <w:color w:val="auto"/>
          <w:highlight w:val="none"/>
        </w:rPr>
        <w:t>。</w:t>
      </w:r>
    </w:p>
    <w:p w14:paraId="01A0ED7A">
      <w:pPr>
        <w:pStyle w:val="362"/>
        <w:numPr>
          <w:ilvl w:val="0"/>
          <w:numId w:val="52"/>
        </w:numPr>
        <w:ind w:firstLineChars="0"/>
        <w:jc w:val="left"/>
        <w:rPr>
          <w:color w:val="auto"/>
          <w:highlight w:val="none"/>
        </w:rPr>
      </w:pPr>
      <w:r>
        <w:rPr>
          <w:color w:val="auto"/>
          <w:highlight w:val="none"/>
        </w:rPr>
        <w:t>外壳无脏污、破损。</w:t>
      </w:r>
    </w:p>
    <w:p w14:paraId="2122EFE2">
      <w:pPr>
        <w:pStyle w:val="261"/>
        <w:spacing w:before="156" w:after="156"/>
        <w:ind w:left="0"/>
        <w:rPr>
          <w:rFonts w:ascii="Times New Roman"/>
          <w:color w:val="auto"/>
          <w:highlight w:val="none"/>
        </w:rPr>
      </w:pPr>
      <w:r>
        <w:rPr>
          <w:rFonts w:ascii="Times New Roman"/>
          <w:color w:val="auto"/>
          <w:highlight w:val="none"/>
        </w:rPr>
        <w:t>多触点接触同步时间测试</w:t>
      </w:r>
    </w:p>
    <w:p w14:paraId="15FC9C6D">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7261—2016中6.1给出的测试要求和测试方法进行测试。</w:t>
      </w:r>
    </w:p>
    <w:p w14:paraId="328949BC">
      <w:pPr>
        <w:pStyle w:val="261"/>
        <w:spacing w:before="156" w:after="156"/>
        <w:ind w:left="0"/>
        <w:rPr>
          <w:rFonts w:ascii="Times New Roman"/>
          <w:color w:val="auto"/>
          <w:highlight w:val="none"/>
        </w:rPr>
      </w:pPr>
      <w:r>
        <w:rPr>
          <w:rFonts w:ascii="Times New Roman"/>
          <w:color w:val="auto"/>
          <w:highlight w:val="none"/>
        </w:rPr>
        <w:t>触点接触电阻测试</w:t>
      </w:r>
    </w:p>
    <w:p w14:paraId="76F69627">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726—2016中6.1.2给出的测试要求和测试方法进行测试。</w:t>
      </w:r>
    </w:p>
    <w:p w14:paraId="24240958">
      <w:pPr>
        <w:pStyle w:val="261"/>
        <w:spacing w:before="156" w:after="156"/>
        <w:ind w:left="0"/>
        <w:rPr>
          <w:rFonts w:ascii="Times New Roman"/>
          <w:color w:val="auto"/>
          <w:highlight w:val="none"/>
        </w:rPr>
      </w:pPr>
      <w:r>
        <w:rPr>
          <w:rFonts w:ascii="Times New Roman"/>
          <w:color w:val="auto"/>
          <w:highlight w:val="none"/>
        </w:rPr>
        <w:t>线圈直流电阻测试</w:t>
      </w:r>
    </w:p>
    <w:p w14:paraId="35AD9B96">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7261—2016中6.2给出的测试要求和测试方法进行测试。</w:t>
      </w:r>
    </w:p>
    <w:p w14:paraId="51D90D3E">
      <w:pPr>
        <w:pStyle w:val="261"/>
        <w:spacing w:before="156" w:after="156"/>
        <w:ind w:left="0"/>
        <w:rPr>
          <w:rFonts w:ascii="Times New Roman"/>
          <w:color w:val="auto"/>
          <w:highlight w:val="none"/>
        </w:rPr>
      </w:pPr>
      <w:r>
        <w:rPr>
          <w:rFonts w:ascii="Times New Roman"/>
          <w:color w:val="auto"/>
          <w:highlight w:val="none"/>
        </w:rPr>
        <w:t>变比测试</w:t>
      </w:r>
    </w:p>
    <w:p w14:paraId="23ACF8DB">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7261—2016中6.3.1给出的测试要求和测试方法进行测试。</w:t>
      </w:r>
    </w:p>
    <w:p w14:paraId="6BD8B66D">
      <w:pPr>
        <w:pStyle w:val="261"/>
        <w:spacing w:before="156" w:after="156"/>
        <w:ind w:left="0"/>
        <w:rPr>
          <w:rFonts w:ascii="Times New Roman"/>
          <w:color w:val="auto"/>
          <w:highlight w:val="none"/>
        </w:rPr>
      </w:pPr>
      <w:r>
        <w:rPr>
          <w:rFonts w:ascii="Times New Roman"/>
          <w:color w:val="auto"/>
          <w:highlight w:val="none"/>
        </w:rPr>
        <w:t>转移阻抗和转移阻抗角测试</w:t>
      </w:r>
    </w:p>
    <w:p w14:paraId="78B5547A">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7261—2016中6.3.2给出的测试要求和测试方法进行测试。</w:t>
      </w:r>
    </w:p>
    <w:p w14:paraId="7D8DB739">
      <w:pPr>
        <w:pStyle w:val="261"/>
        <w:spacing w:before="156" w:after="156"/>
        <w:ind w:left="0"/>
        <w:rPr>
          <w:rFonts w:ascii="Times New Roman"/>
          <w:color w:val="auto"/>
          <w:highlight w:val="none"/>
        </w:rPr>
      </w:pPr>
      <w:r>
        <w:rPr>
          <w:rFonts w:ascii="Times New Roman"/>
          <w:color w:val="auto"/>
          <w:highlight w:val="none"/>
        </w:rPr>
        <w:t>伏安特性测试</w:t>
      </w:r>
    </w:p>
    <w:p w14:paraId="11D41B58">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7261—2016中6.3.3给出的测试要求和测试方法进行测试。</w:t>
      </w:r>
    </w:p>
    <w:p w14:paraId="5F98FE70">
      <w:pPr>
        <w:pStyle w:val="261"/>
        <w:spacing w:before="156" w:after="156"/>
        <w:ind w:left="0"/>
        <w:rPr>
          <w:rFonts w:ascii="Times New Roman"/>
          <w:color w:val="auto"/>
          <w:highlight w:val="none"/>
        </w:rPr>
      </w:pPr>
      <w:r>
        <w:rPr>
          <w:rFonts w:ascii="Times New Roman"/>
          <w:color w:val="auto"/>
          <w:highlight w:val="none"/>
        </w:rPr>
        <w:t>相序滤过器输出电压测试</w:t>
      </w:r>
    </w:p>
    <w:p w14:paraId="6D0DF4C9">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7261—2016规定的6.3.4测试要求和测试方法进行测试。</w:t>
      </w:r>
    </w:p>
    <w:p w14:paraId="434778AF">
      <w:pPr>
        <w:pStyle w:val="261"/>
        <w:spacing w:before="156" w:after="156"/>
        <w:ind w:left="0"/>
        <w:rPr>
          <w:rFonts w:ascii="Times New Roman"/>
          <w:color w:val="auto"/>
          <w:highlight w:val="none"/>
        </w:rPr>
      </w:pPr>
      <w:r>
        <w:rPr>
          <w:rFonts w:ascii="Times New Roman"/>
          <w:color w:val="auto"/>
          <w:highlight w:val="none"/>
        </w:rPr>
        <w:t>动作/返回值测试</w:t>
      </w:r>
    </w:p>
    <w:p w14:paraId="7E18325B">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7261-2016中6.4给出的测试要求和测试方法进行测试。</w:t>
      </w:r>
    </w:p>
    <w:p w14:paraId="0C00A376">
      <w:pPr>
        <w:pStyle w:val="261"/>
        <w:spacing w:before="156" w:after="156"/>
        <w:ind w:left="0"/>
        <w:rPr>
          <w:rFonts w:ascii="Times New Roman"/>
          <w:color w:val="auto"/>
          <w:highlight w:val="none"/>
        </w:rPr>
      </w:pPr>
      <w:r>
        <w:rPr>
          <w:rFonts w:ascii="Times New Roman"/>
          <w:color w:val="auto"/>
          <w:highlight w:val="none"/>
        </w:rPr>
        <w:t>动作/返回电压范围测试</w:t>
      </w:r>
    </w:p>
    <w:p w14:paraId="47532840">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7261-2016中6.5给出的测试要求和测试方法进行测试。</w:t>
      </w:r>
    </w:p>
    <w:p w14:paraId="75DD61F2">
      <w:pPr>
        <w:pStyle w:val="261"/>
        <w:spacing w:before="156" w:after="156"/>
        <w:ind w:left="0"/>
        <w:rPr>
          <w:rFonts w:ascii="Times New Roman"/>
          <w:color w:val="auto"/>
          <w:highlight w:val="none"/>
        </w:rPr>
      </w:pPr>
      <w:r>
        <w:rPr>
          <w:rFonts w:ascii="Times New Roman"/>
          <w:color w:val="auto"/>
          <w:highlight w:val="none"/>
        </w:rPr>
        <w:t>动作/返回时间测试</w:t>
      </w:r>
    </w:p>
    <w:p w14:paraId="28718A86">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7261—2016中6.6给出的测试要求和测试方法进行测试。</w:t>
      </w:r>
    </w:p>
    <w:p w14:paraId="6595946A">
      <w:pPr>
        <w:pStyle w:val="261"/>
        <w:spacing w:before="156" w:after="156"/>
        <w:ind w:left="0"/>
        <w:rPr>
          <w:rFonts w:ascii="Times New Roman"/>
          <w:color w:val="auto"/>
          <w:highlight w:val="none"/>
        </w:rPr>
      </w:pPr>
      <w:r>
        <w:rPr>
          <w:rFonts w:ascii="Times New Roman"/>
          <w:color w:val="auto"/>
          <w:highlight w:val="none"/>
        </w:rPr>
        <w:t>绝缘电阻测试</w:t>
      </w:r>
    </w:p>
    <w:p w14:paraId="48DE5201">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按GB/T 7261—2016中13.1给出的测试要求和测试方法进行测试。</w:t>
      </w:r>
    </w:p>
    <w:p w14:paraId="51E5DE13">
      <w:pPr>
        <w:pStyle w:val="260"/>
        <w:ind w:left="0"/>
        <w:outlineLvl w:val="9"/>
        <w:rPr>
          <w:rFonts w:ascii="Times New Roman"/>
          <w:color w:val="auto"/>
          <w:highlight w:val="none"/>
        </w:rPr>
      </w:pPr>
      <w:bookmarkStart w:id="79" w:name="_Toc14620"/>
      <w:r>
        <w:rPr>
          <w:rFonts w:hint="eastAsia" w:ascii="Times New Roman"/>
          <w:color w:val="auto"/>
          <w:highlight w:val="none"/>
        </w:rPr>
        <w:t>固态继电器</w:t>
      </w:r>
      <w:bookmarkEnd w:id="79"/>
    </w:p>
    <w:p w14:paraId="461EA3C3">
      <w:pPr>
        <w:pStyle w:val="261"/>
        <w:spacing w:before="156" w:after="156"/>
        <w:ind w:left="0"/>
        <w:rPr>
          <w:rFonts w:ascii="Times New Roman"/>
          <w:color w:val="auto"/>
          <w:highlight w:val="none"/>
        </w:rPr>
      </w:pPr>
      <w:r>
        <w:rPr>
          <w:rFonts w:ascii="Times New Roman"/>
          <w:color w:val="auto"/>
          <w:highlight w:val="none"/>
        </w:rPr>
        <w:t>直流固态继电器</w:t>
      </w:r>
    </w:p>
    <w:p w14:paraId="27278C76">
      <w:pPr>
        <w:spacing w:before="156" w:beforeLines="50" w:after="156" w:afterLines="50"/>
        <w:rPr>
          <w:color w:val="auto"/>
          <w:highlight w:val="none"/>
        </w:rPr>
      </w:pPr>
      <w:r>
        <w:rPr>
          <w:color w:val="auto"/>
          <w:highlight w:val="none"/>
        </w:rPr>
        <w:t>8.3.1.1　反极性</w:t>
      </w:r>
    </w:p>
    <w:p w14:paraId="3774877D">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反极性测试步骤：</w:t>
      </w:r>
    </w:p>
    <w:p w14:paraId="6CFBF1AB">
      <w:pPr>
        <w:pStyle w:val="362"/>
        <w:numPr>
          <w:ilvl w:val="0"/>
          <w:numId w:val="53"/>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val="en-US" w:eastAsia="zh-CN"/>
        </w:rPr>
        <w:t>图1</w:t>
      </w:r>
      <w:r>
        <w:rPr>
          <w:rFonts w:hint="eastAsia"/>
          <w:color w:val="auto"/>
          <w:highlight w:val="none"/>
        </w:rPr>
        <w:t>。</w:t>
      </w:r>
    </w:p>
    <w:p w14:paraId="2E996A52">
      <w:pPr>
        <w:pStyle w:val="362"/>
        <w:numPr>
          <w:ilvl w:val="0"/>
          <w:numId w:val="53"/>
        </w:numPr>
        <w:ind w:firstLineChars="0"/>
        <w:jc w:val="left"/>
        <w:rPr>
          <w:color w:val="auto"/>
          <w:highlight w:val="none"/>
        </w:rPr>
      </w:pPr>
      <w:r>
        <w:rPr>
          <w:rFonts w:hint="eastAsia"/>
          <w:color w:val="auto"/>
          <w:highlight w:val="none"/>
        </w:rPr>
        <w:t>施加试品相关详细规范规定的负载、电压和频率。</w:t>
      </w:r>
    </w:p>
    <w:p w14:paraId="0CD2D9EA">
      <w:pPr>
        <w:pStyle w:val="362"/>
        <w:numPr>
          <w:ilvl w:val="0"/>
          <w:numId w:val="53"/>
        </w:numPr>
        <w:ind w:firstLineChars="0"/>
        <w:jc w:val="left"/>
        <w:rPr>
          <w:color w:val="auto"/>
          <w:highlight w:val="none"/>
        </w:rPr>
      </w:pPr>
      <w:r>
        <w:rPr>
          <w:rFonts w:hint="eastAsia"/>
          <w:color w:val="auto"/>
          <w:highlight w:val="none"/>
        </w:rPr>
        <w:t>切除输入电压和状态电压，在输入和输入接地之间重新施加试品相关详细规范规定的反极性电压。</w:t>
      </w:r>
    </w:p>
    <w:p w14:paraId="012A2D05">
      <w:pPr>
        <w:pStyle w:val="362"/>
        <w:numPr>
          <w:ilvl w:val="0"/>
          <w:numId w:val="53"/>
        </w:numPr>
        <w:ind w:firstLineChars="0"/>
        <w:jc w:val="left"/>
        <w:rPr>
          <w:color w:val="auto"/>
          <w:highlight w:val="none"/>
        </w:rPr>
      </w:pPr>
      <w:r>
        <w:rPr>
          <w:rFonts w:hint="eastAsia"/>
          <w:color w:val="auto"/>
          <w:highlight w:val="none"/>
        </w:rPr>
        <w:t>检测反极性输入电流应低于试品相关详细规范规定值。</w:t>
      </w:r>
    </w:p>
    <w:p w14:paraId="6F15E46D">
      <w:pPr>
        <w:pStyle w:val="362"/>
        <w:numPr>
          <w:ilvl w:val="0"/>
          <w:numId w:val="53"/>
        </w:numPr>
        <w:ind w:firstLineChars="0"/>
        <w:jc w:val="left"/>
        <w:rPr>
          <w:color w:val="auto"/>
          <w:highlight w:val="none"/>
        </w:rPr>
      </w:pPr>
      <w:r>
        <w:rPr>
          <w:rFonts w:hint="eastAsia"/>
          <w:color w:val="auto"/>
          <w:highlight w:val="none"/>
        </w:rPr>
        <w:t>检测输出电压，观察输出电路是否有变化。</w:t>
      </w:r>
    </w:p>
    <w:p w14:paraId="3B53F85E">
      <w:pPr>
        <w:pStyle w:val="258"/>
        <w:tabs>
          <w:tab w:val="center" w:pos="4201"/>
          <w:tab w:val="right" w:leader="dot" w:pos="9298"/>
        </w:tabs>
        <w:spacing w:before="156" w:beforeLines="50" w:after="156" w:afterLines="50"/>
        <w:ind w:firstLine="420"/>
        <w:jc w:val="left"/>
        <w:rPr>
          <w:rFonts w:ascii="Times New Roman"/>
          <w:color w:val="auto"/>
          <w:highlight w:val="none"/>
        </w:rPr>
      </w:pPr>
      <w:r>
        <w:rPr>
          <w:rFonts w:ascii="Times New Roman"/>
          <w:color w:val="auto"/>
          <w:highlight w:val="none"/>
        </w:rPr>
        <w:t>固态继电器测试</w:t>
      </w:r>
      <w:r>
        <w:rPr>
          <w:rFonts w:hint="eastAsia" w:ascii="Times New Roman"/>
          <w:color w:val="auto"/>
          <w:highlight w:val="none"/>
        </w:rPr>
        <w:t>接线与</w:t>
      </w:r>
      <w:r>
        <w:rPr>
          <w:rFonts w:hint="eastAsia" w:ascii="Times New Roman"/>
          <w:color w:val="auto"/>
          <w:highlight w:val="none"/>
          <w:lang w:eastAsia="zh-CN"/>
        </w:rPr>
        <w:t>图1</w:t>
      </w:r>
      <w:r>
        <w:rPr>
          <w:rFonts w:hint="eastAsia" w:ascii="Times New Roman"/>
          <w:color w:val="auto"/>
          <w:highlight w:val="none"/>
        </w:rPr>
        <w:t>的结构相符合</w:t>
      </w:r>
      <w:r>
        <w:rPr>
          <w:rFonts w:ascii="Times New Roman"/>
          <w:color w:val="auto"/>
          <w:highlight w:val="none"/>
        </w:rPr>
        <w:t>。</w:t>
      </w:r>
    </w:p>
    <w:p w14:paraId="0894976A">
      <w:pPr>
        <w:pStyle w:val="258"/>
        <w:tabs>
          <w:tab w:val="center" w:pos="4201"/>
          <w:tab w:val="right" w:leader="dot" w:pos="9298"/>
        </w:tabs>
        <w:spacing w:before="312" w:beforeLines="100" w:after="312" w:afterLines="100"/>
        <w:ind w:firstLine="0" w:firstLineChars="0"/>
        <w:jc w:val="center"/>
        <w:rPr>
          <w:rFonts w:ascii="Times New Roman"/>
          <w:color w:val="auto"/>
          <w:highlight w:val="none"/>
        </w:rPr>
      </w:pPr>
      <w:r>
        <w:rPr>
          <w:color w:val="auto"/>
          <w:highlight w:val="none"/>
        </w:rPr>
        <w:drawing>
          <wp:inline distT="0" distB="0" distL="114300" distR="114300">
            <wp:extent cx="5318760" cy="3035300"/>
            <wp:effectExtent l="0" t="0" r="1524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5318760" cy="3035300"/>
                    </a:xfrm>
                    <a:prstGeom prst="rect">
                      <a:avLst/>
                    </a:prstGeom>
                    <a:noFill/>
                    <a:ln>
                      <a:noFill/>
                    </a:ln>
                  </pic:spPr>
                </pic:pic>
              </a:graphicData>
            </a:graphic>
          </wp:inline>
        </w:drawing>
      </w:r>
    </w:p>
    <w:p w14:paraId="4BD046E2">
      <w:pPr>
        <w:rPr>
          <w:color w:val="auto"/>
          <w:highlight w:val="none"/>
        </w:rPr>
      </w:pPr>
      <w:r>
        <w:rPr>
          <w:rFonts w:eastAsia="黑体"/>
          <w:color w:val="auto"/>
          <w:highlight w:val="none"/>
        </w:rPr>
        <w:t>注1</w:t>
      </w:r>
      <w:r>
        <w:rPr>
          <w:color w:val="auto"/>
          <w:highlight w:val="none"/>
        </w:rPr>
        <w:t>：取样电阻器可以由一个隔离的电流传感器（变流器、霍尔效应器件或等效器件）代替</w:t>
      </w:r>
      <w:r>
        <w:rPr>
          <w:rFonts w:hint="eastAsia"/>
          <w:color w:val="auto"/>
          <w:highlight w:val="none"/>
        </w:rPr>
        <w:t>。</w:t>
      </w:r>
    </w:p>
    <w:p w14:paraId="41255524">
      <w:pPr>
        <w:rPr>
          <w:color w:val="auto"/>
          <w:highlight w:val="none"/>
        </w:rPr>
      </w:pPr>
      <w:r>
        <w:rPr>
          <w:rFonts w:eastAsia="黑体"/>
          <w:color w:val="auto"/>
          <w:highlight w:val="none"/>
        </w:rPr>
        <w:t>注2</w:t>
      </w:r>
      <w:r>
        <w:rPr>
          <w:color w:val="auto"/>
          <w:highlight w:val="none"/>
        </w:rPr>
        <w:t>：</w:t>
      </w:r>
      <w:r>
        <w:rPr>
          <w:rFonts w:hint="eastAsia"/>
          <w:color w:val="auto"/>
          <w:highlight w:val="none"/>
        </w:rPr>
        <w:t>适用于输入形式和控制形式接线。</w:t>
      </w:r>
    </w:p>
    <w:p w14:paraId="5A902EFA">
      <w:pPr>
        <w:rPr>
          <w:color w:val="auto"/>
          <w:highlight w:val="none"/>
        </w:rPr>
      </w:pPr>
      <w:r>
        <w:rPr>
          <w:rFonts w:hint="eastAsia" w:eastAsia="黑体"/>
          <w:color w:val="auto"/>
          <w:highlight w:val="none"/>
        </w:rPr>
        <w:t>注3</w:t>
      </w:r>
      <w:r>
        <w:rPr>
          <w:rFonts w:hint="eastAsia"/>
          <w:color w:val="auto"/>
          <w:highlight w:val="none"/>
        </w:rPr>
        <w:t>：采用输入形式时，才有输入电压和输入电流。</w:t>
      </w:r>
    </w:p>
    <w:p w14:paraId="21F26F35">
      <w:pPr>
        <w:rPr>
          <w:color w:val="auto"/>
          <w:highlight w:val="none"/>
        </w:rPr>
      </w:pPr>
      <w:r>
        <w:rPr>
          <w:rFonts w:hint="eastAsia" w:eastAsia="黑体"/>
          <w:color w:val="auto"/>
          <w:highlight w:val="none"/>
        </w:rPr>
        <w:t>注4</w:t>
      </w:r>
      <w:r>
        <w:rPr>
          <w:rFonts w:hint="eastAsia"/>
          <w:color w:val="auto"/>
          <w:highlight w:val="none"/>
        </w:rPr>
        <w:t>：</w:t>
      </w:r>
      <w:r>
        <w:rPr>
          <w:color w:val="auto"/>
          <w:highlight w:val="none"/>
        </w:rPr>
        <w:t>当适用</w:t>
      </w:r>
      <w:r>
        <w:rPr>
          <w:rFonts w:hint="eastAsia"/>
          <w:color w:val="auto"/>
          <w:highlight w:val="none"/>
        </w:rPr>
        <w:t>控制形式</w:t>
      </w:r>
      <w:r>
        <w:rPr>
          <w:color w:val="auto"/>
          <w:highlight w:val="none"/>
        </w:rPr>
        <w:t>时</w:t>
      </w:r>
      <w:r>
        <w:rPr>
          <w:rFonts w:hint="eastAsia"/>
          <w:color w:val="auto"/>
          <w:highlight w:val="none"/>
        </w:rPr>
        <w:t>，</w:t>
      </w:r>
      <w:r>
        <w:rPr>
          <w:color w:val="auto"/>
          <w:highlight w:val="none"/>
        </w:rPr>
        <w:t>才有偏置电压和控制电压</w:t>
      </w:r>
      <w:r>
        <w:rPr>
          <w:rFonts w:hint="eastAsia"/>
          <w:color w:val="auto"/>
          <w:highlight w:val="none"/>
        </w:rPr>
        <w:t>。</w:t>
      </w:r>
    </w:p>
    <w:p w14:paraId="0F6F0EDB">
      <w:pPr>
        <w:rPr>
          <w:color w:val="auto"/>
          <w:highlight w:val="none"/>
        </w:rPr>
      </w:pPr>
      <w:r>
        <w:rPr>
          <w:rFonts w:hint="eastAsia" w:eastAsia="黑体"/>
          <w:color w:val="auto"/>
          <w:highlight w:val="none"/>
        </w:rPr>
        <w:t>注5</w:t>
      </w:r>
      <w:r>
        <w:rPr>
          <w:color w:val="auto"/>
          <w:highlight w:val="none"/>
        </w:rPr>
        <w:t>：当适用</w:t>
      </w:r>
      <w:r>
        <w:rPr>
          <w:rFonts w:hint="eastAsia"/>
          <w:color w:val="auto"/>
          <w:highlight w:val="none"/>
        </w:rPr>
        <w:t>控制形式</w:t>
      </w:r>
      <w:r>
        <w:rPr>
          <w:color w:val="auto"/>
          <w:highlight w:val="none"/>
        </w:rPr>
        <w:t>时</w:t>
      </w:r>
      <w:r>
        <w:rPr>
          <w:rFonts w:hint="eastAsia"/>
          <w:color w:val="auto"/>
          <w:highlight w:val="none"/>
        </w:rPr>
        <w:t>，</w:t>
      </w:r>
      <w:r>
        <w:rPr>
          <w:color w:val="auto"/>
          <w:highlight w:val="none"/>
        </w:rPr>
        <w:t>才有状态电压和状态电阻</w:t>
      </w:r>
      <w:r>
        <w:rPr>
          <w:rFonts w:hint="eastAsia"/>
          <w:color w:val="auto"/>
          <w:highlight w:val="none"/>
        </w:rPr>
        <w:t>。</w:t>
      </w:r>
    </w:p>
    <w:p w14:paraId="5C105AC2">
      <w:pPr>
        <w:rPr>
          <w:color w:val="auto"/>
          <w:highlight w:val="none"/>
        </w:rPr>
      </w:pPr>
      <w:r>
        <w:rPr>
          <w:rFonts w:eastAsia="黑体"/>
          <w:color w:val="auto"/>
          <w:highlight w:val="none"/>
        </w:rPr>
        <w:t>注</w:t>
      </w:r>
      <w:r>
        <w:rPr>
          <w:rFonts w:hint="eastAsia" w:eastAsia="黑体"/>
          <w:color w:val="auto"/>
          <w:highlight w:val="none"/>
        </w:rPr>
        <w:t>6</w:t>
      </w:r>
      <w:r>
        <w:rPr>
          <w:color w:val="auto"/>
          <w:highlight w:val="none"/>
        </w:rPr>
        <w:t>：除另有规定外，负载在</w:t>
      </w:r>
      <w:r>
        <w:rPr>
          <w:rFonts w:hint="eastAsia"/>
          <w:color w:val="auto"/>
          <w:highlight w:val="none"/>
        </w:rPr>
        <w:t>测试</w:t>
      </w:r>
      <w:r>
        <w:rPr>
          <w:color w:val="auto"/>
          <w:highlight w:val="none"/>
        </w:rPr>
        <w:t>中应为阻性负载。</w:t>
      </w:r>
    </w:p>
    <w:p w14:paraId="6FAE7EE6">
      <w:pPr>
        <w:spacing w:before="78" w:after="78"/>
        <w:ind w:left="104" w:leftChars="1" w:hanging="102" w:hangingChars="49"/>
        <w:jc w:val="center"/>
        <w:rPr>
          <w:rFonts w:eastAsia="黑体"/>
          <w:color w:val="auto"/>
          <w:highlight w:val="none"/>
        </w:rPr>
      </w:pPr>
      <w:r>
        <w:rPr>
          <w:rFonts w:eastAsia="黑体"/>
          <w:color w:val="auto"/>
          <w:highlight w:val="none"/>
        </w:rPr>
        <w:t>图</w:t>
      </w:r>
      <w:r>
        <w:rPr>
          <w:rFonts w:hint="eastAsia" w:eastAsia="黑体"/>
          <w:color w:val="auto"/>
          <w:highlight w:val="none"/>
          <w:lang w:val="en-US" w:eastAsia="zh-CN"/>
        </w:rPr>
        <w:t xml:space="preserve">1 </w:t>
      </w:r>
      <w:r>
        <w:rPr>
          <w:rFonts w:eastAsia="黑体"/>
          <w:color w:val="auto"/>
          <w:highlight w:val="none"/>
        </w:rPr>
        <w:t>固态继电器测试</w:t>
      </w:r>
      <w:r>
        <w:rPr>
          <w:rFonts w:hint="eastAsia" w:eastAsia="黑体"/>
          <w:color w:val="auto"/>
          <w:highlight w:val="none"/>
        </w:rPr>
        <w:t>接线</w:t>
      </w:r>
    </w:p>
    <w:p w14:paraId="400C9C9E">
      <w:pPr>
        <w:pStyle w:val="362"/>
        <w:numPr>
          <w:ilvl w:val="0"/>
          <w:numId w:val="0"/>
        </w:numPr>
        <w:ind w:left="425" w:leftChars="0"/>
        <w:jc w:val="left"/>
        <w:rPr>
          <w:color w:val="auto"/>
          <w:highlight w:val="none"/>
        </w:rPr>
      </w:pPr>
    </w:p>
    <w:p w14:paraId="419741A5">
      <w:pPr>
        <w:spacing w:before="156" w:beforeLines="50" w:after="156" w:afterLines="50"/>
        <w:rPr>
          <w:color w:val="auto"/>
          <w:highlight w:val="none"/>
        </w:rPr>
      </w:pPr>
      <w:r>
        <w:rPr>
          <w:color w:val="auto"/>
          <w:highlight w:val="none"/>
        </w:rPr>
        <w:t>8.3.1.2　输入特性</w:t>
      </w:r>
    </w:p>
    <w:p w14:paraId="6F25A96E">
      <w:pPr>
        <w:spacing w:before="156" w:beforeLines="50" w:after="156" w:afterLines="50"/>
        <w:rPr>
          <w:color w:val="auto"/>
          <w:highlight w:val="none"/>
        </w:rPr>
      </w:pPr>
      <w:r>
        <w:rPr>
          <w:color w:val="auto"/>
          <w:highlight w:val="none"/>
        </w:rPr>
        <w:t>8.3.1.2.1　输入电流</w:t>
      </w:r>
    </w:p>
    <w:p w14:paraId="62F4EF0C">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输入电流测试步骤：</w:t>
      </w:r>
    </w:p>
    <w:p w14:paraId="702DB0FC">
      <w:pPr>
        <w:pStyle w:val="362"/>
        <w:numPr>
          <w:ilvl w:val="0"/>
          <w:numId w:val="54"/>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504EFE6D">
      <w:pPr>
        <w:pStyle w:val="362"/>
        <w:numPr>
          <w:ilvl w:val="0"/>
          <w:numId w:val="54"/>
        </w:numPr>
        <w:ind w:firstLineChars="0"/>
        <w:jc w:val="left"/>
        <w:rPr>
          <w:color w:val="auto"/>
          <w:highlight w:val="none"/>
        </w:rPr>
      </w:pPr>
      <w:r>
        <w:rPr>
          <w:rFonts w:hint="eastAsia"/>
          <w:color w:val="auto"/>
          <w:highlight w:val="none"/>
        </w:rPr>
        <w:t>施加最大输入电压。</w:t>
      </w:r>
    </w:p>
    <w:p w14:paraId="4F1752A3">
      <w:pPr>
        <w:pStyle w:val="362"/>
        <w:numPr>
          <w:ilvl w:val="0"/>
          <w:numId w:val="54"/>
        </w:numPr>
        <w:ind w:firstLineChars="0"/>
        <w:jc w:val="left"/>
        <w:rPr>
          <w:color w:val="auto"/>
          <w:highlight w:val="none"/>
        </w:rPr>
      </w:pPr>
      <w:r>
        <w:rPr>
          <w:rFonts w:hint="eastAsia"/>
          <w:color w:val="auto"/>
          <w:highlight w:val="none"/>
        </w:rPr>
        <w:t>检测输入电流是否在试品相关详细规范规定的范围内。</w:t>
      </w:r>
    </w:p>
    <w:p w14:paraId="11173CD9">
      <w:pPr>
        <w:spacing w:before="156" w:beforeLines="50" w:after="156" w:afterLines="50"/>
        <w:rPr>
          <w:color w:val="auto"/>
          <w:highlight w:val="none"/>
        </w:rPr>
      </w:pPr>
      <w:r>
        <w:rPr>
          <w:color w:val="auto"/>
          <w:highlight w:val="none"/>
        </w:rPr>
        <w:t>8.3.1.2.2　输入接通电压/电流</w:t>
      </w:r>
    </w:p>
    <w:p w14:paraId="5679DAC2">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输入接通测试步骤：</w:t>
      </w:r>
    </w:p>
    <w:p w14:paraId="785EDBE8">
      <w:pPr>
        <w:pStyle w:val="362"/>
        <w:numPr>
          <w:ilvl w:val="0"/>
          <w:numId w:val="55"/>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color w:val="auto"/>
          <w:highlight w:val="none"/>
        </w:rPr>
        <w:t>。</w:t>
      </w:r>
    </w:p>
    <w:p w14:paraId="00CB5BA0">
      <w:pPr>
        <w:pStyle w:val="362"/>
        <w:numPr>
          <w:ilvl w:val="0"/>
          <w:numId w:val="55"/>
        </w:numPr>
        <w:ind w:firstLineChars="0"/>
        <w:jc w:val="left"/>
        <w:rPr>
          <w:color w:val="auto"/>
          <w:highlight w:val="none"/>
        </w:rPr>
      </w:pPr>
      <w:r>
        <w:rPr>
          <w:rFonts w:hint="eastAsia"/>
          <w:color w:val="auto"/>
          <w:highlight w:val="none"/>
        </w:rPr>
        <w:t>施加试品相关详细规范规定的负载、电压和频率。</w:t>
      </w:r>
    </w:p>
    <w:p w14:paraId="3C7100FB">
      <w:pPr>
        <w:pStyle w:val="362"/>
        <w:numPr>
          <w:ilvl w:val="0"/>
          <w:numId w:val="55"/>
        </w:numPr>
        <w:ind w:firstLineChars="0"/>
        <w:jc w:val="left"/>
        <w:rPr>
          <w:color w:val="auto"/>
          <w:highlight w:val="none"/>
        </w:rPr>
      </w:pPr>
      <w:r>
        <w:rPr>
          <w:rFonts w:hint="eastAsia"/>
          <w:color w:val="auto"/>
          <w:highlight w:val="none"/>
        </w:rPr>
        <w:t>施加试品相关详细规范规定的输入接通电压/或电流。</w:t>
      </w:r>
    </w:p>
    <w:p w14:paraId="35FCAE3F">
      <w:pPr>
        <w:pStyle w:val="362"/>
        <w:numPr>
          <w:ilvl w:val="0"/>
          <w:numId w:val="55"/>
        </w:numPr>
        <w:ind w:firstLineChars="0"/>
        <w:jc w:val="left"/>
        <w:rPr>
          <w:color w:val="auto"/>
          <w:highlight w:val="none"/>
        </w:rPr>
      </w:pPr>
      <w:r>
        <w:rPr>
          <w:rFonts w:hint="eastAsia"/>
          <w:color w:val="auto"/>
          <w:highlight w:val="none"/>
        </w:rPr>
        <w:t>对于常开输出电路的固态继电器，检测输出电压降</w:t>
      </w:r>
      <w:r>
        <w:rPr>
          <w:color w:val="auto"/>
          <w:highlight w:val="none"/>
        </w:rPr>
        <w:t>/</w:t>
      </w:r>
      <w:r>
        <w:rPr>
          <w:rFonts w:hint="eastAsia"/>
          <w:color w:val="auto"/>
          <w:highlight w:val="none"/>
        </w:rPr>
        <w:t>输出导通电阻</w:t>
      </w:r>
      <w:r>
        <w:rPr>
          <w:color w:val="auto"/>
          <w:highlight w:val="none"/>
        </w:rPr>
        <w:t>/</w:t>
      </w:r>
      <w:r>
        <w:rPr>
          <w:rFonts w:hint="eastAsia"/>
          <w:color w:val="auto"/>
          <w:highlight w:val="none"/>
        </w:rPr>
        <w:t>输出电流，检查固态继电器是否导通；对于常闭输出电路的固态继电器，检测输出漏电流是否在试品相关详细规范规定的范围内，或者检测输出电压，检查固态继电器是否断开。</w:t>
      </w:r>
    </w:p>
    <w:p w14:paraId="66CA32F2">
      <w:pPr>
        <w:spacing w:before="156" w:beforeLines="50" w:after="156" w:afterLines="50"/>
        <w:rPr>
          <w:color w:val="auto"/>
          <w:highlight w:val="none"/>
        </w:rPr>
      </w:pPr>
      <w:r>
        <w:rPr>
          <w:color w:val="auto"/>
          <w:highlight w:val="none"/>
        </w:rPr>
        <w:t>8.3.1.2.3　输入关断电压</w:t>
      </w:r>
    </w:p>
    <w:p w14:paraId="225EF33A">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固态继电器输入关断电压测试步骤：</w:t>
      </w:r>
    </w:p>
    <w:p w14:paraId="398F9E28">
      <w:pPr>
        <w:pStyle w:val="362"/>
        <w:numPr>
          <w:ilvl w:val="0"/>
          <w:numId w:val="56"/>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34CC3225">
      <w:pPr>
        <w:pStyle w:val="362"/>
        <w:numPr>
          <w:ilvl w:val="0"/>
          <w:numId w:val="56"/>
        </w:numPr>
        <w:ind w:firstLineChars="0"/>
        <w:jc w:val="left"/>
        <w:rPr>
          <w:color w:val="auto"/>
          <w:highlight w:val="none"/>
        </w:rPr>
      </w:pPr>
      <w:r>
        <w:rPr>
          <w:rFonts w:hint="eastAsia"/>
          <w:color w:val="auto"/>
          <w:highlight w:val="none"/>
        </w:rPr>
        <w:t>施加试品相关详细规范规定的负载、电压和频率。</w:t>
      </w:r>
    </w:p>
    <w:p w14:paraId="5BDB37F1">
      <w:pPr>
        <w:pStyle w:val="362"/>
        <w:numPr>
          <w:ilvl w:val="0"/>
          <w:numId w:val="56"/>
        </w:numPr>
        <w:ind w:firstLineChars="0"/>
        <w:jc w:val="left"/>
        <w:rPr>
          <w:color w:val="auto"/>
          <w:highlight w:val="none"/>
        </w:rPr>
      </w:pPr>
      <w:r>
        <w:rPr>
          <w:rFonts w:hint="eastAsia"/>
          <w:color w:val="auto"/>
          <w:highlight w:val="none"/>
        </w:rPr>
        <w:t>施加试品相关详细规范规定的输入接通电压，使固态继电器接通，然后施加试品相关详细规范规定的输入关断电压。</w:t>
      </w:r>
    </w:p>
    <w:p w14:paraId="76B97AA6">
      <w:pPr>
        <w:pStyle w:val="362"/>
        <w:numPr>
          <w:ilvl w:val="0"/>
          <w:numId w:val="56"/>
        </w:numPr>
        <w:ind w:firstLineChars="0"/>
        <w:jc w:val="left"/>
        <w:rPr>
          <w:color w:val="auto"/>
          <w:highlight w:val="none"/>
        </w:rPr>
      </w:pPr>
      <w:r>
        <w:rPr>
          <w:rFonts w:hint="eastAsia"/>
          <w:color w:val="auto"/>
          <w:highlight w:val="none"/>
        </w:rPr>
        <w:t>对于常开输出电路的固态继电器，检测输出漏电流是否在试品相关详细规范规定的范围内，或者检测输出电压，检查固态继电器是否断开；对于常闭输出电路的固态继电器，检测输出电压降</w:t>
      </w:r>
      <w:r>
        <w:rPr>
          <w:color w:val="auto"/>
          <w:highlight w:val="none"/>
        </w:rPr>
        <w:t>/</w:t>
      </w:r>
      <w:r>
        <w:rPr>
          <w:rFonts w:hint="eastAsia"/>
          <w:color w:val="auto"/>
          <w:highlight w:val="none"/>
        </w:rPr>
        <w:t>输出导通电阻</w:t>
      </w:r>
      <w:r>
        <w:rPr>
          <w:color w:val="auto"/>
          <w:highlight w:val="none"/>
        </w:rPr>
        <w:t>/</w:t>
      </w:r>
      <w:r>
        <w:rPr>
          <w:rFonts w:hint="eastAsia"/>
          <w:color w:val="auto"/>
          <w:highlight w:val="none"/>
        </w:rPr>
        <w:t>输出电流，检查固态继电器是否导通。</w:t>
      </w:r>
    </w:p>
    <w:p w14:paraId="19F8A8F9">
      <w:pPr>
        <w:spacing w:before="156" w:beforeLines="50" w:after="156" w:afterLines="50"/>
        <w:rPr>
          <w:color w:val="auto"/>
          <w:highlight w:val="none"/>
        </w:rPr>
      </w:pPr>
      <w:r>
        <w:rPr>
          <w:color w:val="auto"/>
          <w:highlight w:val="none"/>
        </w:rPr>
        <w:t>8.3.1.3　接通时间</w:t>
      </w:r>
    </w:p>
    <w:p w14:paraId="3E5F01D7">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接通时间测试步骤：</w:t>
      </w:r>
    </w:p>
    <w:p w14:paraId="12FB3477">
      <w:pPr>
        <w:pStyle w:val="362"/>
        <w:numPr>
          <w:ilvl w:val="0"/>
          <w:numId w:val="57"/>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1B38DFF3">
      <w:pPr>
        <w:pStyle w:val="362"/>
        <w:numPr>
          <w:ilvl w:val="0"/>
          <w:numId w:val="57"/>
        </w:numPr>
        <w:ind w:firstLineChars="0"/>
        <w:jc w:val="left"/>
        <w:rPr>
          <w:color w:val="auto"/>
          <w:highlight w:val="none"/>
        </w:rPr>
      </w:pPr>
      <w:r>
        <w:rPr>
          <w:rFonts w:hint="eastAsia"/>
          <w:color w:val="auto"/>
          <w:highlight w:val="none"/>
        </w:rPr>
        <w:t>施加试品相关详细规范规定的负载、电压和频率。</w:t>
      </w:r>
    </w:p>
    <w:p w14:paraId="5D525729">
      <w:pPr>
        <w:pStyle w:val="362"/>
        <w:numPr>
          <w:ilvl w:val="0"/>
          <w:numId w:val="57"/>
        </w:numPr>
        <w:ind w:firstLineChars="0"/>
        <w:jc w:val="left"/>
        <w:rPr>
          <w:color w:val="auto"/>
          <w:highlight w:val="none"/>
        </w:rPr>
      </w:pPr>
      <w:r>
        <w:rPr>
          <w:rFonts w:hint="eastAsia"/>
          <w:color w:val="auto"/>
          <w:highlight w:val="none"/>
        </w:rPr>
        <w:t>施加试品相关详细规范规定的输入和</w:t>
      </w:r>
      <w:r>
        <w:rPr>
          <w:color w:val="auto"/>
          <w:highlight w:val="none"/>
        </w:rPr>
        <w:t>/或控制接通条件</w:t>
      </w:r>
      <w:r>
        <w:rPr>
          <w:rFonts w:hint="eastAsia"/>
          <w:color w:val="auto"/>
          <w:highlight w:val="none"/>
        </w:rPr>
        <w:t>。</w:t>
      </w:r>
    </w:p>
    <w:p w14:paraId="1FE6B3DD">
      <w:pPr>
        <w:pStyle w:val="362"/>
        <w:numPr>
          <w:ilvl w:val="0"/>
          <w:numId w:val="57"/>
        </w:numPr>
        <w:ind w:firstLineChars="0"/>
        <w:jc w:val="left"/>
        <w:rPr>
          <w:color w:val="auto"/>
          <w:highlight w:val="none"/>
        </w:rPr>
      </w:pPr>
      <w:r>
        <w:rPr>
          <w:rFonts w:hint="eastAsia"/>
          <w:color w:val="auto"/>
          <w:highlight w:val="none"/>
        </w:rPr>
        <w:t>检测输出电压，检测固态继电器是否在试品相关详细规范的时间内接通。</w:t>
      </w:r>
    </w:p>
    <w:p w14:paraId="466C5CEB">
      <w:pPr>
        <w:spacing w:before="156" w:beforeLines="50" w:after="156" w:afterLines="50"/>
        <w:rPr>
          <w:color w:val="auto"/>
          <w:highlight w:val="none"/>
        </w:rPr>
      </w:pPr>
      <w:r>
        <w:rPr>
          <w:color w:val="auto"/>
          <w:highlight w:val="none"/>
        </w:rPr>
        <w:t>8.3.1.4　关断时间</w:t>
      </w:r>
    </w:p>
    <w:p w14:paraId="178FD3EF">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关断时间测试步骤：</w:t>
      </w:r>
    </w:p>
    <w:p w14:paraId="044F96CB">
      <w:pPr>
        <w:pStyle w:val="362"/>
        <w:numPr>
          <w:ilvl w:val="0"/>
          <w:numId w:val="58"/>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79DBF96D">
      <w:pPr>
        <w:pStyle w:val="362"/>
        <w:numPr>
          <w:ilvl w:val="0"/>
          <w:numId w:val="58"/>
        </w:numPr>
        <w:ind w:firstLineChars="0"/>
        <w:jc w:val="left"/>
        <w:rPr>
          <w:color w:val="auto"/>
          <w:highlight w:val="none"/>
        </w:rPr>
      </w:pPr>
      <w:r>
        <w:rPr>
          <w:rFonts w:hint="eastAsia"/>
          <w:color w:val="auto"/>
          <w:highlight w:val="none"/>
        </w:rPr>
        <w:t>施加试品相关详细规范规定的负载、电压和频率。</w:t>
      </w:r>
    </w:p>
    <w:p w14:paraId="740EF6DC">
      <w:pPr>
        <w:pStyle w:val="362"/>
        <w:numPr>
          <w:ilvl w:val="0"/>
          <w:numId w:val="58"/>
        </w:numPr>
        <w:ind w:firstLineChars="0"/>
        <w:jc w:val="left"/>
        <w:rPr>
          <w:color w:val="auto"/>
          <w:highlight w:val="none"/>
        </w:rPr>
      </w:pPr>
      <w:r>
        <w:rPr>
          <w:rFonts w:hint="eastAsia"/>
          <w:color w:val="auto"/>
          <w:highlight w:val="none"/>
        </w:rPr>
        <w:t>施加试品相关详细规范规定的输入和</w:t>
      </w:r>
      <w:r>
        <w:rPr>
          <w:color w:val="auto"/>
          <w:highlight w:val="none"/>
        </w:rPr>
        <w:t>/或控制接通条件，然后</w:t>
      </w:r>
      <w:r>
        <w:rPr>
          <w:rFonts w:hint="eastAsia"/>
          <w:color w:val="auto"/>
          <w:highlight w:val="none"/>
        </w:rPr>
        <w:t>施加试品相关详细规范规定</w:t>
      </w:r>
      <w:r>
        <w:rPr>
          <w:color w:val="auto"/>
          <w:highlight w:val="none"/>
        </w:rPr>
        <w:t>的输入</w:t>
      </w:r>
      <w:r>
        <w:rPr>
          <w:rFonts w:hint="eastAsia"/>
          <w:color w:val="auto"/>
          <w:highlight w:val="none"/>
        </w:rPr>
        <w:t>和</w:t>
      </w:r>
      <w:r>
        <w:rPr>
          <w:color w:val="auto"/>
          <w:highlight w:val="none"/>
        </w:rPr>
        <w:t>/或控制关断条件</w:t>
      </w:r>
      <w:r>
        <w:rPr>
          <w:rFonts w:hint="eastAsia"/>
          <w:color w:val="auto"/>
          <w:highlight w:val="none"/>
        </w:rPr>
        <w:t>。</w:t>
      </w:r>
    </w:p>
    <w:p w14:paraId="7E857567">
      <w:pPr>
        <w:pStyle w:val="362"/>
        <w:numPr>
          <w:ilvl w:val="0"/>
          <w:numId w:val="58"/>
        </w:numPr>
        <w:ind w:firstLineChars="0"/>
        <w:jc w:val="left"/>
        <w:rPr>
          <w:color w:val="auto"/>
          <w:highlight w:val="none"/>
        </w:rPr>
      </w:pPr>
      <w:r>
        <w:rPr>
          <w:rFonts w:hint="eastAsia"/>
          <w:color w:val="auto"/>
          <w:highlight w:val="none"/>
        </w:rPr>
        <w:t>检测输出电压，检测固态继电器是否在试品相关详细规范的时间内关断。</w:t>
      </w:r>
    </w:p>
    <w:p w14:paraId="476FBB97">
      <w:pPr>
        <w:spacing w:before="156" w:beforeLines="50" w:after="156" w:afterLines="50"/>
        <w:rPr>
          <w:color w:val="auto"/>
          <w:highlight w:val="none"/>
        </w:rPr>
      </w:pPr>
      <w:r>
        <w:rPr>
          <w:color w:val="auto"/>
          <w:highlight w:val="none"/>
        </w:rPr>
        <w:t>8.3.1.5　输出电压降/输出导通电阻</w:t>
      </w:r>
    </w:p>
    <w:p w14:paraId="2449A2D4">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输出电压降/输出导通电阻测试步骤：</w:t>
      </w:r>
    </w:p>
    <w:p w14:paraId="49813D1E">
      <w:pPr>
        <w:pStyle w:val="362"/>
        <w:numPr>
          <w:ilvl w:val="0"/>
          <w:numId w:val="59"/>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2D4EE223">
      <w:pPr>
        <w:pStyle w:val="362"/>
        <w:numPr>
          <w:ilvl w:val="0"/>
          <w:numId w:val="59"/>
        </w:numPr>
        <w:ind w:firstLineChars="0"/>
        <w:jc w:val="left"/>
        <w:rPr>
          <w:color w:val="auto"/>
          <w:highlight w:val="none"/>
        </w:rPr>
      </w:pPr>
      <w:r>
        <w:rPr>
          <w:rFonts w:hint="eastAsia"/>
          <w:color w:val="auto"/>
          <w:highlight w:val="none"/>
        </w:rPr>
        <w:t>施加试品相关详细规范规定的负载、电压和频率。</w:t>
      </w:r>
    </w:p>
    <w:p w14:paraId="1A4ABD2B">
      <w:pPr>
        <w:pStyle w:val="362"/>
        <w:numPr>
          <w:ilvl w:val="0"/>
          <w:numId w:val="59"/>
        </w:numPr>
        <w:ind w:firstLineChars="0"/>
        <w:jc w:val="left"/>
        <w:rPr>
          <w:color w:val="auto"/>
          <w:highlight w:val="none"/>
        </w:rPr>
      </w:pPr>
      <w:r>
        <w:rPr>
          <w:rFonts w:hint="eastAsia"/>
          <w:color w:val="auto"/>
          <w:highlight w:val="none"/>
        </w:rPr>
        <w:t>施加试品相关详细规范规定的输出电路导通的输入条件和</w:t>
      </w:r>
      <w:r>
        <w:rPr>
          <w:color w:val="auto"/>
          <w:highlight w:val="none"/>
        </w:rPr>
        <w:t>/或控制条件</w:t>
      </w:r>
      <w:r>
        <w:rPr>
          <w:rFonts w:hint="eastAsia"/>
          <w:color w:val="auto"/>
          <w:highlight w:val="none"/>
        </w:rPr>
        <w:t>。</w:t>
      </w:r>
    </w:p>
    <w:p w14:paraId="00EF4393">
      <w:pPr>
        <w:pStyle w:val="362"/>
        <w:numPr>
          <w:ilvl w:val="0"/>
          <w:numId w:val="59"/>
        </w:numPr>
        <w:ind w:firstLineChars="0"/>
        <w:jc w:val="left"/>
        <w:rPr>
          <w:color w:val="auto"/>
          <w:highlight w:val="none"/>
        </w:rPr>
      </w:pPr>
      <w:r>
        <w:rPr>
          <w:rFonts w:hint="eastAsia"/>
          <w:color w:val="auto"/>
          <w:highlight w:val="none"/>
        </w:rPr>
        <w:t>检测输出电压，检测固态继电器输出电压降</w:t>
      </w:r>
      <w:r>
        <w:rPr>
          <w:color w:val="auto"/>
          <w:highlight w:val="none"/>
        </w:rPr>
        <w:t>/输出导通电阻是否</w:t>
      </w:r>
      <w:r>
        <w:rPr>
          <w:rFonts w:hint="eastAsia"/>
          <w:color w:val="auto"/>
          <w:highlight w:val="none"/>
        </w:rPr>
        <w:t>在试品相关详细规范规定</w:t>
      </w:r>
      <w:r>
        <w:rPr>
          <w:color w:val="auto"/>
          <w:highlight w:val="none"/>
        </w:rPr>
        <w:t>的范围内</w:t>
      </w:r>
      <w:r>
        <w:rPr>
          <w:rFonts w:hint="eastAsia"/>
          <w:color w:val="auto"/>
          <w:highlight w:val="none"/>
        </w:rPr>
        <w:t>。</w:t>
      </w:r>
    </w:p>
    <w:p w14:paraId="50E4DEBD">
      <w:pPr>
        <w:spacing w:before="156" w:beforeLines="50" w:after="156" w:afterLines="50"/>
        <w:rPr>
          <w:color w:val="auto"/>
          <w:highlight w:val="none"/>
        </w:rPr>
      </w:pPr>
      <w:r>
        <w:rPr>
          <w:color w:val="auto"/>
          <w:highlight w:val="none"/>
        </w:rPr>
        <w:t>8.3.1.6　输出漏电流</w:t>
      </w:r>
    </w:p>
    <w:p w14:paraId="707CD8ED">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输出漏电流测试步骤：</w:t>
      </w:r>
    </w:p>
    <w:p w14:paraId="6B89EC7D">
      <w:pPr>
        <w:pStyle w:val="362"/>
        <w:numPr>
          <w:ilvl w:val="0"/>
          <w:numId w:val="60"/>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5026F45F">
      <w:pPr>
        <w:pStyle w:val="362"/>
        <w:numPr>
          <w:ilvl w:val="0"/>
          <w:numId w:val="60"/>
        </w:numPr>
        <w:ind w:firstLineChars="0"/>
        <w:jc w:val="left"/>
        <w:rPr>
          <w:color w:val="auto"/>
          <w:highlight w:val="none"/>
        </w:rPr>
      </w:pPr>
      <w:r>
        <w:rPr>
          <w:rFonts w:hint="eastAsia"/>
          <w:color w:val="auto"/>
          <w:highlight w:val="none"/>
        </w:rPr>
        <w:t>施加试品相关详细规范规定的负载、电压和频率。</w:t>
      </w:r>
    </w:p>
    <w:p w14:paraId="3F05895D">
      <w:pPr>
        <w:pStyle w:val="362"/>
        <w:numPr>
          <w:ilvl w:val="0"/>
          <w:numId w:val="60"/>
        </w:numPr>
        <w:ind w:firstLineChars="0"/>
        <w:jc w:val="left"/>
        <w:rPr>
          <w:color w:val="auto"/>
          <w:highlight w:val="none"/>
        </w:rPr>
      </w:pPr>
      <w:r>
        <w:rPr>
          <w:rFonts w:hint="eastAsia"/>
          <w:color w:val="auto"/>
          <w:highlight w:val="none"/>
        </w:rPr>
        <w:t>施加试品相关详细规范规定的使输出电路断开的输入和</w:t>
      </w:r>
      <w:r>
        <w:rPr>
          <w:color w:val="auto"/>
          <w:highlight w:val="none"/>
        </w:rPr>
        <w:t>/或控制条件</w:t>
      </w:r>
      <w:r>
        <w:rPr>
          <w:rFonts w:hint="eastAsia"/>
          <w:color w:val="auto"/>
          <w:highlight w:val="none"/>
        </w:rPr>
        <w:t>。</w:t>
      </w:r>
    </w:p>
    <w:p w14:paraId="1D95799A">
      <w:pPr>
        <w:pStyle w:val="362"/>
        <w:numPr>
          <w:ilvl w:val="0"/>
          <w:numId w:val="60"/>
        </w:numPr>
        <w:ind w:firstLineChars="0"/>
        <w:jc w:val="left"/>
        <w:rPr>
          <w:color w:val="auto"/>
          <w:highlight w:val="none"/>
        </w:rPr>
      </w:pPr>
      <w:r>
        <w:rPr>
          <w:rFonts w:hint="eastAsia"/>
          <w:color w:val="auto"/>
          <w:highlight w:val="none"/>
        </w:rPr>
        <w:t>检测输出电流，检测输出漏电流是否在试品相关详细规范规定的范围内。</w:t>
      </w:r>
    </w:p>
    <w:p w14:paraId="7AB24D4D">
      <w:pPr>
        <w:spacing w:before="156" w:beforeLines="50" w:after="156" w:afterLines="50"/>
        <w:rPr>
          <w:color w:val="auto"/>
          <w:highlight w:val="none"/>
        </w:rPr>
      </w:pPr>
      <w:r>
        <w:rPr>
          <w:color w:val="auto"/>
          <w:highlight w:val="none"/>
        </w:rPr>
        <w:t>8.3.1.7　瞬态电压</w:t>
      </w:r>
    </w:p>
    <w:p w14:paraId="2624F47E">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瞬态电压测试步骤：</w:t>
      </w:r>
    </w:p>
    <w:p w14:paraId="763AE4CA">
      <w:pPr>
        <w:pStyle w:val="362"/>
        <w:numPr>
          <w:ilvl w:val="0"/>
          <w:numId w:val="61"/>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669141E0">
      <w:pPr>
        <w:pStyle w:val="362"/>
        <w:numPr>
          <w:ilvl w:val="0"/>
          <w:numId w:val="61"/>
        </w:numPr>
        <w:ind w:firstLineChars="0"/>
        <w:jc w:val="left"/>
        <w:rPr>
          <w:color w:val="auto"/>
          <w:highlight w:val="none"/>
        </w:rPr>
      </w:pPr>
      <w:r>
        <w:rPr>
          <w:rFonts w:hint="eastAsia"/>
          <w:color w:val="auto"/>
          <w:highlight w:val="none"/>
        </w:rPr>
        <w:t>施加试品相关详细规范规定的负载、电压和频率。</w:t>
      </w:r>
    </w:p>
    <w:p w14:paraId="76899A2B">
      <w:pPr>
        <w:pStyle w:val="362"/>
        <w:numPr>
          <w:ilvl w:val="0"/>
          <w:numId w:val="61"/>
        </w:numPr>
        <w:ind w:firstLineChars="0"/>
        <w:jc w:val="left"/>
        <w:rPr>
          <w:color w:val="auto"/>
          <w:highlight w:val="none"/>
        </w:rPr>
      </w:pPr>
      <w:r>
        <w:rPr>
          <w:rFonts w:hint="eastAsia"/>
          <w:color w:val="auto"/>
          <w:highlight w:val="none"/>
        </w:rPr>
        <w:t>施加试品相关详细规范规定的使输出电路断开所必需的输入和/或控制条件。</w:t>
      </w:r>
    </w:p>
    <w:p w14:paraId="2DF0E8D6">
      <w:pPr>
        <w:pStyle w:val="362"/>
        <w:numPr>
          <w:ilvl w:val="0"/>
          <w:numId w:val="61"/>
        </w:numPr>
        <w:ind w:firstLineChars="0"/>
        <w:jc w:val="left"/>
        <w:rPr>
          <w:color w:val="auto"/>
          <w:highlight w:val="none"/>
        </w:rPr>
      </w:pPr>
      <w:r>
        <w:rPr>
          <w:rFonts w:hint="eastAsia"/>
          <w:color w:val="auto"/>
          <w:highlight w:val="none"/>
        </w:rPr>
        <w:t>在规定的时间内，将试品相关详细规范的瞬态电压施加在固态继电器输出端；对于测试，可以使用小电流电源。</w:t>
      </w:r>
    </w:p>
    <w:p w14:paraId="6FD692DA">
      <w:pPr>
        <w:pStyle w:val="362"/>
        <w:numPr>
          <w:ilvl w:val="0"/>
          <w:numId w:val="61"/>
        </w:numPr>
        <w:ind w:firstLineChars="0"/>
        <w:jc w:val="left"/>
        <w:rPr>
          <w:color w:val="auto"/>
          <w:highlight w:val="none"/>
        </w:rPr>
      </w:pPr>
      <w:r>
        <w:rPr>
          <w:rFonts w:hint="eastAsia"/>
          <w:color w:val="auto"/>
          <w:highlight w:val="none"/>
        </w:rPr>
        <w:t>监测输出端，固态继电器输出电路不应导通。</w:t>
      </w:r>
    </w:p>
    <w:p w14:paraId="377D8B74">
      <w:pPr>
        <w:spacing w:before="156" w:beforeLines="50" w:after="156" w:afterLines="50"/>
        <w:rPr>
          <w:color w:val="auto"/>
          <w:highlight w:val="none"/>
        </w:rPr>
      </w:pPr>
      <w:r>
        <w:rPr>
          <w:color w:val="auto"/>
          <w:highlight w:val="none"/>
        </w:rPr>
        <w:t>8.3.1.8　电气系统峰值</w:t>
      </w:r>
    </w:p>
    <w:p w14:paraId="3BB7693D">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电气系统峰值测试步骤：</w:t>
      </w:r>
    </w:p>
    <w:p w14:paraId="16AC5A6D">
      <w:pPr>
        <w:pStyle w:val="362"/>
        <w:numPr>
          <w:ilvl w:val="0"/>
          <w:numId w:val="62"/>
        </w:numPr>
        <w:ind w:firstLineChars="0"/>
        <w:jc w:val="left"/>
        <w:rPr>
          <w:color w:val="auto"/>
          <w:highlight w:val="none"/>
        </w:rPr>
      </w:pPr>
      <w:r>
        <w:rPr>
          <w:rFonts w:hint="eastAsia"/>
          <w:color w:val="auto"/>
          <w:highlight w:val="none"/>
        </w:rPr>
        <w:t>按图</w:t>
      </w:r>
      <w:r>
        <w:rPr>
          <w:rFonts w:hint="eastAsia"/>
          <w:color w:val="auto"/>
          <w:highlight w:val="none"/>
          <w:lang w:val="en-US" w:eastAsia="zh-CN"/>
        </w:rPr>
        <w:t>2</w:t>
      </w:r>
      <w:r>
        <w:rPr>
          <w:rFonts w:hint="eastAsia"/>
          <w:color w:val="auto"/>
          <w:highlight w:val="none"/>
        </w:rPr>
        <w:t>所示，将固态继电器接入试验电路。</w:t>
      </w:r>
    </w:p>
    <w:p w14:paraId="684E13F5">
      <w:pPr>
        <w:pStyle w:val="362"/>
        <w:numPr>
          <w:ilvl w:val="0"/>
          <w:numId w:val="62"/>
        </w:numPr>
        <w:ind w:firstLineChars="0"/>
        <w:jc w:val="left"/>
        <w:rPr>
          <w:color w:val="auto"/>
          <w:highlight w:val="none"/>
        </w:rPr>
      </w:pPr>
      <w:r>
        <w:rPr>
          <w:rFonts w:hint="eastAsia"/>
          <w:color w:val="auto"/>
          <w:highlight w:val="none"/>
        </w:rPr>
        <w:t>断开</w:t>
      </w:r>
      <w:r>
        <w:rPr>
          <w:color w:val="auto"/>
          <w:highlight w:val="none"/>
        </w:rPr>
        <w:t>S3，闭合S2</w:t>
      </w:r>
      <w:r>
        <w:rPr>
          <w:rFonts w:hint="eastAsia"/>
          <w:color w:val="auto"/>
          <w:highlight w:val="none"/>
        </w:rPr>
        <w:t>，循环开关</w:t>
      </w:r>
      <w:r>
        <w:rPr>
          <w:color w:val="auto"/>
          <w:highlight w:val="none"/>
        </w:rPr>
        <w:t>S1，观察示波器通道1(CH1) (或其他等效仪器)</w:t>
      </w:r>
      <w:r>
        <w:rPr>
          <w:rFonts w:hint="eastAsia"/>
          <w:color w:val="auto"/>
          <w:highlight w:val="none"/>
        </w:rPr>
        <w:t>，</w:t>
      </w:r>
      <w:r>
        <w:rPr>
          <w:color w:val="auto"/>
          <w:highlight w:val="none"/>
        </w:rPr>
        <w:t>调整V1，使观察到的峰值最小为600V</w:t>
      </w:r>
      <w:r>
        <w:rPr>
          <w:rFonts w:hint="eastAsia"/>
          <w:color w:val="auto"/>
          <w:highlight w:val="none"/>
        </w:rPr>
        <w:t>。</w:t>
      </w:r>
    </w:p>
    <w:p w14:paraId="06CA886C">
      <w:pPr>
        <w:pStyle w:val="362"/>
        <w:numPr>
          <w:ilvl w:val="0"/>
          <w:numId w:val="62"/>
        </w:numPr>
        <w:ind w:firstLineChars="0"/>
        <w:jc w:val="left"/>
        <w:rPr>
          <w:color w:val="auto"/>
          <w:highlight w:val="none"/>
        </w:rPr>
      </w:pPr>
      <w:r>
        <w:rPr>
          <w:rFonts w:hint="eastAsia"/>
          <w:color w:val="auto"/>
          <w:highlight w:val="none"/>
        </w:rPr>
        <w:t>闭合开关</w:t>
      </w:r>
      <w:r>
        <w:rPr>
          <w:color w:val="auto"/>
          <w:highlight w:val="none"/>
        </w:rPr>
        <w:t>S3，在</w:t>
      </w:r>
      <w:r>
        <w:rPr>
          <w:rFonts w:hint="eastAsia"/>
          <w:color w:val="auto"/>
          <w:highlight w:val="none"/>
        </w:rPr>
        <w:t>试品相关详细规范规定</w:t>
      </w:r>
      <w:r>
        <w:rPr>
          <w:color w:val="auto"/>
          <w:highlight w:val="none"/>
        </w:rPr>
        <w:t>的时间内，以(10±1)次每秒的速率循环开关S1</w:t>
      </w:r>
      <w:r>
        <w:rPr>
          <w:rFonts w:hint="eastAsia"/>
          <w:color w:val="auto"/>
          <w:highlight w:val="none"/>
        </w:rPr>
        <w:t>；</w:t>
      </w:r>
    </w:p>
    <w:p w14:paraId="2D803546">
      <w:pPr>
        <w:pStyle w:val="362"/>
        <w:numPr>
          <w:ilvl w:val="0"/>
          <w:numId w:val="62"/>
        </w:numPr>
        <w:ind w:firstLineChars="0"/>
        <w:jc w:val="left"/>
        <w:rPr>
          <w:color w:val="auto"/>
          <w:highlight w:val="none"/>
        </w:rPr>
      </w:pPr>
      <w:r>
        <w:rPr>
          <w:rFonts w:hint="eastAsia"/>
          <w:color w:val="auto"/>
          <w:highlight w:val="none"/>
        </w:rPr>
        <w:t>变换</w:t>
      </w:r>
      <w:r>
        <w:rPr>
          <w:color w:val="auto"/>
          <w:highlight w:val="none"/>
        </w:rPr>
        <w:t xml:space="preserve">Vl </w:t>
      </w:r>
      <w:r>
        <w:rPr>
          <w:rFonts w:hint="eastAsia"/>
          <w:color w:val="auto"/>
          <w:highlight w:val="none"/>
        </w:rPr>
        <w:t>的极性，重复b）和c）。</w:t>
      </w:r>
    </w:p>
    <w:p w14:paraId="35944AA0">
      <w:pPr>
        <w:pStyle w:val="362"/>
        <w:numPr>
          <w:ilvl w:val="0"/>
          <w:numId w:val="62"/>
        </w:numPr>
        <w:ind w:firstLineChars="0"/>
        <w:jc w:val="left"/>
        <w:rPr>
          <w:color w:val="auto"/>
          <w:highlight w:val="none"/>
        </w:rPr>
      </w:pPr>
      <w:r>
        <w:rPr>
          <w:rFonts w:hint="eastAsia"/>
          <w:color w:val="auto"/>
          <w:highlight w:val="none"/>
        </w:rPr>
        <w:t>完成上述试验后，测试固态继电器的输出漏电流、接通时间和关断时间在试品相关详细规范规定的范围内。</w:t>
      </w:r>
    </w:p>
    <w:p w14:paraId="78449749">
      <w:pPr>
        <w:pStyle w:val="258"/>
        <w:tabs>
          <w:tab w:val="center" w:pos="4201"/>
          <w:tab w:val="right" w:leader="dot" w:pos="9298"/>
        </w:tabs>
        <w:ind w:firstLine="420"/>
        <w:rPr>
          <w:color w:val="auto"/>
          <w:highlight w:val="none"/>
        </w:rPr>
      </w:pPr>
      <w:r>
        <w:rPr>
          <w:color w:val="auto"/>
          <w:highlight w:val="none"/>
        </w:rPr>
        <w:drawing>
          <wp:inline distT="0" distB="0" distL="114300" distR="114300">
            <wp:extent cx="4993005" cy="2215515"/>
            <wp:effectExtent l="0" t="0" r="17145" b="133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7"/>
                    <a:stretch>
                      <a:fillRect/>
                    </a:stretch>
                  </pic:blipFill>
                  <pic:spPr>
                    <a:xfrm>
                      <a:off x="0" y="0"/>
                      <a:ext cx="4993005" cy="2215515"/>
                    </a:xfrm>
                    <a:prstGeom prst="rect">
                      <a:avLst/>
                    </a:prstGeom>
                    <a:noFill/>
                    <a:ln>
                      <a:noFill/>
                    </a:ln>
                  </pic:spPr>
                </pic:pic>
              </a:graphicData>
            </a:graphic>
          </wp:inline>
        </w:drawing>
      </w:r>
    </w:p>
    <w:p w14:paraId="2B1B3CFD">
      <w:pPr>
        <w:pStyle w:val="362"/>
        <w:numPr>
          <w:ilvl w:val="0"/>
          <w:numId w:val="0"/>
        </w:numPr>
        <w:ind w:left="567" w:leftChars="0"/>
        <w:rPr>
          <w:color w:val="auto"/>
          <w:highlight w:val="none"/>
        </w:rPr>
      </w:pPr>
      <w:r>
        <w:rPr>
          <w:color w:val="auto"/>
          <w:highlight w:val="none"/>
        </w:rPr>
        <w:t>C1:2μf,直流1500V；</w:t>
      </w:r>
    </w:p>
    <w:p w14:paraId="3E78453E">
      <w:pPr>
        <w:pStyle w:val="362"/>
        <w:numPr>
          <w:ilvl w:val="0"/>
          <w:numId w:val="0"/>
        </w:numPr>
        <w:ind w:left="567" w:leftChars="0"/>
        <w:rPr>
          <w:color w:val="auto"/>
          <w:highlight w:val="none"/>
        </w:rPr>
      </w:pPr>
      <w:r>
        <w:rPr>
          <w:color w:val="auto"/>
          <w:highlight w:val="none"/>
        </w:rPr>
        <w:t>C2:0.03uF,直流2000V；</w:t>
      </w:r>
    </w:p>
    <w:p w14:paraId="0A1550C9">
      <w:pPr>
        <w:pStyle w:val="362"/>
        <w:numPr>
          <w:ilvl w:val="0"/>
          <w:numId w:val="0"/>
        </w:numPr>
        <w:ind w:left="567" w:leftChars="0"/>
        <w:rPr>
          <w:color w:val="auto"/>
          <w:highlight w:val="none"/>
        </w:rPr>
      </w:pPr>
      <w:r>
        <w:rPr>
          <w:color w:val="auto"/>
          <w:highlight w:val="none"/>
        </w:rPr>
        <w:t>C3:10μF，直流1000V；</w:t>
      </w:r>
    </w:p>
    <w:p w14:paraId="2BC86D27">
      <w:pPr>
        <w:pStyle w:val="362"/>
        <w:numPr>
          <w:ilvl w:val="0"/>
          <w:numId w:val="0"/>
        </w:numPr>
        <w:ind w:left="567" w:leftChars="0"/>
        <w:rPr>
          <w:color w:val="auto"/>
          <w:highlight w:val="none"/>
        </w:rPr>
      </w:pPr>
      <w:r>
        <w:rPr>
          <w:color w:val="auto"/>
          <w:highlight w:val="none"/>
        </w:rPr>
        <w:t>C4:0.01μF，直流1000V；</w:t>
      </w:r>
    </w:p>
    <w:p w14:paraId="34BC57A2">
      <w:pPr>
        <w:pStyle w:val="362"/>
        <w:numPr>
          <w:ilvl w:val="0"/>
          <w:numId w:val="0"/>
        </w:numPr>
        <w:ind w:left="567" w:leftChars="0"/>
        <w:rPr>
          <w:color w:val="auto"/>
          <w:highlight w:val="none"/>
        </w:rPr>
      </w:pPr>
      <w:r>
        <w:rPr>
          <w:color w:val="auto"/>
          <w:highlight w:val="none"/>
        </w:rPr>
        <w:t>R1、R2:100Ω，1W；</w:t>
      </w:r>
    </w:p>
    <w:p w14:paraId="23783C7D">
      <w:pPr>
        <w:pStyle w:val="362"/>
        <w:numPr>
          <w:ilvl w:val="0"/>
          <w:numId w:val="0"/>
        </w:numPr>
        <w:ind w:left="567" w:leftChars="0"/>
        <w:rPr>
          <w:color w:val="auto"/>
          <w:highlight w:val="none"/>
        </w:rPr>
      </w:pPr>
      <w:r>
        <w:rPr>
          <w:color w:val="auto"/>
          <w:highlight w:val="none"/>
        </w:rPr>
        <w:t>S1、S2、S3：20A，一组转换开关；</w:t>
      </w:r>
    </w:p>
    <w:p w14:paraId="68E49E4F">
      <w:pPr>
        <w:pStyle w:val="362"/>
        <w:numPr>
          <w:ilvl w:val="0"/>
          <w:numId w:val="0"/>
        </w:numPr>
        <w:ind w:left="567" w:leftChars="0"/>
        <w:rPr>
          <w:color w:val="auto"/>
          <w:highlight w:val="none"/>
        </w:rPr>
      </w:pPr>
      <w:r>
        <w:rPr>
          <w:color w:val="auto"/>
          <w:highlight w:val="none"/>
        </w:rPr>
        <w:t>L1:50匝，直径为51mm；</w:t>
      </w:r>
    </w:p>
    <w:p w14:paraId="528AB289">
      <w:pPr>
        <w:pStyle w:val="362"/>
        <w:numPr>
          <w:ilvl w:val="0"/>
          <w:numId w:val="0"/>
        </w:numPr>
        <w:ind w:left="567" w:leftChars="0"/>
        <w:rPr>
          <w:color w:val="auto"/>
          <w:highlight w:val="none"/>
        </w:rPr>
      </w:pPr>
      <w:r>
        <w:rPr>
          <w:color w:val="auto"/>
          <w:highlight w:val="none"/>
        </w:rPr>
        <w:t>T1:空芯变压器，直径为50mm（线径为1.3mm±0.05mm）；</w:t>
      </w:r>
    </w:p>
    <w:p w14:paraId="4287867E">
      <w:pPr>
        <w:pStyle w:val="362"/>
        <w:numPr>
          <w:ilvl w:val="0"/>
          <w:numId w:val="0"/>
        </w:numPr>
        <w:ind w:left="567" w:leftChars="0"/>
        <w:rPr>
          <w:color w:val="auto"/>
          <w:highlight w:val="none"/>
        </w:rPr>
      </w:pPr>
      <w:r>
        <w:rPr>
          <w:color w:val="auto"/>
          <w:highlight w:val="none"/>
        </w:rPr>
        <w:t>Np：20匝；</w:t>
      </w:r>
    </w:p>
    <w:p w14:paraId="33128F9B">
      <w:pPr>
        <w:pStyle w:val="362"/>
        <w:numPr>
          <w:ilvl w:val="0"/>
          <w:numId w:val="0"/>
        </w:numPr>
        <w:ind w:left="567" w:leftChars="0"/>
        <w:rPr>
          <w:color w:val="auto"/>
          <w:highlight w:val="none"/>
        </w:rPr>
      </w:pPr>
      <w:r>
        <w:rPr>
          <w:color w:val="auto"/>
          <w:highlight w:val="none"/>
        </w:rPr>
        <w:t>Ns：60匝。</w:t>
      </w:r>
    </w:p>
    <w:p w14:paraId="0449453F">
      <w:pPr>
        <w:ind w:firstLine="630" w:firstLineChars="300"/>
        <w:rPr>
          <w:color w:val="auto"/>
          <w:highlight w:val="none"/>
        </w:rPr>
      </w:pPr>
      <w:r>
        <w:rPr>
          <w:rFonts w:eastAsia="黑体"/>
          <w:color w:val="auto"/>
          <w:highlight w:val="none"/>
        </w:rPr>
        <w:t>注1</w:t>
      </w:r>
      <w:r>
        <w:rPr>
          <w:color w:val="auto"/>
          <w:highlight w:val="none"/>
        </w:rPr>
        <w:t>：可以采用机械或电子操作的开关代替S1；</w:t>
      </w:r>
    </w:p>
    <w:p w14:paraId="3E905446">
      <w:pPr>
        <w:ind w:firstLine="630" w:firstLineChars="300"/>
        <w:rPr>
          <w:color w:val="auto"/>
          <w:highlight w:val="none"/>
        </w:rPr>
      </w:pPr>
      <w:r>
        <w:rPr>
          <w:rFonts w:eastAsia="黑体"/>
          <w:color w:val="auto"/>
          <w:highlight w:val="none"/>
        </w:rPr>
        <w:t>注2</w:t>
      </w:r>
      <w:r>
        <w:rPr>
          <w:color w:val="auto"/>
          <w:highlight w:val="none"/>
        </w:rPr>
        <w:t>：变压器绕组应为双绕线制。</w:t>
      </w:r>
    </w:p>
    <w:p w14:paraId="3D99B751">
      <w:pPr>
        <w:ind w:firstLine="630" w:firstLineChars="300"/>
        <w:rPr>
          <w:color w:val="auto"/>
          <w:highlight w:val="none"/>
        </w:rPr>
      </w:pPr>
      <w:r>
        <w:rPr>
          <w:rFonts w:eastAsia="黑体"/>
          <w:color w:val="auto"/>
          <w:highlight w:val="none"/>
        </w:rPr>
        <w:t>注3</w:t>
      </w:r>
      <w:r>
        <w:rPr>
          <w:color w:val="auto"/>
          <w:highlight w:val="none"/>
        </w:rPr>
        <w:t>：检测电源阻抗时，可采用50Ω电阻器代替被试设备。</w:t>
      </w:r>
    </w:p>
    <w:p w14:paraId="3216BA86">
      <w:pPr>
        <w:jc w:val="center"/>
        <w:rPr>
          <w:rFonts w:eastAsia="黑体"/>
          <w:color w:val="auto"/>
          <w:highlight w:val="none"/>
        </w:rPr>
      </w:pPr>
      <w:r>
        <w:rPr>
          <w:rFonts w:eastAsia="黑体"/>
          <w:color w:val="auto"/>
          <w:highlight w:val="none"/>
        </w:rPr>
        <w:t>图</w:t>
      </w:r>
      <w:r>
        <w:rPr>
          <w:rFonts w:hint="eastAsia" w:eastAsia="黑体"/>
          <w:color w:val="auto"/>
          <w:highlight w:val="none"/>
          <w:lang w:val="en-US" w:eastAsia="zh-CN"/>
        </w:rPr>
        <w:t>2</w:t>
      </w:r>
      <w:r>
        <w:rPr>
          <w:rFonts w:eastAsia="黑体"/>
          <w:color w:val="auto"/>
          <w:highlight w:val="none"/>
        </w:rPr>
        <w:t xml:space="preserve"> 电气系统峰值</w:t>
      </w:r>
      <w:r>
        <w:rPr>
          <w:rFonts w:hint="eastAsia" w:eastAsia="黑体"/>
          <w:color w:val="auto"/>
          <w:highlight w:val="none"/>
        </w:rPr>
        <w:t>测试</w:t>
      </w:r>
      <w:r>
        <w:rPr>
          <w:rFonts w:eastAsia="黑体"/>
          <w:color w:val="auto"/>
          <w:highlight w:val="none"/>
        </w:rPr>
        <w:t>电路图</w:t>
      </w:r>
    </w:p>
    <w:p w14:paraId="39130B43">
      <w:pPr>
        <w:spacing w:before="156" w:beforeLines="50" w:after="156" w:afterLines="50"/>
        <w:rPr>
          <w:color w:val="auto"/>
          <w:highlight w:val="none"/>
        </w:rPr>
      </w:pPr>
      <w:r>
        <w:rPr>
          <w:color w:val="auto"/>
          <w:highlight w:val="none"/>
        </w:rPr>
        <w:t>8.3.1.9　过负载</w:t>
      </w:r>
    </w:p>
    <w:p w14:paraId="0EECD97E">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过负载测试步骤：</w:t>
      </w:r>
    </w:p>
    <w:p w14:paraId="25D33961">
      <w:pPr>
        <w:pStyle w:val="362"/>
        <w:numPr>
          <w:ilvl w:val="0"/>
          <w:numId w:val="63"/>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16AA4209">
      <w:pPr>
        <w:pStyle w:val="362"/>
        <w:numPr>
          <w:ilvl w:val="0"/>
          <w:numId w:val="63"/>
        </w:numPr>
        <w:ind w:firstLineChars="0"/>
        <w:jc w:val="left"/>
        <w:rPr>
          <w:color w:val="auto"/>
          <w:highlight w:val="none"/>
        </w:rPr>
      </w:pPr>
      <w:r>
        <w:rPr>
          <w:rFonts w:hint="eastAsia"/>
          <w:color w:val="auto"/>
          <w:highlight w:val="none"/>
        </w:rPr>
        <w:t>施加试品相关详细规范规定的过负载条件，除另有规定外，在规定的额定电压下，负载电流应为</w:t>
      </w:r>
      <w:r>
        <w:rPr>
          <w:color w:val="auto"/>
          <w:highlight w:val="none"/>
        </w:rPr>
        <w:t>3.5倍的额定电流</w:t>
      </w:r>
      <w:r>
        <w:rPr>
          <w:rFonts w:hint="eastAsia"/>
          <w:color w:val="auto"/>
          <w:highlight w:val="none"/>
        </w:rPr>
        <w:t>。</w:t>
      </w:r>
    </w:p>
    <w:p w14:paraId="78D3005B">
      <w:pPr>
        <w:pStyle w:val="362"/>
        <w:numPr>
          <w:ilvl w:val="0"/>
          <w:numId w:val="63"/>
        </w:numPr>
        <w:ind w:firstLineChars="0"/>
        <w:jc w:val="left"/>
        <w:rPr>
          <w:color w:val="auto"/>
          <w:highlight w:val="none"/>
        </w:rPr>
      </w:pPr>
      <w:r>
        <w:rPr>
          <w:rFonts w:hint="eastAsia"/>
          <w:color w:val="auto"/>
          <w:highlight w:val="none"/>
        </w:rPr>
        <w:t>施加试品相关详细规范规定的输入</w:t>
      </w:r>
      <w:r>
        <w:rPr>
          <w:color w:val="auto"/>
          <w:highlight w:val="none"/>
        </w:rPr>
        <w:t>(和控制)条件</w:t>
      </w:r>
      <w:r>
        <w:rPr>
          <w:rFonts w:hint="eastAsia"/>
          <w:color w:val="auto"/>
          <w:highlight w:val="none"/>
        </w:rPr>
        <w:t>。</w:t>
      </w:r>
    </w:p>
    <w:p w14:paraId="0422124A">
      <w:pPr>
        <w:pStyle w:val="362"/>
        <w:numPr>
          <w:ilvl w:val="0"/>
          <w:numId w:val="63"/>
        </w:numPr>
        <w:ind w:firstLineChars="0"/>
        <w:jc w:val="left"/>
        <w:rPr>
          <w:color w:val="auto"/>
          <w:highlight w:val="none"/>
        </w:rPr>
      </w:pPr>
      <w:r>
        <w:rPr>
          <w:rFonts w:hint="eastAsia"/>
          <w:color w:val="auto"/>
          <w:highlight w:val="none"/>
        </w:rPr>
        <w:t>固态继电器应循环接通和关断</w:t>
      </w:r>
      <w:r>
        <w:rPr>
          <w:color w:val="auto"/>
          <w:highlight w:val="none"/>
        </w:rPr>
        <w:t>10</w:t>
      </w:r>
      <w:r>
        <w:rPr>
          <w:rFonts w:hint="eastAsia"/>
          <w:color w:val="auto"/>
          <w:highlight w:val="none"/>
        </w:rPr>
        <w:t>次，除另有规定外，周期为</w:t>
      </w:r>
      <w:r>
        <w:rPr>
          <w:color w:val="auto"/>
          <w:highlight w:val="none"/>
        </w:rPr>
        <w:t>l</w:t>
      </w:r>
      <w:r>
        <w:rPr>
          <w:rFonts w:hint="eastAsia"/>
          <w:color w:val="auto"/>
          <w:highlight w:val="none"/>
        </w:rPr>
        <w:t xml:space="preserve"> s，占空比为</w:t>
      </w:r>
      <w:r>
        <w:rPr>
          <w:color w:val="auto"/>
          <w:highlight w:val="none"/>
        </w:rPr>
        <w:t>10%</w:t>
      </w:r>
      <w:r>
        <w:rPr>
          <w:rFonts w:hint="eastAsia"/>
          <w:color w:val="auto"/>
          <w:highlight w:val="none"/>
        </w:rPr>
        <w:t>。</w:t>
      </w:r>
    </w:p>
    <w:p w14:paraId="0E4CDAC8">
      <w:pPr>
        <w:pStyle w:val="362"/>
        <w:numPr>
          <w:ilvl w:val="0"/>
          <w:numId w:val="63"/>
        </w:numPr>
        <w:ind w:firstLineChars="0"/>
        <w:jc w:val="left"/>
        <w:rPr>
          <w:color w:val="auto"/>
          <w:highlight w:val="none"/>
        </w:rPr>
      </w:pPr>
      <w:r>
        <w:rPr>
          <w:rFonts w:hint="eastAsia"/>
          <w:color w:val="auto"/>
          <w:highlight w:val="none"/>
        </w:rPr>
        <w:t>完成试验后，检测输出漏电流和接通电压应在试品相关详细规范规定的范围内，过负载保护正确动作。</w:t>
      </w:r>
    </w:p>
    <w:p w14:paraId="74425C6D">
      <w:pPr>
        <w:spacing w:before="156" w:beforeLines="50" w:after="156" w:afterLines="50"/>
        <w:rPr>
          <w:color w:val="auto"/>
          <w:highlight w:val="none"/>
        </w:rPr>
      </w:pPr>
      <w:r>
        <w:rPr>
          <w:color w:val="auto"/>
          <w:highlight w:val="none"/>
        </w:rPr>
        <w:t>8.3.1.10　电压指数上升率dV/dt</w:t>
      </w:r>
    </w:p>
    <w:p w14:paraId="282F8BF2">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电压指数上升率dV/dt测试步骤：</w:t>
      </w:r>
    </w:p>
    <w:p w14:paraId="349EF20D">
      <w:pPr>
        <w:pStyle w:val="362"/>
        <w:numPr>
          <w:ilvl w:val="0"/>
          <w:numId w:val="64"/>
        </w:numPr>
        <w:ind w:firstLineChars="0"/>
        <w:jc w:val="left"/>
        <w:rPr>
          <w:color w:val="auto"/>
          <w:highlight w:val="none"/>
        </w:rPr>
      </w:pPr>
      <w:r>
        <w:rPr>
          <w:rFonts w:hint="eastAsia"/>
          <w:color w:val="auto"/>
          <w:highlight w:val="none"/>
        </w:rPr>
        <w:t>按</w:t>
      </w:r>
      <w:r>
        <w:rPr>
          <w:rFonts w:hint="eastAsia"/>
          <w:color w:val="auto"/>
          <w:highlight w:val="none"/>
          <w:u w:color="FF0000"/>
          <w:lang w:eastAsia="zh-CN"/>
        </w:rPr>
        <w:t>图3</w:t>
      </w:r>
      <w:r>
        <w:rPr>
          <w:color w:val="auto"/>
          <w:highlight w:val="none"/>
        </w:rPr>
        <w:t>所示，将固态继电器接入试验电路</w:t>
      </w:r>
      <w:r>
        <w:rPr>
          <w:rFonts w:hint="eastAsia"/>
          <w:color w:val="auto"/>
          <w:highlight w:val="none"/>
        </w:rPr>
        <w:t>，或接入经鉴定机构批准的等效电路。</w:t>
      </w:r>
    </w:p>
    <w:p w14:paraId="76BD262A">
      <w:pPr>
        <w:pStyle w:val="362"/>
        <w:numPr>
          <w:ilvl w:val="0"/>
          <w:numId w:val="64"/>
        </w:numPr>
        <w:ind w:firstLineChars="0"/>
        <w:jc w:val="left"/>
        <w:rPr>
          <w:color w:val="auto"/>
          <w:highlight w:val="none"/>
        </w:rPr>
      </w:pPr>
      <w:r>
        <w:rPr>
          <w:rFonts w:hint="eastAsia"/>
          <w:color w:val="auto"/>
          <w:highlight w:val="none"/>
        </w:rPr>
        <w:t>施加零输入电压或零控制电压和零偏置电压。</w:t>
      </w:r>
    </w:p>
    <w:p w14:paraId="3F23653E">
      <w:pPr>
        <w:pStyle w:val="362"/>
        <w:numPr>
          <w:ilvl w:val="0"/>
          <w:numId w:val="64"/>
        </w:numPr>
        <w:ind w:firstLineChars="0"/>
        <w:jc w:val="left"/>
        <w:rPr>
          <w:color w:val="auto"/>
          <w:highlight w:val="none"/>
        </w:rPr>
      </w:pPr>
      <w:r>
        <w:rPr>
          <w:rFonts w:hint="eastAsia"/>
          <w:color w:val="auto"/>
          <w:highlight w:val="none"/>
        </w:rPr>
        <w:t>试品的输出端接入</w:t>
      </w:r>
      <w:r>
        <w:rPr>
          <w:rFonts w:hint="eastAsia"/>
          <w:color w:val="auto"/>
          <w:highlight w:val="none"/>
          <w:u w:color="FF0000"/>
          <w:lang w:eastAsia="zh-CN"/>
        </w:rPr>
        <w:t>图3</w:t>
      </w:r>
      <w:r>
        <w:rPr>
          <w:color w:val="auto"/>
          <w:highlight w:val="none"/>
        </w:rPr>
        <w:t>所示电路</w:t>
      </w:r>
      <w:r>
        <w:rPr>
          <w:rFonts w:hint="eastAsia"/>
          <w:color w:val="auto"/>
          <w:highlight w:val="none"/>
        </w:rPr>
        <w:t>。</w:t>
      </w:r>
    </w:p>
    <w:p w14:paraId="1AF1D6A4">
      <w:pPr>
        <w:pStyle w:val="362"/>
        <w:numPr>
          <w:ilvl w:val="0"/>
          <w:numId w:val="64"/>
        </w:numPr>
        <w:ind w:firstLineChars="0"/>
        <w:jc w:val="left"/>
        <w:rPr>
          <w:color w:val="auto"/>
          <w:highlight w:val="none"/>
        </w:rPr>
      </w:pPr>
      <w:r>
        <w:rPr>
          <w:rFonts w:hint="eastAsia"/>
          <w:color w:val="auto"/>
          <w:highlight w:val="none"/>
        </w:rPr>
        <w:t>闭合和断开开关</w:t>
      </w:r>
      <w:r>
        <w:rPr>
          <w:color w:val="auto"/>
          <w:highlight w:val="none"/>
        </w:rPr>
        <w:t>S1至少10次。对于交流继电器，在循环5次后，交换固态继电器极性。检测输出电压，检测固态继电器在</w:t>
      </w:r>
      <w:r>
        <w:rPr>
          <w:rFonts w:hint="eastAsia"/>
          <w:color w:val="auto"/>
          <w:highlight w:val="none"/>
        </w:rPr>
        <w:t>试品相关详细规范</w:t>
      </w:r>
      <w:r>
        <w:rPr>
          <w:color w:val="auto"/>
          <w:highlight w:val="none"/>
        </w:rPr>
        <w:t>的时间内是否</w:t>
      </w:r>
      <w:r>
        <w:rPr>
          <w:rFonts w:hint="eastAsia"/>
          <w:color w:val="auto"/>
          <w:highlight w:val="none"/>
        </w:rPr>
        <w:t>达到试品相关详细规范规定</w:t>
      </w:r>
      <w:r>
        <w:rPr>
          <w:color w:val="auto"/>
          <w:highlight w:val="none"/>
        </w:rPr>
        <w:t>的输出电压</w:t>
      </w:r>
      <w:r>
        <w:rPr>
          <w:rFonts w:hint="eastAsia"/>
          <w:color w:val="auto"/>
          <w:highlight w:val="none"/>
        </w:rPr>
        <w:t>。</w:t>
      </w:r>
    </w:p>
    <w:p w14:paraId="767849FA">
      <w:pPr>
        <w:pStyle w:val="362"/>
        <w:spacing w:before="120" w:after="120"/>
        <w:ind w:firstLine="0" w:firstLineChars="0"/>
        <w:jc w:val="center"/>
        <w:rPr>
          <w:color w:val="auto"/>
          <w:highlight w:val="none"/>
        </w:rPr>
      </w:pPr>
      <w:r>
        <w:drawing>
          <wp:inline distT="0" distB="0" distL="114300" distR="114300">
            <wp:extent cx="5328920" cy="2023110"/>
            <wp:effectExtent l="0" t="0" r="5080" b="1524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8"/>
                    <a:stretch>
                      <a:fillRect/>
                    </a:stretch>
                  </pic:blipFill>
                  <pic:spPr>
                    <a:xfrm>
                      <a:off x="0" y="0"/>
                      <a:ext cx="5328920" cy="2023110"/>
                    </a:xfrm>
                    <a:prstGeom prst="rect">
                      <a:avLst/>
                    </a:prstGeom>
                    <a:noFill/>
                    <a:ln>
                      <a:noFill/>
                    </a:ln>
                  </pic:spPr>
                </pic:pic>
              </a:graphicData>
            </a:graphic>
          </wp:inline>
        </w:drawing>
      </w:r>
    </w:p>
    <w:p w14:paraId="799B2E9C">
      <w:pPr>
        <w:pStyle w:val="362"/>
        <w:numPr>
          <w:ilvl w:val="0"/>
          <w:numId w:val="0"/>
        </w:numPr>
        <w:ind w:left="420" w:leftChars="0" w:firstLine="420" w:firstLineChars="200"/>
        <w:rPr>
          <w:rFonts w:eastAsiaTheme="minorEastAsia"/>
          <w:color w:val="auto"/>
          <w:highlight w:val="none"/>
        </w:rPr>
      </w:pPr>
      <w:r>
        <w:rPr>
          <w:rFonts w:eastAsiaTheme="minorEastAsia"/>
          <w:color w:val="auto"/>
          <w:highlight w:val="none"/>
        </w:rPr>
        <w:t>V1</w:t>
      </w:r>
      <w:r>
        <w:rPr>
          <w:rFonts w:hint="eastAsia" w:eastAsiaTheme="minorEastAsia"/>
          <w:color w:val="auto"/>
          <w:highlight w:val="none"/>
          <w:lang w:eastAsia="zh-CN"/>
        </w:rPr>
        <w:t>：</w:t>
      </w:r>
      <w:r>
        <w:rPr>
          <w:rFonts w:eastAsiaTheme="minorEastAsia"/>
          <w:color w:val="auto"/>
          <w:highlight w:val="none"/>
        </w:rPr>
        <w:t>最大额定输出电压（对交流固态继电器V1=V额定有效值*1.414）</w:t>
      </w:r>
    </w:p>
    <w:p w14:paraId="3F7D0470">
      <w:pPr>
        <w:pStyle w:val="362"/>
        <w:numPr>
          <w:ilvl w:val="0"/>
          <w:numId w:val="0"/>
        </w:numPr>
        <w:ind w:left="420" w:leftChars="0" w:firstLine="420" w:firstLineChars="200"/>
        <w:rPr>
          <w:rFonts w:eastAsiaTheme="minorEastAsia"/>
          <w:color w:val="auto"/>
          <w:highlight w:val="none"/>
        </w:rPr>
      </w:pPr>
      <w:r>
        <w:rPr>
          <w:rFonts w:eastAsiaTheme="minorEastAsia"/>
          <w:color w:val="auto"/>
          <w:highlight w:val="none"/>
        </w:rPr>
        <w:t>R1</w:t>
      </w:r>
      <w:r>
        <w:rPr>
          <w:rFonts w:hint="eastAsia" w:eastAsiaTheme="minorEastAsia"/>
          <w:color w:val="auto"/>
          <w:highlight w:val="none"/>
          <w:lang w:eastAsia="zh-CN"/>
        </w:rPr>
        <w:t>：</w:t>
      </w:r>
      <w:r>
        <w:rPr>
          <w:rFonts w:eastAsiaTheme="minorEastAsia"/>
          <w:color w:val="auto"/>
          <w:highlight w:val="none"/>
        </w:rPr>
        <w:t>0.632*V1/（C1*dV/dt）(见图</w:t>
      </w:r>
      <w:r>
        <w:rPr>
          <w:rFonts w:hint="eastAsia" w:eastAsiaTheme="minorEastAsia"/>
          <w:color w:val="auto"/>
          <w:highlight w:val="none"/>
          <w:lang w:val="en-US" w:eastAsia="zh-CN"/>
        </w:rPr>
        <w:t>4</w:t>
      </w:r>
      <w:r>
        <w:rPr>
          <w:rFonts w:eastAsiaTheme="minorEastAsia"/>
          <w:color w:val="auto"/>
          <w:highlight w:val="none"/>
        </w:rPr>
        <w:t>)</w:t>
      </w:r>
    </w:p>
    <w:p w14:paraId="0AD9B0A7">
      <w:pPr>
        <w:pStyle w:val="362"/>
        <w:numPr>
          <w:ilvl w:val="0"/>
          <w:numId w:val="0"/>
        </w:numPr>
        <w:ind w:left="420" w:leftChars="0" w:firstLine="420" w:firstLineChars="200"/>
        <w:rPr>
          <w:rFonts w:eastAsiaTheme="minorEastAsia"/>
          <w:color w:val="auto"/>
          <w:highlight w:val="none"/>
        </w:rPr>
      </w:pPr>
      <w:r>
        <w:rPr>
          <w:rFonts w:eastAsiaTheme="minorEastAsia"/>
          <w:color w:val="auto"/>
          <w:highlight w:val="none"/>
        </w:rPr>
        <w:t>R2</w:t>
      </w:r>
      <w:r>
        <w:rPr>
          <w:rFonts w:hint="eastAsia" w:eastAsiaTheme="minorEastAsia"/>
          <w:color w:val="auto"/>
          <w:highlight w:val="none"/>
          <w:lang w:eastAsia="zh-CN"/>
        </w:rPr>
        <w:t>：</w:t>
      </w:r>
      <w:r>
        <w:rPr>
          <w:rFonts w:eastAsiaTheme="minorEastAsia"/>
          <w:color w:val="auto"/>
          <w:highlight w:val="none"/>
        </w:rPr>
        <w:t>1.0MΩ（±5%），0.5W</w:t>
      </w:r>
    </w:p>
    <w:p w14:paraId="7242081E">
      <w:pPr>
        <w:pStyle w:val="362"/>
        <w:numPr>
          <w:ilvl w:val="0"/>
          <w:numId w:val="0"/>
        </w:numPr>
        <w:ind w:left="420" w:leftChars="0" w:firstLine="420" w:firstLineChars="200"/>
        <w:rPr>
          <w:rFonts w:eastAsiaTheme="minorEastAsia"/>
          <w:color w:val="auto"/>
          <w:highlight w:val="none"/>
        </w:rPr>
      </w:pPr>
      <w:r>
        <w:rPr>
          <w:rFonts w:eastAsiaTheme="minorEastAsia"/>
          <w:color w:val="auto"/>
          <w:highlight w:val="none"/>
        </w:rPr>
        <w:t>R3</w:t>
      </w:r>
      <w:r>
        <w:rPr>
          <w:rFonts w:hint="eastAsia" w:eastAsiaTheme="minorEastAsia"/>
          <w:color w:val="auto"/>
          <w:highlight w:val="none"/>
          <w:lang w:eastAsia="zh-CN"/>
        </w:rPr>
        <w:t>：</w:t>
      </w:r>
      <w:r>
        <w:rPr>
          <w:rFonts w:eastAsiaTheme="minorEastAsia"/>
          <w:color w:val="auto"/>
          <w:highlight w:val="none"/>
        </w:rPr>
        <w:t>50Ω（±5%）</w:t>
      </w:r>
    </w:p>
    <w:p w14:paraId="699C7AFB">
      <w:pPr>
        <w:pStyle w:val="362"/>
        <w:numPr>
          <w:ilvl w:val="0"/>
          <w:numId w:val="0"/>
        </w:numPr>
        <w:ind w:left="420" w:leftChars="0" w:firstLine="420" w:firstLineChars="200"/>
        <w:rPr>
          <w:rFonts w:eastAsiaTheme="minorEastAsia"/>
          <w:color w:val="auto"/>
          <w:highlight w:val="none"/>
        </w:rPr>
      </w:pPr>
      <w:r>
        <w:rPr>
          <w:rFonts w:eastAsiaTheme="minorEastAsia"/>
          <w:color w:val="auto"/>
          <w:highlight w:val="none"/>
        </w:rPr>
        <w:t>C1</w:t>
      </w:r>
      <w:r>
        <w:rPr>
          <w:rFonts w:hint="eastAsia" w:eastAsiaTheme="minorEastAsia"/>
          <w:color w:val="auto"/>
          <w:highlight w:val="none"/>
          <w:lang w:eastAsia="zh-CN"/>
        </w:rPr>
        <w:t>：</w:t>
      </w:r>
      <w:r>
        <w:rPr>
          <w:rFonts w:eastAsiaTheme="minorEastAsia"/>
          <w:color w:val="auto"/>
          <w:highlight w:val="none"/>
        </w:rPr>
        <w:t>0.01μF（±5%）</w:t>
      </w:r>
    </w:p>
    <w:p w14:paraId="7C55F4D3">
      <w:pPr>
        <w:pStyle w:val="362"/>
        <w:numPr>
          <w:ilvl w:val="0"/>
          <w:numId w:val="0"/>
        </w:numPr>
        <w:ind w:left="420" w:leftChars="0" w:firstLine="420" w:firstLineChars="200"/>
        <w:rPr>
          <w:rFonts w:eastAsiaTheme="minorEastAsia"/>
          <w:color w:val="auto"/>
          <w:highlight w:val="none"/>
        </w:rPr>
      </w:pPr>
      <w:r>
        <w:rPr>
          <w:rFonts w:eastAsiaTheme="minorEastAsia"/>
          <w:color w:val="auto"/>
          <w:highlight w:val="none"/>
        </w:rPr>
        <w:t>S1</w:t>
      </w:r>
      <w:r>
        <w:rPr>
          <w:rFonts w:hint="eastAsia" w:eastAsiaTheme="minorEastAsia"/>
          <w:color w:val="auto"/>
          <w:highlight w:val="none"/>
          <w:lang w:eastAsia="zh-CN"/>
        </w:rPr>
        <w:t>：</w:t>
      </w:r>
      <w:r>
        <w:rPr>
          <w:rFonts w:eastAsiaTheme="minorEastAsia"/>
          <w:color w:val="auto"/>
          <w:highlight w:val="none"/>
        </w:rPr>
        <w:t>10A 等效开关</w:t>
      </w:r>
    </w:p>
    <w:p w14:paraId="251C9BC6">
      <w:pPr>
        <w:pStyle w:val="362"/>
        <w:numPr>
          <w:ilvl w:val="0"/>
          <w:numId w:val="0"/>
        </w:numPr>
        <w:ind w:left="420" w:leftChars="0" w:firstLine="420" w:firstLineChars="200"/>
        <w:rPr>
          <w:rFonts w:eastAsiaTheme="minorEastAsia"/>
          <w:color w:val="auto"/>
          <w:highlight w:val="none"/>
        </w:rPr>
      </w:pPr>
      <w:r>
        <w:rPr>
          <w:rFonts w:eastAsiaTheme="minorEastAsia"/>
          <w:color w:val="auto"/>
          <w:highlight w:val="none"/>
        </w:rPr>
        <w:t>CH2</w:t>
      </w:r>
      <w:r>
        <w:rPr>
          <w:rFonts w:hint="eastAsia" w:eastAsiaTheme="minorEastAsia"/>
          <w:color w:val="auto"/>
          <w:highlight w:val="none"/>
          <w:lang w:eastAsia="zh-CN"/>
        </w:rPr>
        <w:t>：</w:t>
      </w:r>
      <w:r>
        <w:rPr>
          <w:rFonts w:eastAsiaTheme="minorEastAsia"/>
          <w:color w:val="auto"/>
          <w:highlight w:val="none"/>
        </w:rPr>
        <w:t>触发源</w:t>
      </w:r>
    </w:p>
    <w:p w14:paraId="405A9C33">
      <w:pPr>
        <w:jc w:val="center"/>
        <w:rPr>
          <w:rFonts w:hint="eastAsia" w:eastAsia="黑体"/>
          <w:color w:val="auto"/>
          <w:highlight w:val="none"/>
        </w:rPr>
      </w:pPr>
      <w:r>
        <w:rPr>
          <w:rFonts w:hint="eastAsia" w:eastAsia="黑体"/>
          <w:color w:val="auto"/>
          <w:highlight w:val="none"/>
          <w:u w:color="FF0000"/>
          <w:lang w:eastAsia="zh-CN"/>
        </w:rPr>
        <w:t>图3</w:t>
      </w:r>
      <w:r>
        <w:rPr>
          <w:rFonts w:eastAsia="黑体"/>
          <w:color w:val="auto"/>
          <w:highlight w:val="none"/>
        </w:rPr>
        <w:t xml:space="preserve"> dV/dt</w:t>
      </w:r>
      <w:r>
        <w:rPr>
          <w:rFonts w:hint="eastAsia" w:eastAsia="黑体"/>
          <w:color w:val="auto"/>
          <w:highlight w:val="none"/>
        </w:rPr>
        <w:t>测试</w:t>
      </w:r>
      <w:r>
        <w:rPr>
          <w:rFonts w:eastAsia="黑体"/>
          <w:color w:val="auto"/>
          <w:highlight w:val="none"/>
        </w:rPr>
        <w:t>电路图</w:t>
      </w:r>
      <w:r>
        <w:rPr>
          <w:rFonts w:hint="eastAsia" w:eastAsia="黑体"/>
          <w:color w:val="auto"/>
          <w:highlight w:val="none"/>
        </w:rPr>
        <w:t xml:space="preserve"> </w:t>
      </w:r>
    </w:p>
    <w:p w14:paraId="7733A88F">
      <w:pPr>
        <w:jc w:val="center"/>
        <w:rPr>
          <w:rFonts w:hint="eastAsia" w:eastAsia="黑体"/>
          <w:color w:val="auto"/>
          <w:highlight w:val="none"/>
        </w:rPr>
      </w:pPr>
    </w:p>
    <w:p w14:paraId="57FDBAF7">
      <w:pPr>
        <w:pStyle w:val="362"/>
        <w:spacing w:before="120" w:after="120"/>
        <w:ind w:firstLine="0" w:firstLineChars="0"/>
        <w:jc w:val="center"/>
        <w:rPr>
          <w:color w:val="auto"/>
          <w:highlight w:val="none"/>
        </w:rPr>
      </w:pPr>
      <w:r>
        <w:rPr>
          <w:color w:val="auto"/>
          <w:highlight w:val="none"/>
        </w:rPr>
        <w:drawing>
          <wp:inline distT="0" distB="0" distL="114300" distR="114300">
            <wp:extent cx="4072890" cy="3088005"/>
            <wp:effectExtent l="0" t="0" r="3810" b="1714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9"/>
                    <a:stretch>
                      <a:fillRect/>
                    </a:stretch>
                  </pic:blipFill>
                  <pic:spPr>
                    <a:xfrm>
                      <a:off x="0" y="0"/>
                      <a:ext cx="4072890" cy="3088005"/>
                    </a:xfrm>
                    <a:prstGeom prst="rect">
                      <a:avLst/>
                    </a:prstGeom>
                    <a:noFill/>
                    <a:ln>
                      <a:noFill/>
                    </a:ln>
                  </pic:spPr>
                </pic:pic>
              </a:graphicData>
            </a:graphic>
          </wp:inline>
        </w:drawing>
      </w:r>
    </w:p>
    <w:p w14:paraId="18B2CCC5">
      <w:pPr>
        <w:jc w:val="center"/>
        <w:rPr>
          <w:rFonts w:eastAsia="黑体"/>
          <w:color w:val="auto"/>
          <w:highlight w:val="none"/>
        </w:rPr>
      </w:pPr>
      <w:r>
        <w:rPr>
          <w:rFonts w:eastAsia="黑体"/>
          <w:color w:val="auto"/>
          <w:highlight w:val="none"/>
        </w:rPr>
        <w:t>图</w:t>
      </w:r>
      <w:r>
        <w:rPr>
          <w:rFonts w:hint="eastAsia" w:eastAsia="黑体"/>
          <w:color w:val="auto"/>
          <w:highlight w:val="none"/>
          <w:lang w:val="en-US" w:eastAsia="zh-CN"/>
        </w:rPr>
        <w:t xml:space="preserve">4 </w:t>
      </w:r>
      <w:r>
        <w:rPr>
          <w:rFonts w:eastAsia="黑体"/>
          <w:color w:val="auto"/>
          <w:highlight w:val="none"/>
        </w:rPr>
        <w:t xml:space="preserve"> dV/dt曲线</w:t>
      </w:r>
    </w:p>
    <w:p w14:paraId="5EA13E21">
      <w:pPr>
        <w:pStyle w:val="362"/>
        <w:numPr>
          <w:ilvl w:val="0"/>
          <w:numId w:val="0"/>
        </w:numPr>
        <w:ind w:left="425" w:leftChars="0"/>
        <w:jc w:val="left"/>
        <w:rPr>
          <w:color w:val="auto"/>
          <w:highlight w:val="none"/>
        </w:rPr>
      </w:pPr>
    </w:p>
    <w:p w14:paraId="0C62BDB8">
      <w:pPr>
        <w:spacing w:before="156" w:beforeLines="50" w:after="156" w:afterLines="50"/>
        <w:rPr>
          <w:color w:val="auto"/>
          <w:highlight w:val="none"/>
        </w:rPr>
      </w:pPr>
      <w:r>
        <w:rPr>
          <w:color w:val="auto"/>
          <w:highlight w:val="none"/>
        </w:rPr>
        <w:t>8.3.1.1</w:t>
      </w:r>
      <w:r>
        <w:rPr>
          <w:color w:val="auto"/>
          <w:highlight w:val="none"/>
        </w:rPr>
        <w:tab/>
      </w:r>
      <w:r>
        <w:rPr>
          <w:color w:val="auto"/>
          <w:highlight w:val="none"/>
        </w:rPr>
        <w:t>1　功率损耗</w:t>
      </w:r>
    </w:p>
    <w:p w14:paraId="4FBBD7C9">
      <w:pPr>
        <w:spacing w:before="156" w:beforeLines="50" w:after="156" w:afterLines="50"/>
        <w:rPr>
          <w:color w:val="auto"/>
          <w:highlight w:val="none"/>
        </w:rPr>
      </w:pPr>
      <w:r>
        <w:rPr>
          <w:color w:val="auto"/>
          <w:highlight w:val="none"/>
        </w:rPr>
        <w:t>8.3.1.11.1　接通状态</w:t>
      </w:r>
    </w:p>
    <w:p w14:paraId="4220D42A">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接通状态测试步骤:</w:t>
      </w:r>
    </w:p>
    <w:p w14:paraId="7B6C005F">
      <w:pPr>
        <w:pStyle w:val="362"/>
        <w:numPr>
          <w:ilvl w:val="0"/>
          <w:numId w:val="65"/>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7EB56E8D">
      <w:pPr>
        <w:pStyle w:val="362"/>
        <w:numPr>
          <w:ilvl w:val="0"/>
          <w:numId w:val="65"/>
        </w:numPr>
        <w:ind w:firstLineChars="0"/>
        <w:jc w:val="left"/>
        <w:rPr>
          <w:color w:val="auto"/>
          <w:highlight w:val="none"/>
        </w:rPr>
      </w:pPr>
      <w:r>
        <w:rPr>
          <w:rFonts w:hint="eastAsia"/>
          <w:color w:val="auto"/>
          <w:highlight w:val="none"/>
        </w:rPr>
        <w:t>施加试品相关详细规范规定的最大的负载、电压和频率。</w:t>
      </w:r>
    </w:p>
    <w:p w14:paraId="6333C5B1">
      <w:pPr>
        <w:pStyle w:val="362"/>
        <w:numPr>
          <w:ilvl w:val="0"/>
          <w:numId w:val="65"/>
        </w:numPr>
        <w:ind w:firstLineChars="0"/>
        <w:jc w:val="left"/>
        <w:rPr>
          <w:color w:val="auto"/>
          <w:highlight w:val="none"/>
        </w:rPr>
      </w:pPr>
      <w:r>
        <w:rPr>
          <w:rFonts w:hint="eastAsia"/>
          <w:color w:val="auto"/>
          <w:highlight w:val="none"/>
        </w:rPr>
        <w:t>施加试品相关详细规范规定的最大输入</w:t>
      </w:r>
      <w:r>
        <w:rPr>
          <w:color w:val="auto"/>
          <w:highlight w:val="none"/>
        </w:rPr>
        <w:t>(和控制)接通条件</w:t>
      </w:r>
      <w:r>
        <w:rPr>
          <w:rFonts w:hint="eastAsia"/>
          <w:color w:val="auto"/>
          <w:highlight w:val="none"/>
        </w:rPr>
        <w:t>。</w:t>
      </w:r>
    </w:p>
    <w:p w14:paraId="329B27F6">
      <w:pPr>
        <w:pStyle w:val="362"/>
        <w:numPr>
          <w:ilvl w:val="0"/>
          <w:numId w:val="65"/>
        </w:numPr>
        <w:ind w:firstLineChars="0"/>
        <w:jc w:val="left"/>
        <w:rPr>
          <w:color w:val="auto"/>
          <w:highlight w:val="none"/>
        </w:rPr>
      </w:pPr>
      <w:r>
        <w:rPr>
          <w:rFonts w:hint="eastAsia"/>
          <w:color w:val="auto"/>
          <w:highlight w:val="none"/>
        </w:rPr>
        <w:t>测量所有的电流和对应的电压，计算每个乘积后相加，应包括内部电源的功耗。</w:t>
      </w:r>
    </w:p>
    <w:p w14:paraId="14D0F2FF">
      <w:pPr>
        <w:pStyle w:val="362"/>
        <w:numPr>
          <w:ilvl w:val="0"/>
          <w:numId w:val="65"/>
        </w:numPr>
        <w:ind w:firstLineChars="0"/>
        <w:jc w:val="left"/>
        <w:rPr>
          <w:color w:val="auto"/>
          <w:highlight w:val="none"/>
        </w:rPr>
      </w:pPr>
      <w:r>
        <w:rPr>
          <w:rFonts w:hint="eastAsia"/>
          <w:color w:val="auto"/>
          <w:highlight w:val="none"/>
        </w:rPr>
        <w:t>检测总功耗，不应超过试品相关详细规范的极限值。</w:t>
      </w:r>
    </w:p>
    <w:p w14:paraId="45D991BA">
      <w:pPr>
        <w:spacing w:before="156" w:beforeLines="50" w:after="156" w:afterLines="50"/>
        <w:rPr>
          <w:color w:val="auto"/>
          <w:highlight w:val="none"/>
        </w:rPr>
      </w:pPr>
      <w:r>
        <w:rPr>
          <w:color w:val="auto"/>
          <w:highlight w:val="none"/>
        </w:rPr>
        <w:t>8.3.1.11.2　关断状态</w:t>
      </w:r>
    </w:p>
    <w:p w14:paraId="57067821">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关断状态测试步骤:</w:t>
      </w:r>
    </w:p>
    <w:p w14:paraId="78B8A962">
      <w:pPr>
        <w:pStyle w:val="362"/>
        <w:numPr>
          <w:ilvl w:val="0"/>
          <w:numId w:val="66"/>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5F99C7C4">
      <w:pPr>
        <w:pStyle w:val="362"/>
        <w:numPr>
          <w:ilvl w:val="0"/>
          <w:numId w:val="66"/>
        </w:numPr>
        <w:ind w:firstLineChars="0"/>
        <w:jc w:val="left"/>
        <w:rPr>
          <w:color w:val="auto"/>
          <w:highlight w:val="none"/>
        </w:rPr>
      </w:pPr>
      <w:r>
        <w:rPr>
          <w:rFonts w:hint="eastAsia"/>
          <w:color w:val="auto"/>
          <w:highlight w:val="none"/>
        </w:rPr>
        <w:t>施加试品相关详细规范规定的最大的负载、电压和频率。</w:t>
      </w:r>
    </w:p>
    <w:p w14:paraId="0EFBA03D">
      <w:pPr>
        <w:pStyle w:val="362"/>
        <w:numPr>
          <w:ilvl w:val="0"/>
          <w:numId w:val="66"/>
        </w:numPr>
        <w:ind w:firstLineChars="0"/>
        <w:jc w:val="left"/>
        <w:rPr>
          <w:color w:val="auto"/>
          <w:highlight w:val="none"/>
        </w:rPr>
      </w:pPr>
      <w:r>
        <w:rPr>
          <w:rFonts w:hint="eastAsia"/>
          <w:color w:val="auto"/>
          <w:highlight w:val="none"/>
        </w:rPr>
        <w:t>施加试品相关详细规范规定的最大输入</w:t>
      </w:r>
      <w:r>
        <w:rPr>
          <w:color w:val="auto"/>
          <w:highlight w:val="none"/>
        </w:rPr>
        <w:t>(和控制)关断条件</w:t>
      </w:r>
      <w:r>
        <w:rPr>
          <w:rFonts w:hint="eastAsia"/>
          <w:color w:val="auto"/>
          <w:highlight w:val="none"/>
        </w:rPr>
        <w:t>。</w:t>
      </w:r>
    </w:p>
    <w:p w14:paraId="1648AFC7">
      <w:pPr>
        <w:pStyle w:val="362"/>
        <w:numPr>
          <w:ilvl w:val="0"/>
          <w:numId w:val="66"/>
        </w:numPr>
        <w:ind w:firstLineChars="0"/>
        <w:jc w:val="left"/>
        <w:rPr>
          <w:color w:val="auto"/>
          <w:highlight w:val="none"/>
        </w:rPr>
      </w:pPr>
      <w:r>
        <w:rPr>
          <w:rFonts w:hint="eastAsia"/>
          <w:color w:val="auto"/>
          <w:highlight w:val="none"/>
        </w:rPr>
        <w:t>测量所有的电流和对应的电压，计算每个乘积后相加，应包括内部电源的功耗。</w:t>
      </w:r>
    </w:p>
    <w:p w14:paraId="52533F33">
      <w:pPr>
        <w:pStyle w:val="362"/>
        <w:numPr>
          <w:ilvl w:val="0"/>
          <w:numId w:val="66"/>
        </w:numPr>
        <w:ind w:firstLineChars="0"/>
        <w:jc w:val="left"/>
        <w:rPr>
          <w:color w:val="auto"/>
          <w:highlight w:val="none"/>
        </w:rPr>
      </w:pPr>
      <w:r>
        <w:rPr>
          <w:rFonts w:hint="eastAsia"/>
          <w:color w:val="auto"/>
          <w:highlight w:val="none"/>
        </w:rPr>
        <w:t>检测总功耗不应超过试品相关详细规范的极限值。</w:t>
      </w:r>
    </w:p>
    <w:p w14:paraId="338D0038">
      <w:pPr>
        <w:spacing w:before="156" w:beforeLines="50" w:after="156" w:afterLines="50"/>
        <w:rPr>
          <w:color w:val="auto"/>
          <w:highlight w:val="none"/>
        </w:rPr>
      </w:pPr>
      <w:r>
        <w:rPr>
          <w:color w:val="auto"/>
          <w:highlight w:val="none"/>
        </w:rPr>
        <w:t>8.3.1.12　绝缘电阻</w:t>
      </w:r>
    </w:p>
    <w:p w14:paraId="0D9B03B5">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绝缘电阻测试步骤：</w:t>
      </w:r>
    </w:p>
    <w:p w14:paraId="783B4E6F">
      <w:pPr>
        <w:pStyle w:val="362"/>
        <w:numPr>
          <w:ilvl w:val="0"/>
          <w:numId w:val="67"/>
        </w:numPr>
        <w:ind w:firstLineChars="0"/>
        <w:jc w:val="left"/>
        <w:rPr>
          <w:color w:val="auto"/>
          <w:highlight w:val="none"/>
        </w:rPr>
      </w:pPr>
      <w:r>
        <w:rPr>
          <w:rFonts w:hint="eastAsia"/>
          <w:color w:val="auto"/>
          <w:highlight w:val="none"/>
        </w:rPr>
        <w:t>试品加入测试电压500V，加电时间2分钟或直到读数稳定为止。</w:t>
      </w:r>
    </w:p>
    <w:p w14:paraId="42F8F338">
      <w:pPr>
        <w:pStyle w:val="362"/>
        <w:numPr>
          <w:ilvl w:val="0"/>
          <w:numId w:val="67"/>
        </w:numPr>
        <w:ind w:firstLineChars="0"/>
        <w:jc w:val="left"/>
        <w:rPr>
          <w:color w:val="auto"/>
          <w:highlight w:val="none"/>
        </w:rPr>
      </w:pPr>
      <w:r>
        <w:rPr>
          <w:rFonts w:hint="eastAsia"/>
          <w:color w:val="auto"/>
          <w:highlight w:val="none"/>
        </w:rPr>
        <w:t>测量每个输入电路的公共连接点与其他每一个相互隔离的输入电路之间绝。</w:t>
      </w:r>
    </w:p>
    <w:p w14:paraId="5A48C959">
      <w:pPr>
        <w:pStyle w:val="362"/>
        <w:numPr>
          <w:ilvl w:val="0"/>
          <w:numId w:val="67"/>
        </w:numPr>
        <w:ind w:firstLineChars="0"/>
        <w:jc w:val="left"/>
        <w:rPr>
          <w:color w:val="auto"/>
          <w:highlight w:val="none"/>
        </w:rPr>
      </w:pPr>
      <w:r>
        <w:rPr>
          <w:rFonts w:hint="eastAsia"/>
          <w:color w:val="auto"/>
          <w:highlight w:val="none"/>
        </w:rPr>
        <w:t>测量所有输入引出端的公共连接点与所有输出引出端的公共连接点之间绝缘，相对于输出端，输入端应为正极。</w:t>
      </w:r>
    </w:p>
    <w:p w14:paraId="2C6B01F5">
      <w:pPr>
        <w:pStyle w:val="362"/>
        <w:numPr>
          <w:ilvl w:val="0"/>
          <w:numId w:val="67"/>
        </w:numPr>
        <w:ind w:firstLineChars="0"/>
        <w:jc w:val="left"/>
        <w:rPr>
          <w:color w:val="auto"/>
          <w:highlight w:val="none"/>
        </w:rPr>
      </w:pPr>
      <w:r>
        <w:rPr>
          <w:rFonts w:hint="eastAsia"/>
          <w:color w:val="auto"/>
          <w:highlight w:val="none"/>
        </w:rPr>
        <w:t>测量每个输出引出端的公共连接点与所有隔离的输出引出端的公共连接点之间绝缘。</w:t>
      </w:r>
    </w:p>
    <w:p w14:paraId="32332F1A">
      <w:pPr>
        <w:spacing w:before="156" w:beforeLines="50" w:after="156" w:afterLines="50"/>
        <w:rPr>
          <w:color w:val="auto"/>
          <w:highlight w:val="none"/>
        </w:rPr>
      </w:pPr>
      <w:r>
        <w:rPr>
          <w:rFonts w:hint="eastAsia"/>
          <w:color w:val="auto"/>
          <w:highlight w:val="none"/>
        </w:rPr>
        <w:t>8</w:t>
      </w:r>
      <w:r>
        <w:rPr>
          <w:color w:val="auto"/>
          <w:highlight w:val="none"/>
        </w:rPr>
        <w:t xml:space="preserve">.3.13 </w:t>
      </w:r>
      <w:r>
        <w:rPr>
          <w:rFonts w:hint="eastAsia"/>
          <w:color w:val="auto"/>
          <w:highlight w:val="none"/>
        </w:rPr>
        <w:t>介质耐压</w:t>
      </w:r>
    </w:p>
    <w:p w14:paraId="11BB189D">
      <w:pPr>
        <w:spacing w:before="156" w:beforeLines="50" w:after="156" w:afterLines="50"/>
        <w:ind w:firstLine="420" w:firstLineChars="200"/>
        <w:jc w:val="left"/>
        <w:rPr>
          <w:rFonts w:hAnsi="宋体"/>
          <w:color w:val="auto"/>
          <w:highlight w:val="none"/>
        </w:rPr>
      </w:pPr>
      <w:r>
        <w:rPr>
          <w:rFonts w:hint="eastAsia" w:ascii="宋体" w:hAnsi="宋体" w:cs="宋体"/>
          <w:snapToGrid w:val="0"/>
          <w:color w:val="auto"/>
          <w:highlight w:val="none"/>
        </w:rPr>
        <w:t>介质耐压测试步骤：</w:t>
      </w:r>
    </w:p>
    <w:p w14:paraId="369017C2">
      <w:pPr>
        <w:pStyle w:val="362"/>
        <w:numPr>
          <w:ilvl w:val="0"/>
          <w:numId w:val="68"/>
        </w:numPr>
        <w:ind w:firstLineChars="0"/>
        <w:jc w:val="left"/>
        <w:rPr>
          <w:color w:val="auto"/>
          <w:highlight w:val="none"/>
        </w:rPr>
      </w:pPr>
      <w:r>
        <w:rPr>
          <w:rFonts w:hint="eastAsia"/>
          <w:color w:val="auto"/>
          <w:highlight w:val="none"/>
        </w:rPr>
        <w:t>试品的接地端或导电外壳与所有其他引出端的公共点之间接入试验电路。</w:t>
      </w:r>
    </w:p>
    <w:p w14:paraId="0A47B34B">
      <w:pPr>
        <w:pStyle w:val="362"/>
        <w:numPr>
          <w:ilvl w:val="0"/>
          <w:numId w:val="68"/>
        </w:numPr>
        <w:ind w:firstLineChars="0"/>
        <w:jc w:val="left"/>
        <w:rPr>
          <w:color w:val="auto"/>
          <w:highlight w:val="none"/>
        </w:rPr>
      </w:pPr>
      <w:r>
        <w:rPr>
          <w:rFonts w:hint="eastAsia"/>
          <w:color w:val="auto"/>
          <w:highlight w:val="none"/>
        </w:rPr>
        <w:t>试品加入试品相关详细规范规定的测试电压，加电时间6</w:t>
      </w:r>
      <w:r>
        <w:rPr>
          <w:color w:val="auto"/>
          <w:highlight w:val="none"/>
        </w:rPr>
        <w:t>0s</w:t>
      </w:r>
      <w:r>
        <w:rPr>
          <w:rFonts w:hint="eastAsia"/>
          <w:color w:val="auto"/>
          <w:highlight w:val="none"/>
        </w:rPr>
        <w:t>，</w:t>
      </w:r>
      <w:r>
        <w:rPr>
          <w:color w:val="auto"/>
          <w:highlight w:val="none"/>
        </w:rPr>
        <w:t>进行鉴定试验和所有其他试验施加详细规范规定的介质耐电压；如果试验电压增加相关详细厂家规定电压的</w:t>
      </w:r>
      <w:r>
        <w:rPr>
          <w:rFonts w:hint="eastAsia"/>
          <w:color w:val="auto"/>
          <w:highlight w:val="none"/>
        </w:rPr>
        <w:t>5</w:t>
      </w:r>
      <w:r>
        <w:rPr>
          <w:color w:val="auto"/>
          <w:highlight w:val="none"/>
        </w:rPr>
        <w:t>%，则试验时间应为</w:t>
      </w:r>
      <w:r>
        <w:rPr>
          <w:rFonts w:hint="eastAsia"/>
          <w:color w:val="auto"/>
          <w:highlight w:val="none"/>
        </w:rPr>
        <w:t>1</w:t>
      </w:r>
      <w:r>
        <w:rPr>
          <w:color w:val="auto"/>
          <w:highlight w:val="none"/>
        </w:rPr>
        <w:t>5s。</w:t>
      </w:r>
    </w:p>
    <w:p w14:paraId="61718205">
      <w:pPr>
        <w:pStyle w:val="362"/>
        <w:numPr>
          <w:ilvl w:val="0"/>
          <w:numId w:val="68"/>
        </w:numPr>
        <w:ind w:firstLineChars="0"/>
        <w:jc w:val="left"/>
        <w:rPr>
          <w:color w:val="auto"/>
          <w:highlight w:val="none"/>
        </w:rPr>
      </w:pPr>
      <w:r>
        <w:rPr>
          <w:rFonts w:hint="eastAsia"/>
          <w:color w:val="auto"/>
          <w:highlight w:val="none"/>
        </w:rPr>
        <w:t>试验时，应检查固态继电器是否存在飞弧、闪络、绝缘击穿和损坏现象。</w:t>
      </w:r>
    </w:p>
    <w:p w14:paraId="1AFDD259">
      <w:pPr>
        <w:pStyle w:val="261"/>
        <w:spacing w:before="156" w:after="156"/>
        <w:ind w:left="0"/>
        <w:rPr>
          <w:rFonts w:ascii="Times New Roman"/>
          <w:color w:val="auto"/>
          <w:highlight w:val="none"/>
        </w:rPr>
      </w:pPr>
      <w:r>
        <w:rPr>
          <w:rFonts w:ascii="Times New Roman"/>
          <w:color w:val="auto"/>
          <w:highlight w:val="none"/>
        </w:rPr>
        <w:t>有偏置固态继电器</w:t>
      </w:r>
    </w:p>
    <w:p w14:paraId="45093863">
      <w:pPr>
        <w:spacing w:before="156" w:beforeLines="50" w:after="156" w:afterLines="50"/>
        <w:rPr>
          <w:color w:val="auto"/>
          <w:highlight w:val="none"/>
        </w:rPr>
      </w:pPr>
      <w:r>
        <w:rPr>
          <w:color w:val="auto"/>
          <w:highlight w:val="none"/>
        </w:rPr>
        <w:t>8.3.2.1　偏置电流</w:t>
      </w:r>
    </w:p>
    <w:p w14:paraId="07355713">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偏置电流测试步骤：</w:t>
      </w:r>
    </w:p>
    <w:p w14:paraId="4A4B8441">
      <w:pPr>
        <w:pStyle w:val="362"/>
        <w:numPr>
          <w:ilvl w:val="0"/>
          <w:numId w:val="69"/>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06BB42F8">
      <w:pPr>
        <w:pStyle w:val="362"/>
        <w:numPr>
          <w:ilvl w:val="0"/>
          <w:numId w:val="69"/>
        </w:numPr>
        <w:ind w:firstLineChars="0"/>
        <w:jc w:val="left"/>
        <w:rPr>
          <w:color w:val="auto"/>
          <w:highlight w:val="none"/>
        </w:rPr>
      </w:pPr>
      <w:r>
        <w:rPr>
          <w:rFonts w:hint="eastAsia"/>
          <w:color w:val="auto"/>
          <w:highlight w:val="none"/>
        </w:rPr>
        <w:t>施加最大偏置电压，然后再施加试品相关详细规范的控制电压，以供给偏置电流。</w:t>
      </w:r>
    </w:p>
    <w:p w14:paraId="01AA34F2">
      <w:pPr>
        <w:pStyle w:val="362"/>
        <w:numPr>
          <w:ilvl w:val="0"/>
          <w:numId w:val="69"/>
        </w:numPr>
        <w:ind w:firstLineChars="0"/>
        <w:jc w:val="left"/>
        <w:rPr>
          <w:color w:val="auto"/>
          <w:highlight w:val="none"/>
        </w:rPr>
      </w:pPr>
      <w:r>
        <w:rPr>
          <w:rFonts w:hint="eastAsia"/>
          <w:color w:val="auto"/>
          <w:highlight w:val="none"/>
        </w:rPr>
        <w:t>检测偏置电流是否在试品相关详细规范规定的范围内。</w:t>
      </w:r>
    </w:p>
    <w:p w14:paraId="4962110A">
      <w:pPr>
        <w:spacing w:before="156" w:beforeLines="50" w:after="156" w:afterLines="50"/>
        <w:rPr>
          <w:color w:val="auto"/>
          <w:highlight w:val="none"/>
        </w:rPr>
      </w:pPr>
      <w:r>
        <w:rPr>
          <w:color w:val="auto"/>
          <w:highlight w:val="none"/>
        </w:rPr>
        <w:t>8.3.2.2　控制电流</w:t>
      </w:r>
    </w:p>
    <w:p w14:paraId="75375765">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控制电流测试步骤：</w:t>
      </w:r>
    </w:p>
    <w:p w14:paraId="66478C0E">
      <w:pPr>
        <w:pStyle w:val="362"/>
        <w:numPr>
          <w:ilvl w:val="0"/>
          <w:numId w:val="70"/>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3FBA69EA">
      <w:pPr>
        <w:pStyle w:val="362"/>
        <w:numPr>
          <w:ilvl w:val="0"/>
          <w:numId w:val="70"/>
        </w:numPr>
        <w:ind w:firstLineChars="0"/>
        <w:jc w:val="left"/>
        <w:rPr>
          <w:color w:val="auto"/>
          <w:highlight w:val="none"/>
        </w:rPr>
      </w:pPr>
      <w:r>
        <w:rPr>
          <w:rFonts w:hint="eastAsia"/>
          <w:color w:val="auto"/>
          <w:highlight w:val="none"/>
        </w:rPr>
        <w:t>施加试品相关详细规范规定的偏置电压，施加试品相关详细规范的控制电压。</w:t>
      </w:r>
    </w:p>
    <w:p w14:paraId="73BA540E">
      <w:pPr>
        <w:pStyle w:val="362"/>
        <w:numPr>
          <w:ilvl w:val="0"/>
          <w:numId w:val="70"/>
        </w:numPr>
        <w:ind w:firstLineChars="0"/>
        <w:jc w:val="left"/>
        <w:rPr>
          <w:color w:val="auto"/>
          <w:highlight w:val="none"/>
        </w:rPr>
      </w:pPr>
      <w:r>
        <w:rPr>
          <w:rFonts w:hint="eastAsia"/>
          <w:color w:val="auto"/>
          <w:highlight w:val="none"/>
        </w:rPr>
        <w:t>检测控制电流是否在试品相关详细规范规定的范围内。</w:t>
      </w:r>
    </w:p>
    <w:p w14:paraId="7589FB14">
      <w:pPr>
        <w:spacing w:before="156" w:beforeLines="50" w:after="156" w:afterLines="50"/>
        <w:rPr>
          <w:color w:val="auto"/>
          <w:highlight w:val="none"/>
        </w:rPr>
      </w:pPr>
      <w:r>
        <w:rPr>
          <w:color w:val="auto"/>
          <w:highlight w:val="none"/>
        </w:rPr>
        <w:t>8.3.2.3　控制接通电压</w:t>
      </w:r>
      <w:r>
        <w:rPr>
          <w:rFonts w:hint="eastAsia"/>
          <w:color w:val="auto"/>
          <w:highlight w:val="none"/>
        </w:rPr>
        <w:t>/电流</w:t>
      </w:r>
    </w:p>
    <w:p w14:paraId="1458BDC9">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控制接通电压/电流测试步骤：</w:t>
      </w:r>
    </w:p>
    <w:p w14:paraId="7541BC80">
      <w:pPr>
        <w:pStyle w:val="362"/>
        <w:numPr>
          <w:ilvl w:val="0"/>
          <w:numId w:val="71"/>
        </w:numPr>
        <w:ind w:firstLineChars="0"/>
        <w:jc w:val="left"/>
        <w:rPr>
          <w:color w:val="auto"/>
          <w:highlight w:val="none"/>
        </w:rPr>
      </w:pPr>
      <w:r>
        <w:rPr>
          <w:rFonts w:hint="eastAsia"/>
          <w:color w:val="auto"/>
          <w:highlight w:val="none"/>
        </w:rPr>
        <w:t>按</w:t>
      </w:r>
      <w:r>
        <w:rPr>
          <w:rFonts w:hint="eastAsia"/>
          <w:color w:val="auto"/>
          <w:highlight w:val="none"/>
          <w:lang w:eastAsia="zh-CN"/>
        </w:rPr>
        <w:t>图1</w:t>
      </w:r>
      <w:r>
        <w:rPr>
          <w:rFonts w:hint="eastAsia"/>
          <w:color w:val="auto"/>
          <w:highlight w:val="none"/>
        </w:rPr>
        <w:t>所示，将固态继电器接入试验电路。</w:t>
      </w:r>
    </w:p>
    <w:p w14:paraId="68B373AA">
      <w:pPr>
        <w:pStyle w:val="362"/>
        <w:numPr>
          <w:ilvl w:val="0"/>
          <w:numId w:val="71"/>
        </w:numPr>
        <w:ind w:firstLineChars="0"/>
        <w:jc w:val="left"/>
        <w:rPr>
          <w:color w:val="auto"/>
          <w:highlight w:val="none"/>
        </w:rPr>
      </w:pPr>
      <w:r>
        <w:rPr>
          <w:rFonts w:hint="eastAsia"/>
          <w:color w:val="auto"/>
          <w:highlight w:val="none"/>
        </w:rPr>
        <w:t>施加试品相关详细规范规定的负载、电压和频率。</w:t>
      </w:r>
    </w:p>
    <w:p w14:paraId="4A0F9D96">
      <w:pPr>
        <w:pStyle w:val="362"/>
        <w:numPr>
          <w:ilvl w:val="0"/>
          <w:numId w:val="71"/>
        </w:numPr>
        <w:ind w:firstLineChars="0"/>
        <w:jc w:val="left"/>
        <w:rPr>
          <w:color w:val="auto"/>
          <w:highlight w:val="none"/>
        </w:rPr>
      </w:pPr>
      <w:r>
        <w:rPr>
          <w:rFonts w:hint="eastAsia"/>
          <w:color w:val="auto"/>
          <w:highlight w:val="none"/>
        </w:rPr>
        <w:t>施加试品相关详细规范规定的偏置电压和控制接通电压。</w:t>
      </w:r>
    </w:p>
    <w:p w14:paraId="7061C634">
      <w:pPr>
        <w:pStyle w:val="362"/>
        <w:numPr>
          <w:ilvl w:val="0"/>
          <w:numId w:val="71"/>
        </w:numPr>
        <w:ind w:firstLineChars="0"/>
        <w:jc w:val="left"/>
        <w:rPr>
          <w:color w:val="auto"/>
          <w:highlight w:val="none"/>
        </w:rPr>
      </w:pPr>
      <w:r>
        <w:rPr>
          <w:rFonts w:hint="eastAsia"/>
          <w:color w:val="auto"/>
          <w:highlight w:val="none"/>
        </w:rPr>
        <w:t>对于常开输出电路的固态继电器，检测输出电压降</w:t>
      </w:r>
      <w:r>
        <w:rPr>
          <w:color w:val="auto"/>
          <w:highlight w:val="none"/>
        </w:rPr>
        <w:t>/</w:t>
      </w:r>
      <w:r>
        <w:rPr>
          <w:rFonts w:hint="eastAsia"/>
          <w:color w:val="auto"/>
          <w:highlight w:val="none"/>
        </w:rPr>
        <w:t>输出导通电阻</w:t>
      </w:r>
      <w:r>
        <w:rPr>
          <w:color w:val="auto"/>
          <w:highlight w:val="none"/>
        </w:rPr>
        <w:t>/</w:t>
      </w:r>
      <w:r>
        <w:rPr>
          <w:rFonts w:hint="eastAsia"/>
          <w:color w:val="auto"/>
          <w:highlight w:val="none"/>
        </w:rPr>
        <w:t>输出电流，检查固态继电器是否导通；对于常闭输出电路的固态继电器，检测输出漏电流是否在试品相关详细规范规定的范围内，或者检测输出电压在试品相关详细规范规定的范围内，检查固态继电器是否断开。</w:t>
      </w:r>
    </w:p>
    <w:p w14:paraId="1D1D005F">
      <w:pPr>
        <w:spacing w:before="156" w:beforeLines="50" w:after="156" w:afterLines="50"/>
        <w:rPr>
          <w:color w:val="auto"/>
          <w:highlight w:val="none"/>
        </w:rPr>
      </w:pPr>
      <w:r>
        <w:rPr>
          <w:color w:val="auto"/>
          <w:highlight w:val="none"/>
        </w:rPr>
        <w:t>8.3.2.4　控制关断电压</w:t>
      </w:r>
    </w:p>
    <w:p w14:paraId="56D28E4C">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控制关断电压测试步骤：</w:t>
      </w:r>
    </w:p>
    <w:p w14:paraId="0908D2F9">
      <w:pPr>
        <w:pStyle w:val="362"/>
        <w:numPr>
          <w:ilvl w:val="0"/>
          <w:numId w:val="72"/>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40466097">
      <w:pPr>
        <w:pStyle w:val="362"/>
        <w:numPr>
          <w:ilvl w:val="0"/>
          <w:numId w:val="72"/>
        </w:numPr>
        <w:ind w:firstLineChars="0"/>
        <w:jc w:val="left"/>
        <w:rPr>
          <w:color w:val="auto"/>
          <w:highlight w:val="none"/>
        </w:rPr>
      </w:pPr>
      <w:r>
        <w:rPr>
          <w:rFonts w:hint="eastAsia"/>
          <w:color w:val="auto"/>
          <w:highlight w:val="none"/>
        </w:rPr>
        <w:t>施加试品相关详细规范规定的负载、电压和频率。</w:t>
      </w:r>
    </w:p>
    <w:p w14:paraId="0979C478">
      <w:pPr>
        <w:pStyle w:val="362"/>
        <w:numPr>
          <w:ilvl w:val="0"/>
          <w:numId w:val="72"/>
        </w:numPr>
        <w:ind w:firstLineChars="0"/>
        <w:jc w:val="left"/>
        <w:rPr>
          <w:color w:val="auto"/>
          <w:highlight w:val="none"/>
        </w:rPr>
      </w:pPr>
      <w:r>
        <w:rPr>
          <w:rFonts w:hint="eastAsia"/>
          <w:color w:val="auto"/>
          <w:highlight w:val="none"/>
        </w:rPr>
        <w:t>施加试品相关详细规范规定的偏置电压和控制接通电压，使固态继电器接通，然后施加试品相关详细规范规定的控制关断电压。</w:t>
      </w:r>
    </w:p>
    <w:p w14:paraId="4AD79024">
      <w:pPr>
        <w:pStyle w:val="362"/>
        <w:numPr>
          <w:ilvl w:val="0"/>
          <w:numId w:val="72"/>
        </w:numPr>
        <w:ind w:firstLineChars="0"/>
        <w:jc w:val="left"/>
        <w:rPr>
          <w:color w:val="auto"/>
          <w:highlight w:val="none"/>
        </w:rPr>
      </w:pPr>
      <w:r>
        <w:rPr>
          <w:rFonts w:hint="eastAsia"/>
          <w:color w:val="auto"/>
          <w:highlight w:val="none"/>
        </w:rPr>
        <w:t>对于常开输出电路的固态继电器，检测输出漏电流是否在试品相关详细规范规定的范围内，或者检测输出电压，检查固态继电器是否断开；对于常闭输出电路的固态继电器，检测输出电压降</w:t>
      </w:r>
      <w:r>
        <w:rPr>
          <w:color w:val="auto"/>
          <w:highlight w:val="none"/>
        </w:rPr>
        <w:t>/</w:t>
      </w:r>
      <w:r>
        <w:rPr>
          <w:rFonts w:hint="eastAsia"/>
          <w:color w:val="auto"/>
          <w:highlight w:val="none"/>
        </w:rPr>
        <w:t>输出导通电阻</w:t>
      </w:r>
      <w:r>
        <w:rPr>
          <w:color w:val="auto"/>
          <w:highlight w:val="none"/>
        </w:rPr>
        <w:t>/</w:t>
      </w:r>
      <w:r>
        <w:rPr>
          <w:rFonts w:hint="eastAsia"/>
          <w:color w:val="auto"/>
          <w:highlight w:val="none"/>
        </w:rPr>
        <w:t>输出电流，检查固态继电器是否导通。</w:t>
      </w:r>
    </w:p>
    <w:p w14:paraId="595E3919">
      <w:pPr>
        <w:pStyle w:val="261"/>
        <w:spacing w:before="156" w:after="156"/>
        <w:ind w:left="0"/>
        <w:rPr>
          <w:rFonts w:ascii="Times New Roman"/>
          <w:color w:val="auto"/>
          <w:highlight w:val="none"/>
        </w:rPr>
      </w:pPr>
      <w:r>
        <w:rPr>
          <w:rFonts w:ascii="Times New Roman"/>
          <w:color w:val="auto"/>
          <w:highlight w:val="none"/>
        </w:rPr>
        <w:t>保护型固态继电器</w:t>
      </w:r>
    </w:p>
    <w:p w14:paraId="20F91AB0">
      <w:pPr>
        <w:spacing w:before="156" w:beforeLines="50" w:after="156" w:afterLines="50"/>
        <w:rPr>
          <w:color w:val="auto"/>
          <w:highlight w:val="none"/>
        </w:rPr>
      </w:pPr>
      <w:r>
        <w:rPr>
          <w:color w:val="auto"/>
          <w:highlight w:val="none"/>
        </w:rPr>
        <w:t>8.3.3.1　</w:t>
      </w:r>
      <w:r>
        <w:rPr>
          <w:rFonts w:hint="eastAsia"/>
          <w:color w:val="auto"/>
          <w:highlight w:val="none"/>
        </w:rPr>
        <w:t>过负载</w:t>
      </w:r>
      <w:r>
        <w:rPr>
          <w:color w:val="auto"/>
          <w:highlight w:val="none"/>
        </w:rPr>
        <w:t>不跳闸电流</w:t>
      </w:r>
    </w:p>
    <w:p w14:paraId="0589C3BE">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过负载不跳闸电流测试步骤：</w:t>
      </w:r>
    </w:p>
    <w:p w14:paraId="4A529101">
      <w:pPr>
        <w:pStyle w:val="362"/>
        <w:numPr>
          <w:ilvl w:val="0"/>
          <w:numId w:val="73"/>
        </w:numPr>
        <w:ind w:firstLineChars="0"/>
        <w:jc w:val="left"/>
        <w:rPr>
          <w:color w:val="auto"/>
          <w:highlight w:val="none"/>
        </w:rPr>
      </w:pPr>
      <w:r>
        <w:rPr>
          <w:rFonts w:hint="eastAsia"/>
          <w:color w:val="auto"/>
          <w:highlight w:val="none"/>
        </w:rPr>
        <w:t>按</w:t>
      </w:r>
      <w:r>
        <w:rPr>
          <w:rFonts w:hint="eastAsia"/>
          <w:color w:val="auto"/>
          <w:highlight w:val="none"/>
          <w:lang w:eastAsia="zh-CN"/>
        </w:rPr>
        <w:t>图1</w:t>
      </w:r>
      <w:r>
        <w:rPr>
          <w:rFonts w:hint="eastAsia"/>
          <w:color w:val="auto"/>
          <w:highlight w:val="none"/>
        </w:rPr>
        <w:t>所示，将固态继电器接入试验电路。</w:t>
      </w:r>
    </w:p>
    <w:p w14:paraId="31ACB6F2">
      <w:pPr>
        <w:pStyle w:val="362"/>
        <w:numPr>
          <w:ilvl w:val="0"/>
          <w:numId w:val="73"/>
        </w:numPr>
        <w:ind w:firstLineChars="0"/>
        <w:jc w:val="left"/>
        <w:rPr>
          <w:color w:val="auto"/>
          <w:highlight w:val="none"/>
        </w:rPr>
      </w:pPr>
      <w:r>
        <w:rPr>
          <w:rFonts w:hint="eastAsia"/>
          <w:color w:val="auto"/>
          <w:highlight w:val="none"/>
        </w:rPr>
        <w:t>施加试品相关详细规范规定的不跳闸电流和频率。</w:t>
      </w:r>
    </w:p>
    <w:p w14:paraId="776FC935">
      <w:pPr>
        <w:pStyle w:val="362"/>
        <w:numPr>
          <w:ilvl w:val="0"/>
          <w:numId w:val="73"/>
        </w:numPr>
        <w:ind w:firstLineChars="0"/>
        <w:jc w:val="left"/>
        <w:rPr>
          <w:color w:val="auto"/>
          <w:highlight w:val="none"/>
        </w:rPr>
      </w:pPr>
      <w:r>
        <w:rPr>
          <w:rFonts w:hint="eastAsia"/>
          <w:color w:val="auto"/>
          <w:highlight w:val="none"/>
        </w:rPr>
        <w:t>在试品相关详细规范规定的不跳闸时间内施加规定的输入条件。</w:t>
      </w:r>
    </w:p>
    <w:p w14:paraId="12E8BF7E">
      <w:pPr>
        <w:pStyle w:val="362"/>
        <w:numPr>
          <w:ilvl w:val="0"/>
          <w:numId w:val="73"/>
        </w:numPr>
        <w:ind w:firstLineChars="0"/>
        <w:jc w:val="left"/>
        <w:rPr>
          <w:color w:val="auto"/>
          <w:highlight w:val="none"/>
        </w:rPr>
      </w:pPr>
      <w:r>
        <w:rPr>
          <w:rFonts w:hint="eastAsia"/>
          <w:color w:val="auto"/>
          <w:highlight w:val="none"/>
        </w:rPr>
        <w:t>检测输出电压或输出电流，检查固态继电器是否在试品相关详细规范规定的时间内保持导通。</w:t>
      </w:r>
    </w:p>
    <w:p w14:paraId="61D9CDD1">
      <w:pPr>
        <w:pStyle w:val="362"/>
        <w:numPr>
          <w:ilvl w:val="0"/>
          <w:numId w:val="73"/>
        </w:numPr>
        <w:ind w:firstLineChars="0"/>
        <w:jc w:val="left"/>
        <w:rPr>
          <w:color w:val="auto"/>
          <w:highlight w:val="none"/>
        </w:rPr>
      </w:pPr>
      <w:r>
        <w:rPr>
          <w:rFonts w:hint="eastAsia"/>
          <w:color w:val="auto"/>
          <w:highlight w:val="none"/>
        </w:rPr>
        <w:t>试品是否在相关详细规范的各电流下符合规定的跳闸曲线，过负载保护正确动作。</w:t>
      </w:r>
    </w:p>
    <w:p w14:paraId="7BFE4350">
      <w:pPr>
        <w:spacing w:before="156" w:beforeLines="50" w:after="156" w:afterLines="50"/>
        <w:rPr>
          <w:color w:val="auto"/>
          <w:highlight w:val="none"/>
        </w:rPr>
      </w:pPr>
      <w:r>
        <w:rPr>
          <w:color w:val="auto"/>
          <w:highlight w:val="none"/>
        </w:rPr>
        <w:t>8.3.3.2　</w:t>
      </w:r>
      <w:r>
        <w:rPr>
          <w:rFonts w:hint="eastAsia"/>
          <w:color w:val="auto"/>
          <w:highlight w:val="none"/>
        </w:rPr>
        <w:t>过负载</w:t>
      </w:r>
      <w:r>
        <w:rPr>
          <w:color w:val="auto"/>
          <w:highlight w:val="none"/>
        </w:rPr>
        <w:t>跳闸电流</w:t>
      </w:r>
    </w:p>
    <w:p w14:paraId="1B13D21E">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过负载跳闸电流测试步骤：</w:t>
      </w:r>
    </w:p>
    <w:p w14:paraId="6A419046">
      <w:pPr>
        <w:pStyle w:val="362"/>
        <w:numPr>
          <w:ilvl w:val="0"/>
          <w:numId w:val="74"/>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25018E05">
      <w:pPr>
        <w:pStyle w:val="362"/>
        <w:numPr>
          <w:ilvl w:val="0"/>
          <w:numId w:val="74"/>
        </w:numPr>
        <w:ind w:firstLineChars="0"/>
        <w:jc w:val="left"/>
        <w:rPr>
          <w:color w:val="auto"/>
          <w:highlight w:val="none"/>
        </w:rPr>
      </w:pPr>
      <w:r>
        <w:rPr>
          <w:rFonts w:hint="eastAsia"/>
          <w:color w:val="auto"/>
          <w:highlight w:val="none"/>
        </w:rPr>
        <w:t>施加试品相关详细规范规定的跳闸电流和频率。</w:t>
      </w:r>
    </w:p>
    <w:p w14:paraId="456877E0">
      <w:pPr>
        <w:pStyle w:val="362"/>
        <w:numPr>
          <w:ilvl w:val="0"/>
          <w:numId w:val="74"/>
        </w:numPr>
        <w:ind w:firstLineChars="0"/>
        <w:jc w:val="left"/>
        <w:rPr>
          <w:color w:val="auto"/>
          <w:highlight w:val="none"/>
        </w:rPr>
      </w:pPr>
      <w:r>
        <w:rPr>
          <w:rFonts w:hint="eastAsia"/>
          <w:color w:val="auto"/>
          <w:highlight w:val="none"/>
        </w:rPr>
        <w:t>在等于或大于试品相关详细规范规定的跳闸时间内施加规定的输入条件。</w:t>
      </w:r>
    </w:p>
    <w:p w14:paraId="7FCEE236">
      <w:pPr>
        <w:pStyle w:val="362"/>
        <w:numPr>
          <w:ilvl w:val="0"/>
          <w:numId w:val="74"/>
        </w:numPr>
        <w:ind w:firstLineChars="0"/>
        <w:jc w:val="left"/>
        <w:rPr>
          <w:color w:val="auto"/>
          <w:highlight w:val="none"/>
        </w:rPr>
      </w:pPr>
      <w:r>
        <w:rPr>
          <w:rFonts w:hint="eastAsia"/>
          <w:color w:val="auto"/>
          <w:highlight w:val="none"/>
        </w:rPr>
        <w:t>检测输出电压或输出电流，检查固态继电器是否在试品相关详细规范规定的时间内断开。</w:t>
      </w:r>
    </w:p>
    <w:p w14:paraId="4A48C020">
      <w:pPr>
        <w:pStyle w:val="362"/>
        <w:numPr>
          <w:ilvl w:val="0"/>
          <w:numId w:val="74"/>
        </w:numPr>
        <w:ind w:firstLineChars="0"/>
        <w:jc w:val="left"/>
        <w:rPr>
          <w:color w:val="auto"/>
          <w:highlight w:val="none"/>
        </w:rPr>
      </w:pPr>
      <w:r>
        <w:rPr>
          <w:rFonts w:hint="eastAsia"/>
          <w:color w:val="auto"/>
          <w:highlight w:val="none"/>
        </w:rPr>
        <w:t>试品是否在相关详细规范规定的各电流下符合规定的跳闸曲线，过负载保护正确动作。</w:t>
      </w:r>
    </w:p>
    <w:p w14:paraId="4B9DCC46">
      <w:pPr>
        <w:spacing w:before="156" w:beforeLines="50" w:after="156" w:afterLines="50"/>
        <w:rPr>
          <w:color w:val="auto"/>
          <w:highlight w:val="none"/>
        </w:rPr>
      </w:pPr>
      <w:r>
        <w:rPr>
          <w:color w:val="auto"/>
          <w:highlight w:val="none"/>
        </w:rPr>
        <w:t>8.3.3.3　负载短路时接通</w:t>
      </w:r>
    </w:p>
    <w:p w14:paraId="771CF4FD">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负载短路时接通测试步骤：</w:t>
      </w:r>
    </w:p>
    <w:p w14:paraId="4D6B610F">
      <w:pPr>
        <w:pStyle w:val="362"/>
        <w:numPr>
          <w:ilvl w:val="0"/>
          <w:numId w:val="75"/>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27C93137">
      <w:pPr>
        <w:pStyle w:val="362"/>
        <w:numPr>
          <w:ilvl w:val="0"/>
          <w:numId w:val="75"/>
        </w:numPr>
        <w:ind w:firstLineChars="0"/>
        <w:jc w:val="left"/>
        <w:rPr>
          <w:color w:val="auto"/>
          <w:highlight w:val="none"/>
        </w:rPr>
      </w:pPr>
      <w:r>
        <w:rPr>
          <w:rFonts w:hint="eastAsia"/>
          <w:color w:val="auto"/>
          <w:highlight w:val="none"/>
        </w:rPr>
        <w:t>施加试品相关详细规范规定的电压和频率。</w:t>
      </w:r>
    </w:p>
    <w:p w14:paraId="6DFA14DB">
      <w:pPr>
        <w:pStyle w:val="362"/>
        <w:numPr>
          <w:ilvl w:val="0"/>
          <w:numId w:val="75"/>
        </w:numPr>
        <w:ind w:firstLineChars="0"/>
        <w:jc w:val="left"/>
        <w:rPr>
          <w:color w:val="auto"/>
          <w:highlight w:val="none"/>
        </w:rPr>
      </w:pPr>
      <w:r>
        <w:rPr>
          <w:rFonts w:hint="eastAsia"/>
          <w:color w:val="auto"/>
          <w:highlight w:val="none"/>
        </w:rPr>
        <w:t>闭合开关</w:t>
      </w:r>
      <w:r>
        <w:rPr>
          <w:color w:val="auto"/>
          <w:highlight w:val="none"/>
        </w:rPr>
        <w:t>S1</w:t>
      </w:r>
      <w:r>
        <w:rPr>
          <w:rFonts w:hint="eastAsia"/>
          <w:color w:val="auto"/>
          <w:highlight w:val="none"/>
        </w:rPr>
        <w:t>。</w:t>
      </w:r>
    </w:p>
    <w:p w14:paraId="7704371F">
      <w:pPr>
        <w:pStyle w:val="362"/>
        <w:numPr>
          <w:ilvl w:val="0"/>
          <w:numId w:val="75"/>
        </w:numPr>
        <w:ind w:firstLineChars="0"/>
        <w:jc w:val="left"/>
        <w:rPr>
          <w:color w:val="auto"/>
          <w:highlight w:val="none"/>
        </w:rPr>
      </w:pPr>
      <w:r>
        <w:rPr>
          <w:rFonts w:hint="eastAsia"/>
          <w:color w:val="auto"/>
          <w:highlight w:val="none"/>
        </w:rPr>
        <w:t>施加试品相关详细规范规定的使固态继电器接通的输入条件。</w:t>
      </w:r>
    </w:p>
    <w:p w14:paraId="05BAE856">
      <w:pPr>
        <w:pStyle w:val="362"/>
        <w:numPr>
          <w:ilvl w:val="0"/>
          <w:numId w:val="75"/>
        </w:numPr>
        <w:ind w:firstLineChars="0"/>
        <w:jc w:val="left"/>
        <w:rPr>
          <w:color w:val="auto"/>
          <w:highlight w:val="none"/>
        </w:rPr>
      </w:pPr>
      <w:r>
        <w:rPr>
          <w:rFonts w:hint="eastAsia"/>
          <w:color w:val="auto"/>
          <w:highlight w:val="none"/>
        </w:rPr>
        <w:t>检测输出电流，检查固态继电器是否断开。</w:t>
      </w:r>
    </w:p>
    <w:p w14:paraId="32A6DBA4">
      <w:pPr>
        <w:pStyle w:val="362"/>
        <w:numPr>
          <w:ilvl w:val="0"/>
          <w:numId w:val="75"/>
        </w:numPr>
        <w:ind w:firstLineChars="0"/>
        <w:jc w:val="left"/>
        <w:rPr>
          <w:color w:val="auto"/>
          <w:highlight w:val="none"/>
        </w:rPr>
      </w:pPr>
      <w:r>
        <w:rPr>
          <w:rFonts w:hint="eastAsia"/>
          <w:color w:val="auto"/>
          <w:highlight w:val="none"/>
        </w:rPr>
        <w:t>异常时，固态继电器复原后再重复两次，确认继电器是否失效。</w:t>
      </w:r>
    </w:p>
    <w:p w14:paraId="5DEDE392">
      <w:pPr>
        <w:spacing w:before="156" w:beforeLines="50" w:after="156" w:afterLines="50"/>
        <w:rPr>
          <w:color w:val="auto"/>
          <w:highlight w:val="none"/>
        </w:rPr>
      </w:pPr>
      <w:r>
        <w:rPr>
          <w:color w:val="auto"/>
          <w:highlight w:val="none"/>
        </w:rPr>
        <w:t>8.3.3.4　接通时负载短路</w:t>
      </w:r>
    </w:p>
    <w:p w14:paraId="4C72D7E5">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接通负载短路测试步骤：</w:t>
      </w:r>
    </w:p>
    <w:p w14:paraId="0B0EEB23">
      <w:pPr>
        <w:pStyle w:val="362"/>
        <w:numPr>
          <w:ilvl w:val="0"/>
          <w:numId w:val="76"/>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2D3FAED9">
      <w:pPr>
        <w:pStyle w:val="362"/>
        <w:numPr>
          <w:ilvl w:val="0"/>
          <w:numId w:val="76"/>
        </w:numPr>
        <w:ind w:firstLineChars="0"/>
        <w:jc w:val="left"/>
        <w:rPr>
          <w:color w:val="auto"/>
          <w:highlight w:val="none"/>
        </w:rPr>
      </w:pPr>
      <w:r>
        <w:rPr>
          <w:rFonts w:hint="eastAsia"/>
          <w:color w:val="auto"/>
          <w:highlight w:val="none"/>
        </w:rPr>
        <w:t>施加试品相关详细规范规定的负载、电压和频率。</w:t>
      </w:r>
    </w:p>
    <w:p w14:paraId="114ACF0D">
      <w:pPr>
        <w:pStyle w:val="362"/>
        <w:numPr>
          <w:ilvl w:val="0"/>
          <w:numId w:val="76"/>
        </w:numPr>
        <w:ind w:firstLineChars="0"/>
        <w:jc w:val="left"/>
        <w:rPr>
          <w:color w:val="auto"/>
          <w:highlight w:val="none"/>
        </w:rPr>
      </w:pPr>
      <w:r>
        <w:rPr>
          <w:rFonts w:hint="eastAsia"/>
          <w:color w:val="auto"/>
          <w:highlight w:val="none"/>
        </w:rPr>
        <w:t>施加试品相关详细规范规定的固态继电器接通输入条件。</w:t>
      </w:r>
    </w:p>
    <w:p w14:paraId="74E27CA4">
      <w:pPr>
        <w:pStyle w:val="362"/>
        <w:numPr>
          <w:ilvl w:val="0"/>
          <w:numId w:val="76"/>
        </w:numPr>
        <w:ind w:firstLineChars="0"/>
        <w:jc w:val="left"/>
        <w:rPr>
          <w:color w:val="auto"/>
          <w:highlight w:val="none"/>
        </w:rPr>
      </w:pPr>
      <w:r>
        <w:rPr>
          <w:rFonts w:hint="eastAsia"/>
          <w:color w:val="auto"/>
          <w:highlight w:val="none"/>
        </w:rPr>
        <w:t>闭合开关</w:t>
      </w:r>
      <w:r>
        <w:rPr>
          <w:color w:val="auto"/>
          <w:highlight w:val="none"/>
        </w:rPr>
        <w:t>S1</w:t>
      </w:r>
      <w:r>
        <w:rPr>
          <w:rFonts w:hint="eastAsia"/>
          <w:color w:val="auto"/>
          <w:highlight w:val="none"/>
        </w:rPr>
        <w:t>。</w:t>
      </w:r>
    </w:p>
    <w:p w14:paraId="3571DBE4">
      <w:pPr>
        <w:pStyle w:val="362"/>
        <w:numPr>
          <w:ilvl w:val="0"/>
          <w:numId w:val="76"/>
        </w:numPr>
        <w:ind w:firstLineChars="0"/>
        <w:jc w:val="left"/>
        <w:rPr>
          <w:color w:val="auto"/>
          <w:highlight w:val="none"/>
        </w:rPr>
      </w:pPr>
      <w:r>
        <w:rPr>
          <w:rFonts w:hint="eastAsia"/>
          <w:color w:val="auto"/>
          <w:highlight w:val="none"/>
        </w:rPr>
        <w:t>检测输出电流，检查固态继电器是否断开。</w:t>
      </w:r>
    </w:p>
    <w:p w14:paraId="20B80EC0">
      <w:pPr>
        <w:pStyle w:val="362"/>
        <w:numPr>
          <w:ilvl w:val="0"/>
          <w:numId w:val="76"/>
        </w:numPr>
        <w:ind w:firstLineChars="0"/>
        <w:jc w:val="left"/>
        <w:rPr>
          <w:color w:val="auto"/>
          <w:highlight w:val="none"/>
        </w:rPr>
      </w:pPr>
      <w:r>
        <w:rPr>
          <w:rFonts w:hint="eastAsia"/>
          <w:color w:val="auto"/>
          <w:highlight w:val="none"/>
        </w:rPr>
        <w:t>异常时，固态继电器复原后再重复两次，确认继电器是否失效。</w:t>
      </w:r>
    </w:p>
    <w:p w14:paraId="2AA4EE26">
      <w:pPr>
        <w:pStyle w:val="261"/>
        <w:spacing w:before="156" w:after="156"/>
        <w:ind w:left="0"/>
        <w:rPr>
          <w:rFonts w:ascii="Times New Roman"/>
          <w:color w:val="auto"/>
          <w:highlight w:val="none"/>
        </w:rPr>
      </w:pPr>
      <w:r>
        <w:rPr>
          <w:rFonts w:ascii="Times New Roman"/>
          <w:color w:val="auto"/>
          <w:highlight w:val="none"/>
        </w:rPr>
        <w:t>状态固态继电器</w:t>
      </w:r>
    </w:p>
    <w:p w14:paraId="6196DC11">
      <w:pPr>
        <w:spacing w:before="156" w:beforeLines="50" w:after="156" w:afterLines="50"/>
        <w:rPr>
          <w:color w:val="auto"/>
          <w:highlight w:val="none"/>
        </w:rPr>
      </w:pPr>
      <w:r>
        <w:rPr>
          <w:color w:val="auto"/>
          <w:highlight w:val="none"/>
        </w:rPr>
        <w:t>8.3.4.1　状态接通时间</w:t>
      </w:r>
    </w:p>
    <w:p w14:paraId="7A33BA6A">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状态接通时间测试步骤：</w:t>
      </w:r>
    </w:p>
    <w:p w14:paraId="6AC1452B">
      <w:pPr>
        <w:pStyle w:val="362"/>
        <w:numPr>
          <w:ilvl w:val="0"/>
          <w:numId w:val="77"/>
        </w:numPr>
        <w:ind w:firstLineChars="0"/>
        <w:jc w:val="left"/>
        <w:rPr>
          <w:color w:val="auto"/>
          <w:highlight w:val="none"/>
        </w:rPr>
      </w:pPr>
      <w:r>
        <w:rPr>
          <w:rFonts w:hint="eastAsia"/>
          <w:color w:val="auto"/>
          <w:highlight w:val="none"/>
        </w:rPr>
        <w:t>按</w:t>
      </w:r>
      <w:r>
        <w:rPr>
          <w:rFonts w:hint="eastAsia"/>
          <w:color w:val="auto"/>
          <w:highlight w:val="none"/>
          <w:lang w:eastAsia="zh-CN"/>
        </w:rPr>
        <w:t>图1</w:t>
      </w:r>
      <w:r>
        <w:rPr>
          <w:color w:val="auto"/>
          <w:highlight w:val="none"/>
        </w:rPr>
        <w:t xml:space="preserve"> </w:t>
      </w:r>
      <w:r>
        <w:rPr>
          <w:rFonts w:hint="eastAsia"/>
          <w:color w:val="auto"/>
          <w:highlight w:val="none"/>
        </w:rPr>
        <w:t>所示，将固态继电器接入试验电路。</w:t>
      </w:r>
    </w:p>
    <w:p w14:paraId="2DBAAD4A">
      <w:pPr>
        <w:pStyle w:val="362"/>
        <w:numPr>
          <w:ilvl w:val="0"/>
          <w:numId w:val="77"/>
        </w:numPr>
        <w:ind w:firstLineChars="0"/>
        <w:jc w:val="left"/>
        <w:rPr>
          <w:color w:val="auto"/>
          <w:highlight w:val="none"/>
        </w:rPr>
      </w:pPr>
      <w:r>
        <w:rPr>
          <w:rFonts w:hint="eastAsia"/>
          <w:color w:val="auto"/>
          <w:highlight w:val="none"/>
        </w:rPr>
        <w:t>施加试品相关详细规范规定的负载、电压和频率。</w:t>
      </w:r>
    </w:p>
    <w:p w14:paraId="662C6527">
      <w:pPr>
        <w:pStyle w:val="362"/>
        <w:numPr>
          <w:ilvl w:val="0"/>
          <w:numId w:val="77"/>
        </w:numPr>
        <w:ind w:firstLineChars="0"/>
        <w:jc w:val="left"/>
        <w:rPr>
          <w:color w:val="auto"/>
          <w:highlight w:val="none"/>
        </w:rPr>
      </w:pPr>
      <w:r>
        <w:rPr>
          <w:rFonts w:hint="eastAsia"/>
          <w:color w:val="auto"/>
          <w:highlight w:val="none"/>
        </w:rPr>
        <w:t>施加试品相关详细规范规定的输入条件，施加使状态输出导通所必需的状态条件。</w:t>
      </w:r>
    </w:p>
    <w:p w14:paraId="2E2D0958">
      <w:pPr>
        <w:pStyle w:val="362"/>
        <w:numPr>
          <w:ilvl w:val="0"/>
          <w:numId w:val="77"/>
        </w:numPr>
        <w:ind w:firstLineChars="0"/>
        <w:jc w:val="left"/>
        <w:rPr>
          <w:color w:val="auto"/>
          <w:highlight w:val="none"/>
        </w:rPr>
      </w:pPr>
      <w:r>
        <w:rPr>
          <w:rFonts w:hint="eastAsia"/>
          <w:color w:val="auto"/>
          <w:highlight w:val="none"/>
        </w:rPr>
        <w:t>检测状态接通时间是否在试品相关详细规范规定的范围内。</w:t>
      </w:r>
    </w:p>
    <w:p w14:paraId="0D56B6D1">
      <w:pPr>
        <w:spacing w:before="156" w:beforeLines="50" w:after="156" w:afterLines="50"/>
        <w:rPr>
          <w:color w:val="auto"/>
          <w:highlight w:val="none"/>
        </w:rPr>
      </w:pPr>
      <w:r>
        <w:rPr>
          <w:color w:val="auto"/>
          <w:highlight w:val="none"/>
        </w:rPr>
        <w:t>8.3.4.2　状态关断时间</w:t>
      </w:r>
    </w:p>
    <w:p w14:paraId="412D4C14">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状态关断时间测试步骤：</w:t>
      </w:r>
    </w:p>
    <w:p w14:paraId="366665BD">
      <w:pPr>
        <w:pStyle w:val="362"/>
        <w:numPr>
          <w:ilvl w:val="0"/>
          <w:numId w:val="78"/>
        </w:numPr>
        <w:ind w:firstLineChars="0"/>
        <w:jc w:val="left"/>
        <w:rPr>
          <w:color w:val="auto"/>
          <w:highlight w:val="none"/>
        </w:rPr>
      </w:pPr>
      <w:r>
        <w:rPr>
          <w:rFonts w:hint="eastAsia"/>
          <w:color w:val="auto"/>
          <w:highlight w:val="none"/>
        </w:rPr>
        <w:t>按</w:t>
      </w:r>
      <w:r>
        <w:rPr>
          <w:rFonts w:hint="eastAsia"/>
          <w:color w:val="auto"/>
          <w:highlight w:val="none"/>
          <w:lang w:eastAsia="zh-CN"/>
        </w:rPr>
        <w:t>图1</w:t>
      </w:r>
      <w:r>
        <w:rPr>
          <w:color w:val="auto"/>
          <w:highlight w:val="none"/>
        </w:rPr>
        <w:t xml:space="preserve"> </w:t>
      </w:r>
      <w:r>
        <w:rPr>
          <w:rFonts w:hint="eastAsia"/>
          <w:color w:val="auto"/>
          <w:highlight w:val="none"/>
        </w:rPr>
        <w:t>所示，将固态继电器接入试验电路。</w:t>
      </w:r>
    </w:p>
    <w:p w14:paraId="1C7017CC">
      <w:pPr>
        <w:pStyle w:val="362"/>
        <w:numPr>
          <w:ilvl w:val="0"/>
          <w:numId w:val="78"/>
        </w:numPr>
        <w:ind w:firstLineChars="0"/>
        <w:jc w:val="left"/>
        <w:rPr>
          <w:color w:val="auto"/>
          <w:highlight w:val="none"/>
        </w:rPr>
      </w:pPr>
      <w:r>
        <w:rPr>
          <w:rFonts w:hint="eastAsia"/>
          <w:color w:val="auto"/>
          <w:highlight w:val="none"/>
        </w:rPr>
        <w:t>施加试品相关详细规范规定的负载、电压和频率。</w:t>
      </w:r>
    </w:p>
    <w:p w14:paraId="643D0270">
      <w:pPr>
        <w:pStyle w:val="362"/>
        <w:numPr>
          <w:ilvl w:val="0"/>
          <w:numId w:val="78"/>
        </w:numPr>
        <w:ind w:firstLineChars="0"/>
        <w:jc w:val="left"/>
        <w:rPr>
          <w:color w:val="auto"/>
          <w:highlight w:val="none"/>
        </w:rPr>
      </w:pPr>
      <w:r>
        <w:rPr>
          <w:rFonts w:hint="eastAsia"/>
          <w:color w:val="auto"/>
          <w:highlight w:val="none"/>
        </w:rPr>
        <w:t>施加试品相关详细规范规定的输入条件，施加使状态输出断开所必需的状态条件。</w:t>
      </w:r>
    </w:p>
    <w:p w14:paraId="481C94F5">
      <w:pPr>
        <w:pStyle w:val="362"/>
        <w:numPr>
          <w:ilvl w:val="0"/>
          <w:numId w:val="78"/>
        </w:numPr>
        <w:ind w:firstLineChars="0"/>
        <w:jc w:val="left"/>
        <w:rPr>
          <w:color w:val="auto"/>
          <w:highlight w:val="none"/>
        </w:rPr>
      </w:pPr>
      <w:r>
        <w:rPr>
          <w:rFonts w:hint="eastAsia"/>
          <w:color w:val="auto"/>
          <w:highlight w:val="none"/>
        </w:rPr>
        <w:t>检测状态关断时间是否在试品相关详细规范规定的范围内。</w:t>
      </w:r>
    </w:p>
    <w:p w14:paraId="695FDF4C">
      <w:pPr>
        <w:spacing w:before="156" w:beforeLines="50" w:after="156" w:afterLines="50"/>
        <w:rPr>
          <w:color w:val="auto"/>
          <w:highlight w:val="none"/>
        </w:rPr>
      </w:pPr>
      <w:r>
        <w:rPr>
          <w:color w:val="auto"/>
          <w:highlight w:val="none"/>
        </w:rPr>
        <w:t>8.3.4.3　状态接通电压</w:t>
      </w:r>
    </w:p>
    <w:p w14:paraId="2E610491">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状态接通电压测试步骤:</w:t>
      </w:r>
    </w:p>
    <w:p w14:paraId="332AE828">
      <w:pPr>
        <w:pStyle w:val="362"/>
        <w:numPr>
          <w:ilvl w:val="0"/>
          <w:numId w:val="79"/>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1B76DF03">
      <w:pPr>
        <w:pStyle w:val="362"/>
        <w:numPr>
          <w:ilvl w:val="0"/>
          <w:numId w:val="79"/>
        </w:numPr>
        <w:ind w:firstLineChars="0"/>
        <w:jc w:val="left"/>
        <w:rPr>
          <w:color w:val="auto"/>
          <w:highlight w:val="none"/>
        </w:rPr>
      </w:pPr>
      <w:r>
        <w:rPr>
          <w:rFonts w:hint="eastAsia"/>
          <w:color w:val="auto"/>
          <w:highlight w:val="none"/>
        </w:rPr>
        <w:t>施加试品相关详细规范规定的负载、电压和频率。</w:t>
      </w:r>
    </w:p>
    <w:p w14:paraId="066C6F9A">
      <w:pPr>
        <w:pStyle w:val="362"/>
        <w:numPr>
          <w:ilvl w:val="0"/>
          <w:numId w:val="79"/>
        </w:numPr>
        <w:ind w:firstLineChars="0"/>
        <w:jc w:val="left"/>
        <w:rPr>
          <w:color w:val="auto"/>
          <w:highlight w:val="none"/>
        </w:rPr>
      </w:pPr>
      <w:r>
        <w:rPr>
          <w:rFonts w:hint="eastAsia"/>
          <w:color w:val="auto"/>
          <w:highlight w:val="none"/>
        </w:rPr>
        <w:t>施加试品相关详细规范规定的输入条件，施加使状态输出导通所必需的状态条件。</w:t>
      </w:r>
    </w:p>
    <w:p w14:paraId="45E44AD2">
      <w:pPr>
        <w:pStyle w:val="362"/>
        <w:numPr>
          <w:ilvl w:val="0"/>
          <w:numId w:val="79"/>
        </w:numPr>
        <w:ind w:firstLineChars="0"/>
        <w:jc w:val="left"/>
        <w:rPr>
          <w:color w:val="auto"/>
          <w:highlight w:val="none"/>
        </w:rPr>
      </w:pPr>
      <w:r>
        <w:rPr>
          <w:rFonts w:hint="eastAsia"/>
          <w:color w:val="auto"/>
          <w:highlight w:val="none"/>
        </w:rPr>
        <w:t>检测状态电流和状态接通电压是否在试品相关详细规范规定的范围内。</w:t>
      </w:r>
    </w:p>
    <w:p w14:paraId="111EB9DE">
      <w:pPr>
        <w:spacing w:before="156" w:beforeLines="50" w:after="156" w:afterLines="50"/>
        <w:rPr>
          <w:color w:val="auto"/>
          <w:highlight w:val="none"/>
        </w:rPr>
      </w:pPr>
      <w:r>
        <w:rPr>
          <w:color w:val="auto"/>
          <w:highlight w:val="none"/>
        </w:rPr>
        <w:t>8.3.4.4　状态关断电压</w:t>
      </w:r>
    </w:p>
    <w:p w14:paraId="49811AB9">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状态关断电压测试步骤:</w:t>
      </w:r>
    </w:p>
    <w:p w14:paraId="58717911">
      <w:pPr>
        <w:pStyle w:val="362"/>
        <w:numPr>
          <w:ilvl w:val="0"/>
          <w:numId w:val="80"/>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42BC9D66">
      <w:pPr>
        <w:pStyle w:val="362"/>
        <w:numPr>
          <w:ilvl w:val="0"/>
          <w:numId w:val="80"/>
        </w:numPr>
        <w:ind w:firstLineChars="0"/>
        <w:jc w:val="left"/>
        <w:rPr>
          <w:color w:val="auto"/>
          <w:highlight w:val="none"/>
        </w:rPr>
      </w:pPr>
      <w:r>
        <w:rPr>
          <w:rFonts w:hint="eastAsia"/>
          <w:color w:val="auto"/>
          <w:highlight w:val="none"/>
        </w:rPr>
        <w:t>施加试品相关详细规范规定的负载、电压和频率。</w:t>
      </w:r>
    </w:p>
    <w:p w14:paraId="6EAEB5FF">
      <w:pPr>
        <w:pStyle w:val="362"/>
        <w:numPr>
          <w:ilvl w:val="0"/>
          <w:numId w:val="80"/>
        </w:numPr>
        <w:ind w:firstLineChars="0"/>
        <w:jc w:val="left"/>
        <w:rPr>
          <w:color w:val="auto"/>
          <w:highlight w:val="none"/>
        </w:rPr>
      </w:pPr>
      <w:r>
        <w:rPr>
          <w:rFonts w:hint="eastAsia"/>
          <w:color w:val="auto"/>
          <w:highlight w:val="none"/>
        </w:rPr>
        <w:t>施加试品相关详细规范规定的输入条件，施加使状态输出断开所必需的状态条件。</w:t>
      </w:r>
    </w:p>
    <w:p w14:paraId="43AC0E56">
      <w:pPr>
        <w:pStyle w:val="362"/>
        <w:numPr>
          <w:ilvl w:val="0"/>
          <w:numId w:val="80"/>
        </w:numPr>
        <w:ind w:firstLineChars="0"/>
        <w:jc w:val="left"/>
        <w:rPr>
          <w:color w:val="auto"/>
          <w:highlight w:val="none"/>
        </w:rPr>
      </w:pPr>
      <w:r>
        <w:rPr>
          <w:rFonts w:hint="eastAsia"/>
          <w:color w:val="auto"/>
          <w:highlight w:val="none"/>
        </w:rPr>
        <w:t>检测状态电流和状态关断电压是否在试品相关详细规范规定的范围内。</w:t>
      </w:r>
    </w:p>
    <w:p w14:paraId="4ECE01D2">
      <w:pPr>
        <w:spacing w:before="156" w:beforeLines="50" w:after="156" w:afterLines="50"/>
        <w:rPr>
          <w:color w:val="auto"/>
          <w:highlight w:val="none"/>
        </w:rPr>
      </w:pPr>
      <w:r>
        <w:rPr>
          <w:color w:val="auto"/>
          <w:highlight w:val="none"/>
        </w:rPr>
        <w:t>8.3.4.5　状态阻断电压</w:t>
      </w:r>
    </w:p>
    <w:p w14:paraId="1AFB34C1">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状态阻断电压测试步骤：</w:t>
      </w:r>
    </w:p>
    <w:p w14:paraId="3988EB4C">
      <w:pPr>
        <w:pStyle w:val="362"/>
        <w:numPr>
          <w:ilvl w:val="0"/>
          <w:numId w:val="80"/>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441A6445">
      <w:pPr>
        <w:pStyle w:val="362"/>
        <w:numPr>
          <w:ilvl w:val="0"/>
          <w:numId w:val="80"/>
        </w:numPr>
        <w:ind w:firstLineChars="0"/>
        <w:jc w:val="left"/>
        <w:rPr>
          <w:color w:val="auto"/>
          <w:highlight w:val="none"/>
        </w:rPr>
      </w:pPr>
      <w:r>
        <w:rPr>
          <w:rFonts w:hint="eastAsia"/>
          <w:color w:val="auto"/>
          <w:highlight w:val="none"/>
        </w:rPr>
        <w:t>施加试品相关详细规范规定的负载、电压和频率。</w:t>
      </w:r>
    </w:p>
    <w:p w14:paraId="6762C8F9">
      <w:pPr>
        <w:pStyle w:val="362"/>
        <w:numPr>
          <w:ilvl w:val="0"/>
          <w:numId w:val="81"/>
        </w:numPr>
        <w:ind w:firstLineChars="0"/>
        <w:jc w:val="left"/>
        <w:rPr>
          <w:color w:val="auto"/>
          <w:highlight w:val="none"/>
        </w:rPr>
      </w:pPr>
      <w:r>
        <w:rPr>
          <w:rFonts w:hint="eastAsia"/>
          <w:color w:val="auto"/>
          <w:highlight w:val="none"/>
        </w:rPr>
        <w:t>施加试品相关详细规范规定的输入条件和必需的状态关断条件。</w:t>
      </w:r>
    </w:p>
    <w:p w14:paraId="026309AD">
      <w:pPr>
        <w:pStyle w:val="362"/>
        <w:numPr>
          <w:ilvl w:val="0"/>
          <w:numId w:val="81"/>
        </w:numPr>
        <w:ind w:firstLineChars="0"/>
        <w:jc w:val="left"/>
        <w:rPr>
          <w:color w:val="auto"/>
          <w:highlight w:val="none"/>
        </w:rPr>
      </w:pPr>
      <w:r>
        <w:rPr>
          <w:rFonts w:hint="eastAsia"/>
          <w:color w:val="auto"/>
          <w:highlight w:val="none"/>
        </w:rPr>
        <w:t>施加试品相关详细规范规定的状态阻断电压。</w:t>
      </w:r>
    </w:p>
    <w:p w14:paraId="6603CC0E">
      <w:pPr>
        <w:pStyle w:val="362"/>
        <w:numPr>
          <w:ilvl w:val="0"/>
          <w:numId w:val="81"/>
        </w:numPr>
        <w:ind w:firstLineChars="0"/>
        <w:jc w:val="left"/>
        <w:rPr>
          <w:color w:val="auto"/>
          <w:highlight w:val="none"/>
        </w:rPr>
      </w:pPr>
      <w:r>
        <w:rPr>
          <w:rFonts w:hint="eastAsia"/>
          <w:color w:val="auto"/>
          <w:highlight w:val="none"/>
        </w:rPr>
        <w:t>检测状态电流是否在试品相关详细规范规定的范围内。</w:t>
      </w:r>
    </w:p>
    <w:p w14:paraId="2DEAA603">
      <w:pPr>
        <w:spacing w:before="156" w:beforeLines="50" w:after="156" w:afterLines="50"/>
        <w:rPr>
          <w:color w:val="auto"/>
          <w:highlight w:val="none"/>
        </w:rPr>
      </w:pPr>
      <w:r>
        <w:rPr>
          <w:color w:val="auto"/>
          <w:highlight w:val="none"/>
        </w:rPr>
        <w:t>8.3.4.6　状态漏电流</w:t>
      </w:r>
    </w:p>
    <w:p w14:paraId="138CA222">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状态漏电流测试步骤：</w:t>
      </w:r>
    </w:p>
    <w:p w14:paraId="7EBC304D">
      <w:pPr>
        <w:pStyle w:val="362"/>
        <w:numPr>
          <w:ilvl w:val="0"/>
          <w:numId w:val="82"/>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66691BEC">
      <w:pPr>
        <w:pStyle w:val="362"/>
        <w:numPr>
          <w:ilvl w:val="0"/>
          <w:numId w:val="82"/>
        </w:numPr>
        <w:ind w:firstLineChars="0"/>
        <w:jc w:val="left"/>
        <w:rPr>
          <w:color w:val="auto"/>
          <w:highlight w:val="none"/>
        </w:rPr>
      </w:pPr>
      <w:r>
        <w:rPr>
          <w:rFonts w:hint="eastAsia"/>
          <w:color w:val="auto"/>
          <w:highlight w:val="none"/>
        </w:rPr>
        <w:t>施加试品相关详细规范规定的负载、电压和频率。</w:t>
      </w:r>
    </w:p>
    <w:p w14:paraId="3AE79DD6">
      <w:pPr>
        <w:pStyle w:val="362"/>
        <w:numPr>
          <w:ilvl w:val="0"/>
          <w:numId w:val="82"/>
        </w:numPr>
        <w:ind w:firstLineChars="0"/>
        <w:jc w:val="left"/>
        <w:rPr>
          <w:color w:val="auto"/>
          <w:highlight w:val="none"/>
        </w:rPr>
      </w:pPr>
      <w:r>
        <w:rPr>
          <w:rFonts w:hint="eastAsia"/>
          <w:color w:val="auto"/>
          <w:highlight w:val="none"/>
        </w:rPr>
        <w:t>施加试品相关详细规范规定的输入条件和必需的状态关断条件。</w:t>
      </w:r>
    </w:p>
    <w:p w14:paraId="6497FDB4">
      <w:pPr>
        <w:pStyle w:val="362"/>
        <w:numPr>
          <w:ilvl w:val="0"/>
          <w:numId w:val="82"/>
        </w:numPr>
        <w:ind w:firstLineChars="0"/>
        <w:jc w:val="left"/>
        <w:rPr>
          <w:color w:val="auto"/>
          <w:highlight w:val="none"/>
        </w:rPr>
      </w:pPr>
      <w:r>
        <w:rPr>
          <w:rFonts w:hint="eastAsia"/>
          <w:color w:val="auto"/>
          <w:highlight w:val="none"/>
        </w:rPr>
        <w:t>施加试品相关详细规范规定的最大状态阻断电压。</w:t>
      </w:r>
    </w:p>
    <w:p w14:paraId="1AE49C19">
      <w:pPr>
        <w:pStyle w:val="362"/>
        <w:numPr>
          <w:ilvl w:val="0"/>
          <w:numId w:val="82"/>
        </w:numPr>
        <w:ind w:firstLineChars="0"/>
        <w:jc w:val="left"/>
        <w:rPr>
          <w:color w:val="auto"/>
          <w:highlight w:val="none"/>
        </w:rPr>
      </w:pPr>
      <w:r>
        <w:rPr>
          <w:rFonts w:hint="eastAsia"/>
          <w:color w:val="auto"/>
          <w:highlight w:val="none"/>
        </w:rPr>
        <w:t>检测状态漏电流是否在试品相关详细规范规定的范围内</w:t>
      </w:r>
      <w:r>
        <w:rPr>
          <w:color w:val="auto"/>
          <w:highlight w:val="none"/>
        </w:rPr>
        <w:t>。</w:t>
      </w:r>
    </w:p>
    <w:p w14:paraId="6EF92112">
      <w:pPr>
        <w:pStyle w:val="261"/>
        <w:spacing w:before="156" w:after="156"/>
        <w:ind w:left="0"/>
        <w:rPr>
          <w:rFonts w:ascii="Times New Roman"/>
          <w:color w:val="auto"/>
          <w:highlight w:val="none"/>
        </w:rPr>
      </w:pPr>
      <w:r>
        <w:rPr>
          <w:rFonts w:ascii="Times New Roman"/>
          <w:color w:val="auto"/>
          <w:highlight w:val="none"/>
        </w:rPr>
        <w:t xml:space="preserve"> 交流固态继电器</w:t>
      </w:r>
    </w:p>
    <w:p w14:paraId="133D956F">
      <w:pPr>
        <w:spacing w:before="156" w:beforeLines="50" w:after="156" w:afterLines="50"/>
        <w:rPr>
          <w:color w:val="auto"/>
          <w:highlight w:val="none"/>
        </w:rPr>
      </w:pPr>
      <w:r>
        <w:rPr>
          <w:color w:val="auto"/>
          <w:highlight w:val="none"/>
        </w:rPr>
        <w:t>8.3.5.1　直流失调电压</w:t>
      </w:r>
    </w:p>
    <w:p w14:paraId="0FB77A2B">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直流失调电压测试步骤：</w:t>
      </w:r>
    </w:p>
    <w:p w14:paraId="0AC136B2">
      <w:pPr>
        <w:pStyle w:val="362"/>
        <w:numPr>
          <w:ilvl w:val="0"/>
          <w:numId w:val="83"/>
        </w:numPr>
        <w:ind w:firstLineChars="0"/>
        <w:jc w:val="left"/>
        <w:rPr>
          <w:color w:val="auto"/>
          <w:highlight w:val="none"/>
        </w:rPr>
      </w:pPr>
      <w:r>
        <w:rPr>
          <w:rFonts w:hint="eastAsia"/>
          <w:color w:val="auto"/>
          <w:highlight w:val="none"/>
        </w:rPr>
        <w:t>按图</w:t>
      </w:r>
      <w:r>
        <w:rPr>
          <w:rFonts w:hint="eastAsia"/>
          <w:color w:val="auto"/>
          <w:highlight w:val="none"/>
          <w:lang w:val="en-US" w:eastAsia="zh-CN"/>
        </w:rPr>
        <w:t>5</w:t>
      </w:r>
      <w:r>
        <w:rPr>
          <w:rFonts w:hint="eastAsia"/>
          <w:color w:val="auto"/>
          <w:highlight w:val="none"/>
        </w:rPr>
        <w:t>所示，将固态继电器接入试验电路。</w:t>
      </w:r>
    </w:p>
    <w:p w14:paraId="76FDCFD1">
      <w:pPr>
        <w:pStyle w:val="362"/>
        <w:numPr>
          <w:ilvl w:val="0"/>
          <w:numId w:val="83"/>
        </w:numPr>
        <w:ind w:firstLineChars="0"/>
        <w:jc w:val="left"/>
        <w:rPr>
          <w:color w:val="auto"/>
          <w:highlight w:val="none"/>
        </w:rPr>
      </w:pPr>
      <w:r>
        <w:rPr>
          <w:rFonts w:hint="eastAsia"/>
          <w:color w:val="auto"/>
          <w:highlight w:val="none"/>
        </w:rPr>
        <w:t>施加试品相关详细规范规定的负载、电压和频率。</w:t>
      </w:r>
    </w:p>
    <w:p w14:paraId="23C5654D">
      <w:pPr>
        <w:pStyle w:val="362"/>
        <w:numPr>
          <w:ilvl w:val="0"/>
          <w:numId w:val="83"/>
        </w:numPr>
        <w:ind w:firstLineChars="0"/>
        <w:jc w:val="left"/>
        <w:rPr>
          <w:color w:val="auto"/>
          <w:highlight w:val="none"/>
        </w:rPr>
      </w:pPr>
      <w:r>
        <w:rPr>
          <w:rFonts w:hint="eastAsia"/>
          <w:color w:val="auto"/>
          <w:highlight w:val="none"/>
        </w:rPr>
        <w:t>施加试品相关详细规范规定的输入（和控制）接通条件。</w:t>
      </w:r>
    </w:p>
    <w:p w14:paraId="4C7FF6FD">
      <w:pPr>
        <w:pStyle w:val="362"/>
        <w:numPr>
          <w:ilvl w:val="0"/>
          <w:numId w:val="83"/>
        </w:numPr>
        <w:ind w:firstLineChars="0"/>
        <w:jc w:val="left"/>
        <w:rPr>
          <w:color w:val="auto"/>
          <w:highlight w:val="none"/>
        </w:rPr>
      </w:pPr>
      <w:r>
        <w:rPr>
          <w:rFonts w:hint="eastAsia"/>
          <w:color w:val="auto"/>
          <w:highlight w:val="none"/>
        </w:rPr>
        <w:t>检查失调电压是否在试品相关详细规范规定范围内。</w:t>
      </w:r>
    </w:p>
    <w:p w14:paraId="40A6318F">
      <w:pPr>
        <w:spacing w:before="120" w:after="120"/>
        <w:jc w:val="center"/>
        <w:rPr>
          <w:color w:val="auto"/>
          <w:highlight w:val="none"/>
        </w:rPr>
      </w:pPr>
      <w:r>
        <w:rPr>
          <w:color w:val="auto"/>
          <w:highlight w:val="none"/>
        </w:rPr>
        <w:drawing>
          <wp:inline distT="0" distB="0" distL="114300" distR="114300">
            <wp:extent cx="5570220" cy="2402205"/>
            <wp:effectExtent l="0" t="0" r="11430" b="1714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0"/>
                    <a:stretch>
                      <a:fillRect/>
                    </a:stretch>
                  </pic:blipFill>
                  <pic:spPr>
                    <a:xfrm>
                      <a:off x="0" y="0"/>
                      <a:ext cx="5567862" cy="2401378"/>
                    </a:xfrm>
                    <a:prstGeom prst="rect">
                      <a:avLst/>
                    </a:prstGeom>
                    <a:noFill/>
                    <a:ln>
                      <a:noFill/>
                    </a:ln>
                  </pic:spPr>
                </pic:pic>
              </a:graphicData>
            </a:graphic>
          </wp:inline>
        </w:drawing>
      </w:r>
    </w:p>
    <w:p w14:paraId="284CF299">
      <w:pPr>
        <w:jc w:val="center"/>
        <w:rPr>
          <w:rFonts w:eastAsia="黑体"/>
          <w:color w:val="auto"/>
          <w:highlight w:val="none"/>
        </w:rPr>
      </w:pPr>
      <w:r>
        <w:rPr>
          <w:rFonts w:eastAsia="黑体"/>
          <w:color w:val="auto"/>
          <w:highlight w:val="none"/>
        </w:rPr>
        <w:t>图</w:t>
      </w:r>
      <w:r>
        <w:rPr>
          <w:rFonts w:hint="eastAsia" w:eastAsia="黑体"/>
          <w:color w:val="auto"/>
          <w:highlight w:val="none"/>
          <w:lang w:val="en-US" w:eastAsia="zh-CN"/>
        </w:rPr>
        <w:t>5</w:t>
      </w:r>
      <w:r>
        <w:rPr>
          <w:rFonts w:eastAsia="黑体"/>
          <w:color w:val="auto"/>
          <w:highlight w:val="none"/>
        </w:rPr>
        <w:t xml:space="preserve"> 直流失调电压</w:t>
      </w:r>
      <w:r>
        <w:rPr>
          <w:rFonts w:hint="eastAsia" w:eastAsia="黑体"/>
          <w:color w:val="auto"/>
          <w:highlight w:val="none"/>
        </w:rPr>
        <w:t>测试</w:t>
      </w:r>
      <w:r>
        <w:rPr>
          <w:rFonts w:eastAsia="黑体"/>
          <w:color w:val="auto"/>
          <w:highlight w:val="none"/>
        </w:rPr>
        <w:t>电路图</w:t>
      </w:r>
    </w:p>
    <w:p w14:paraId="6C6DFA42">
      <w:pPr>
        <w:spacing w:before="156" w:beforeLines="50" w:after="156" w:afterLines="50"/>
        <w:rPr>
          <w:color w:val="auto"/>
          <w:highlight w:val="none"/>
        </w:rPr>
      </w:pPr>
      <w:r>
        <w:rPr>
          <w:color w:val="auto"/>
          <w:highlight w:val="none"/>
        </w:rPr>
        <w:t>8.3.5.2　波形失真</w:t>
      </w:r>
    </w:p>
    <w:p w14:paraId="4528BEDA">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波形失真测试步骤：</w:t>
      </w:r>
    </w:p>
    <w:p w14:paraId="77B62B7B">
      <w:pPr>
        <w:pStyle w:val="362"/>
        <w:numPr>
          <w:ilvl w:val="0"/>
          <w:numId w:val="84"/>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165E1015">
      <w:pPr>
        <w:pStyle w:val="362"/>
        <w:numPr>
          <w:ilvl w:val="0"/>
          <w:numId w:val="84"/>
        </w:numPr>
        <w:ind w:firstLineChars="0"/>
        <w:jc w:val="left"/>
        <w:rPr>
          <w:color w:val="auto"/>
          <w:highlight w:val="none"/>
        </w:rPr>
      </w:pPr>
      <w:r>
        <w:rPr>
          <w:rFonts w:hint="eastAsia"/>
          <w:color w:val="auto"/>
          <w:highlight w:val="none"/>
        </w:rPr>
        <w:t>施加试品相关详细规范规定的负载、电压和频率。</w:t>
      </w:r>
    </w:p>
    <w:p w14:paraId="6D7599D7">
      <w:pPr>
        <w:pStyle w:val="362"/>
        <w:numPr>
          <w:ilvl w:val="0"/>
          <w:numId w:val="84"/>
        </w:numPr>
        <w:ind w:firstLineChars="0"/>
        <w:jc w:val="left"/>
        <w:rPr>
          <w:color w:val="auto"/>
          <w:highlight w:val="none"/>
        </w:rPr>
      </w:pPr>
      <w:r>
        <w:rPr>
          <w:rFonts w:hint="eastAsia"/>
          <w:color w:val="auto"/>
          <w:highlight w:val="none"/>
        </w:rPr>
        <w:t>施加试品相关详细规范规定的输入（和控制）接通条件。</w:t>
      </w:r>
    </w:p>
    <w:p w14:paraId="60EAF850">
      <w:pPr>
        <w:pStyle w:val="362"/>
        <w:numPr>
          <w:ilvl w:val="0"/>
          <w:numId w:val="84"/>
        </w:numPr>
        <w:ind w:firstLineChars="0"/>
        <w:jc w:val="left"/>
        <w:rPr>
          <w:color w:val="auto"/>
          <w:highlight w:val="none"/>
        </w:rPr>
      </w:pPr>
      <w:r>
        <w:rPr>
          <w:rFonts w:hint="eastAsia"/>
          <w:color w:val="auto"/>
          <w:highlight w:val="none"/>
        </w:rPr>
        <w:t>当固态继电器接通时，检查输出电压是否在试品相关详细规范规定的范围内（见图</w:t>
      </w:r>
      <w:r>
        <w:rPr>
          <w:rFonts w:hint="eastAsia"/>
          <w:color w:val="auto"/>
          <w:highlight w:val="none"/>
          <w:lang w:val="en-US" w:eastAsia="zh-CN"/>
        </w:rPr>
        <w:t>6</w:t>
      </w:r>
      <w:r>
        <w:rPr>
          <w:color w:val="auto"/>
          <w:highlight w:val="none"/>
        </w:rPr>
        <w:t>）</w:t>
      </w:r>
      <w:r>
        <w:rPr>
          <w:rFonts w:hint="eastAsia"/>
          <w:color w:val="auto"/>
          <w:highlight w:val="none"/>
        </w:rPr>
        <w:t>。</w:t>
      </w:r>
    </w:p>
    <w:p w14:paraId="3EE43CC8">
      <w:pPr>
        <w:pStyle w:val="362"/>
        <w:spacing w:before="120" w:after="120"/>
        <w:ind w:firstLine="0" w:firstLineChars="0"/>
        <w:jc w:val="center"/>
        <w:rPr>
          <w:color w:val="auto"/>
          <w:highlight w:val="none"/>
        </w:rPr>
      </w:pPr>
      <w:r>
        <w:drawing>
          <wp:inline distT="0" distB="0" distL="114300" distR="114300">
            <wp:extent cx="5290820" cy="2238375"/>
            <wp:effectExtent l="0" t="0" r="5080" b="952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1"/>
                    <a:stretch>
                      <a:fillRect/>
                    </a:stretch>
                  </pic:blipFill>
                  <pic:spPr>
                    <a:xfrm>
                      <a:off x="0" y="0"/>
                      <a:ext cx="5290820" cy="2238375"/>
                    </a:xfrm>
                    <a:prstGeom prst="rect">
                      <a:avLst/>
                    </a:prstGeom>
                    <a:noFill/>
                    <a:ln>
                      <a:noFill/>
                    </a:ln>
                  </pic:spPr>
                </pic:pic>
              </a:graphicData>
            </a:graphic>
          </wp:inline>
        </w:drawing>
      </w:r>
    </w:p>
    <w:p w14:paraId="47A15065">
      <w:pPr>
        <w:jc w:val="center"/>
        <w:rPr>
          <w:color w:val="auto"/>
          <w:sz w:val="18"/>
          <w:szCs w:val="18"/>
          <w:highlight w:val="none"/>
        </w:rPr>
      </w:pPr>
      <w:r>
        <w:rPr>
          <w:color w:val="auto"/>
          <w:highlight w:val="none"/>
        </w:rPr>
        <w:t xml:space="preserve">    </w:t>
      </w:r>
      <w:r>
        <w:rPr>
          <w:rFonts w:hint="eastAsia" w:ascii="宋体" w:hAnsi="宋体" w:eastAsia="宋体" w:cs="宋体"/>
          <w:color w:val="auto"/>
          <w:sz w:val="18"/>
          <w:szCs w:val="18"/>
          <w:highlight w:val="none"/>
        </w:rPr>
        <w:t xml:space="preserve">   V1 波形失真电压（有效值）；V2 波形失真电压（峰值） </w:t>
      </w:r>
    </w:p>
    <w:p w14:paraId="1BA02238">
      <w:pPr>
        <w:jc w:val="center"/>
        <w:rPr>
          <w:rFonts w:hint="eastAsia" w:eastAsia="黑体"/>
          <w:color w:val="auto"/>
          <w:highlight w:val="none"/>
          <w:lang w:val="en-US" w:eastAsia="zh-CN"/>
        </w:rPr>
      </w:pPr>
      <w:r>
        <w:rPr>
          <w:rFonts w:hint="eastAsia" w:eastAsia="黑体"/>
          <w:color w:val="auto"/>
          <w:highlight w:val="none"/>
          <w:lang w:val="en-US" w:eastAsia="zh-CN"/>
        </w:rPr>
        <w:t>图6 波形失真</w:t>
      </w:r>
    </w:p>
    <w:p w14:paraId="19901F63">
      <w:pPr>
        <w:spacing w:before="156" w:beforeLines="50" w:after="156" w:afterLines="50"/>
        <w:rPr>
          <w:color w:val="auto"/>
          <w:highlight w:val="none"/>
        </w:rPr>
      </w:pPr>
      <w:r>
        <w:rPr>
          <w:color w:val="auto"/>
          <w:highlight w:val="none"/>
        </w:rPr>
        <w:t>8.3.5.3　最小负载电流</w:t>
      </w:r>
    </w:p>
    <w:p w14:paraId="27AC47EF">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最小负载电流测试步骤：</w:t>
      </w:r>
    </w:p>
    <w:p w14:paraId="71988F97">
      <w:pPr>
        <w:pStyle w:val="362"/>
        <w:numPr>
          <w:ilvl w:val="0"/>
          <w:numId w:val="85"/>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07A35052">
      <w:pPr>
        <w:pStyle w:val="362"/>
        <w:numPr>
          <w:ilvl w:val="0"/>
          <w:numId w:val="85"/>
        </w:numPr>
        <w:ind w:firstLineChars="0"/>
        <w:jc w:val="left"/>
        <w:rPr>
          <w:color w:val="auto"/>
          <w:highlight w:val="none"/>
        </w:rPr>
      </w:pPr>
      <w:r>
        <w:rPr>
          <w:rFonts w:hint="eastAsia"/>
          <w:color w:val="auto"/>
          <w:highlight w:val="none"/>
        </w:rPr>
        <w:t>施加试品相关详细规范规定的负载、电压和频率。</w:t>
      </w:r>
    </w:p>
    <w:p w14:paraId="7166BC77">
      <w:pPr>
        <w:pStyle w:val="362"/>
        <w:numPr>
          <w:ilvl w:val="0"/>
          <w:numId w:val="85"/>
        </w:numPr>
        <w:ind w:firstLineChars="0"/>
        <w:jc w:val="left"/>
        <w:rPr>
          <w:color w:val="auto"/>
          <w:highlight w:val="none"/>
        </w:rPr>
      </w:pPr>
      <w:r>
        <w:rPr>
          <w:rFonts w:hint="eastAsia"/>
          <w:color w:val="auto"/>
          <w:highlight w:val="none"/>
        </w:rPr>
        <w:t>施加试品相关详细规范规定的输入（和控制）接通条件。</w:t>
      </w:r>
    </w:p>
    <w:p w14:paraId="2B817022">
      <w:pPr>
        <w:pStyle w:val="362"/>
        <w:numPr>
          <w:ilvl w:val="0"/>
          <w:numId w:val="85"/>
        </w:numPr>
        <w:ind w:firstLineChars="0"/>
        <w:jc w:val="left"/>
        <w:rPr>
          <w:color w:val="auto"/>
          <w:highlight w:val="none"/>
        </w:rPr>
      </w:pPr>
      <w:r>
        <w:rPr>
          <w:rFonts w:hint="eastAsia"/>
          <w:color w:val="auto"/>
          <w:highlight w:val="none"/>
        </w:rPr>
        <w:t>检测输出端电压在试品相关详细规范规定的范围内，固态继电器输出电路应导通并保持在导通状态。</w:t>
      </w:r>
    </w:p>
    <w:p w14:paraId="46E8B1A8">
      <w:pPr>
        <w:spacing w:before="156" w:beforeLines="50" w:after="156" w:afterLines="50"/>
        <w:rPr>
          <w:color w:val="auto"/>
          <w:highlight w:val="none"/>
        </w:rPr>
      </w:pPr>
      <w:r>
        <w:rPr>
          <w:color w:val="auto"/>
          <w:highlight w:val="none"/>
        </w:rPr>
        <w:t>8.3.5.4　零点交越</w:t>
      </w:r>
    </w:p>
    <w:p w14:paraId="5722039E">
      <w:pPr>
        <w:spacing w:before="156" w:beforeLines="50" w:after="156" w:afterLines="50"/>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零点交越测试步骤：</w:t>
      </w:r>
    </w:p>
    <w:p w14:paraId="7ECEE85D">
      <w:pPr>
        <w:pStyle w:val="362"/>
        <w:numPr>
          <w:ilvl w:val="0"/>
          <w:numId w:val="86"/>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0E2DA65D">
      <w:pPr>
        <w:pStyle w:val="362"/>
        <w:numPr>
          <w:ilvl w:val="0"/>
          <w:numId w:val="86"/>
        </w:numPr>
        <w:ind w:firstLineChars="0"/>
        <w:jc w:val="left"/>
        <w:rPr>
          <w:color w:val="auto"/>
          <w:highlight w:val="none"/>
        </w:rPr>
      </w:pPr>
      <w:r>
        <w:rPr>
          <w:rFonts w:hint="eastAsia"/>
          <w:color w:val="auto"/>
          <w:highlight w:val="none"/>
        </w:rPr>
        <w:t>施加试品相关详细规范规定的负载、电压和频率。</w:t>
      </w:r>
    </w:p>
    <w:p w14:paraId="20DD9C7D">
      <w:pPr>
        <w:pStyle w:val="362"/>
        <w:numPr>
          <w:ilvl w:val="0"/>
          <w:numId w:val="86"/>
        </w:numPr>
        <w:ind w:firstLineChars="0"/>
        <w:jc w:val="left"/>
        <w:rPr>
          <w:color w:val="auto"/>
          <w:highlight w:val="none"/>
        </w:rPr>
      </w:pPr>
      <w:r>
        <w:rPr>
          <w:rFonts w:hint="eastAsia"/>
          <w:color w:val="auto"/>
          <w:highlight w:val="none"/>
        </w:rPr>
        <w:t>施加试品相关详细规范规定的输入（和控制）接通条件。</w:t>
      </w:r>
    </w:p>
    <w:p w14:paraId="001569AD">
      <w:pPr>
        <w:pStyle w:val="362"/>
        <w:numPr>
          <w:ilvl w:val="0"/>
          <w:numId w:val="86"/>
        </w:numPr>
        <w:ind w:firstLineChars="0"/>
        <w:jc w:val="left"/>
        <w:rPr>
          <w:color w:val="auto"/>
          <w:highlight w:val="none"/>
        </w:rPr>
      </w:pPr>
      <w:r>
        <w:rPr>
          <w:rFonts w:hint="eastAsia"/>
          <w:color w:val="auto"/>
          <w:highlight w:val="none"/>
        </w:rPr>
        <w:t>在负载正弦电源电压的</w:t>
      </w:r>
      <w:r>
        <w:rPr>
          <w:color w:val="auto"/>
          <w:highlight w:val="none"/>
        </w:rPr>
        <w:t>90°±10°和270°±10°时施加输入接通条件，监测导通瞬间的输出电压波形</w:t>
      </w:r>
      <w:r>
        <w:rPr>
          <w:rFonts w:hint="eastAsia"/>
          <w:color w:val="auto"/>
          <w:highlight w:val="none"/>
          <w:lang w:eastAsia="zh-CN"/>
        </w:rPr>
        <w:t>。</w:t>
      </w:r>
      <w:r>
        <w:rPr>
          <w:color w:val="auto"/>
          <w:highlight w:val="none"/>
        </w:rPr>
        <w:t>零电压导通的最大值应在</w:t>
      </w:r>
      <w:r>
        <w:rPr>
          <w:rFonts w:hint="eastAsia"/>
          <w:color w:val="auto"/>
          <w:highlight w:val="none"/>
        </w:rPr>
        <w:t>试品相关详细规范规定</w:t>
      </w:r>
      <w:r>
        <w:rPr>
          <w:color w:val="auto"/>
          <w:highlight w:val="none"/>
        </w:rPr>
        <w:t>的范围内</w:t>
      </w:r>
      <w:r>
        <w:rPr>
          <w:rFonts w:hint="eastAsia"/>
          <w:color w:val="auto"/>
          <w:highlight w:val="none"/>
        </w:rPr>
        <w:t>。</w:t>
      </w:r>
    </w:p>
    <w:p w14:paraId="69A0FF2F">
      <w:pPr>
        <w:pStyle w:val="362"/>
        <w:numPr>
          <w:ilvl w:val="0"/>
          <w:numId w:val="86"/>
        </w:numPr>
        <w:ind w:firstLineChars="0"/>
        <w:jc w:val="left"/>
        <w:rPr>
          <w:color w:val="auto"/>
          <w:highlight w:val="none"/>
        </w:rPr>
      </w:pPr>
      <w:r>
        <w:rPr>
          <w:rFonts w:hint="eastAsia"/>
          <w:color w:val="auto"/>
          <w:highlight w:val="none"/>
        </w:rPr>
        <w:t>在负载电源电压的</w:t>
      </w:r>
      <w:r>
        <w:rPr>
          <w:color w:val="auto"/>
          <w:highlight w:val="none"/>
        </w:rPr>
        <w:t>90°±10°和270°±10°时施加输入关断条件，监测断开瞬间的输出电流波形</w:t>
      </w:r>
      <w:r>
        <w:rPr>
          <w:rFonts w:hint="eastAsia"/>
          <w:color w:val="auto"/>
          <w:highlight w:val="none"/>
        </w:rPr>
        <w:t>。在切断输入条件时，在交流负载电流小于试品相关详细规范的规定值之前，固态继电器不应关断。</w:t>
      </w:r>
    </w:p>
    <w:p w14:paraId="05D71F37">
      <w:pPr>
        <w:pStyle w:val="261"/>
        <w:spacing w:before="156" w:after="156"/>
        <w:ind w:left="0"/>
        <w:rPr>
          <w:rFonts w:ascii="Times New Roman"/>
          <w:color w:val="auto"/>
          <w:highlight w:val="none"/>
        </w:rPr>
      </w:pPr>
      <w:r>
        <w:rPr>
          <w:rFonts w:hint="eastAsia" w:ascii="Times New Roman"/>
          <w:color w:val="auto"/>
          <w:highlight w:val="none"/>
        </w:rPr>
        <w:t>光电</w:t>
      </w:r>
      <w:r>
        <w:rPr>
          <w:rFonts w:ascii="Times New Roman"/>
          <w:color w:val="auto"/>
          <w:highlight w:val="none"/>
        </w:rPr>
        <w:t>继电器输入电路正向电压降</w:t>
      </w:r>
    </w:p>
    <w:p w14:paraId="6439E695">
      <w:pPr>
        <w:pStyle w:val="258"/>
        <w:tabs>
          <w:tab w:val="center" w:pos="4201"/>
          <w:tab w:val="right" w:leader="dot" w:pos="9298"/>
        </w:tabs>
        <w:spacing w:before="156" w:beforeLines="50" w:after="156" w:afterLines="50"/>
        <w:ind w:firstLine="420"/>
        <w:jc w:val="left"/>
        <w:rPr>
          <w:rFonts w:ascii="Times New Roman"/>
          <w:color w:val="auto"/>
          <w:highlight w:val="none"/>
        </w:rPr>
      </w:pPr>
      <w:r>
        <w:rPr>
          <w:rFonts w:hint="eastAsia" w:ascii="Times New Roman"/>
          <w:color w:val="auto"/>
          <w:highlight w:val="none"/>
        </w:rPr>
        <w:t>光电继电器输入电路正向电压降测试步骤：</w:t>
      </w:r>
    </w:p>
    <w:p w14:paraId="328EED25">
      <w:pPr>
        <w:pStyle w:val="362"/>
        <w:numPr>
          <w:ilvl w:val="0"/>
          <w:numId w:val="87"/>
        </w:numPr>
        <w:ind w:firstLineChars="0"/>
        <w:jc w:val="left"/>
        <w:rPr>
          <w:color w:val="auto"/>
          <w:highlight w:val="none"/>
        </w:rPr>
      </w:pPr>
      <w:r>
        <w:rPr>
          <w:rFonts w:hint="eastAsia"/>
          <w:color w:val="auto"/>
          <w:highlight w:val="none"/>
        </w:rPr>
        <w:t>将固态继电器接入试验电路，接线图见</w:t>
      </w:r>
      <w:r>
        <w:rPr>
          <w:rFonts w:hint="eastAsia"/>
          <w:color w:val="auto"/>
          <w:highlight w:val="none"/>
          <w:lang w:eastAsia="zh-CN"/>
        </w:rPr>
        <w:t>图1</w:t>
      </w:r>
      <w:r>
        <w:rPr>
          <w:rFonts w:hint="eastAsia"/>
          <w:color w:val="auto"/>
          <w:highlight w:val="none"/>
        </w:rPr>
        <w:t>。</w:t>
      </w:r>
    </w:p>
    <w:p w14:paraId="285245BF">
      <w:pPr>
        <w:pStyle w:val="362"/>
        <w:numPr>
          <w:ilvl w:val="0"/>
          <w:numId w:val="87"/>
        </w:numPr>
        <w:ind w:firstLineChars="0"/>
        <w:jc w:val="left"/>
        <w:rPr>
          <w:color w:val="auto"/>
          <w:highlight w:val="none"/>
        </w:rPr>
      </w:pPr>
      <w:r>
        <w:rPr>
          <w:rFonts w:hint="eastAsia"/>
          <w:color w:val="auto"/>
          <w:highlight w:val="none"/>
        </w:rPr>
        <w:t>施加试品相关详细规范规定的使固态继电器处于接通状态的输入电流。</w:t>
      </w:r>
    </w:p>
    <w:p w14:paraId="6CD8A943">
      <w:pPr>
        <w:pStyle w:val="362"/>
        <w:numPr>
          <w:ilvl w:val="0"/>
          <w:numId w:val="87"/>
        </w:numPr>
        <w:ind w:firstLineChars="0"/>
        <w:jc w:val="left"/>
        <w:rPr>
          <w:color w:val="auto"/>
          <w:highlight w:val="none"/>
        </w:rPr>
      </w:pPr>
      <w:r>
        <w:rPr>
          <w:rFonts w:hint="eastAsia"/>
          <w:color w:val="auto"/>
          <w:highlight w:val="none"/>
        </w:rPr>
        <w:t>检测输入电路正向电压降是否在试品相关详细规范规定的范围内。</w:t>
      </w:r>
    </w:p>
    <w:p w14:paraId="7B516ABE">
      <w:pPr>
        <w:widowControl/>
        <w:jc w:val="left"/>
        <w:rPr>
          <w:b/>
          <w:bCs/>
          <w:color w:val="auto"/>
          <w:sz w:val="28"/>
          <w:szCs w:val="28"/>
          <w:highlight w:val="none"/>
        </w:rPr>
      </w:pPr>
      <w:r>
        <w:rPr>
          <w:color w:val="auto"/>
          <w:szCs w:val="21"/>
          <w:highlight w:val="none"/>
        </w:rPr>
        <w:br w:type="page"/>
      </w:r>
      <w:bookmarkEnd w:id="74"/>
      <w:bookmarkEnd w:id="75"/>
      <w:bookmarkEnd w:id="76"/>
    </w:p>
    <w:p w14:paraId="3C8CD5B3">
      <w:pPr>
        <w:pStyle w:val="274"/>
        <w:tabs>
          <w:tab w:val="left" w:pos="360"/>
        </w:tabs>
        <w:rPr>
          <w:color w:val="auto"/>
          <w:highlight w:val="none"/>
        </w:rPr>
      </w:pPr>
      <w:r>
        <w:rPr>
          <w:rFonts w:hint="eastAsia"/>
          <w:color w:val="auto"/>
          <w:highlight w:val="none"/>
        </w:rPr>
        <w:t xml:space="preserve"> </w:t>
      </w:r>
      <w:bookmarkStart w:id="80" w:name="_Toc11839"/>
      <w:bookmarkEnd w:id="80"/>
    </w:p>
    <w:p w14:paraId="59DF4A6A">
      <w:pPr>
        <w:pStyle w:val="258"/>
        <w:tabs>
          <w:tab w:val="center" w:pos="4201"/>
          <w:tab w:val="right" w:leader="dot" w:pos="9298"/>
        </w:tabs>
        <w:spacing w:before="156" w:beforeLines="50" w:after="156" w:afterLines="50"/>
        <w:ind w:firstLine="420"/>
        <w:jc w:val="center"/>
        <w:rPr>
          <w:rFonts w:ascii="黑体" w:hAnsi="黑体" w:eastAsia="黑体" w:cs="黑体"/>
          <w:color w:val="auto"/>
          <w:highlight w:val="none"/>
        </w:rPr>
      </w:pPr>
      <w:r>
        <w:rPr>
          <w:rFonts w:hint="eastAsia" w:ascii="黑体" w:hAnsi="黑体" w:eastAsia="黑体" w:cs="黑体"/>
          <w:color w:val="auto"/>
          <w:highlight w:val="none"/>
        </w:rPr>
        <w:t>（资料性）</w:t>
      </w:r>
    </w:p>
    <w:p w14:paraId="420F0C8E">
      <w:pPr>
        <w:pStyle w:val="258"/>
        <w:tabs>
          <w:tab w:val="center" w:pos="4201"/>
          <w:tab w:val="right" w:leader="dot" w:pos="9298"/>
        </w:tabs>
        <w:spacing w:before="156" w:beforeLines="50" w:after="156" w:afterLines="50"/>
        <w:ind w:firstLine="420"/>
        <w:jc w:val="center"/>
        <w:rPr>
          <w:rFonts w:ascii="黑体" w:hAnsi="黑体" w:eastAsia="黑体" w:cs="黑体"/>
          <w:color w:val="auto"/>
          <w:highlight w:val="none"/>
        </w:rPr>
      </w:pPr>
      <w:r>
        <w:rPr>
          <w:rFonts w:hint="eastAsia" w:ascii="黑体" w:hAnsi="黑体" w:eastAsia="黑体" w:cs="黑体"/>
          <w:color w:val="auto"/>
          <w:highlight w:val="none"/>
        </w:rPr>
        <w:t>测试接线</w:t>
      </w:r>
    </w:p>
    <w:p w14:paraId="1EBD8FD1">
      <w:pPr>
        <w:pStyle w:val="259"/>
        <w:numPr>
          <w:ilvl w:val="0"/>
          <w:numId w:val="0"/>
        </w:numPr>
        <w:spacing w:before="156" w:beforeLines="50" w:after="156" w:afterLines="50"/>
        <w:jc w:val="left"/>
        <w:outlineLvl w:val="9"/>
        <w:rPr>
          <w:rFonts w:hAnsi="黑体" w:cs="黑体"/>
          <w:color w:val="auto"/>
          <w:highlight w:val="none"/>
        </w:rPr>
      </w:pPr>
      <w:bookmarkStart w:id="81" w:name="_Toc19633"/>
      <w:bookmarkStart w:id="82" w:name="_Toc162278055"/>
      <w:r>
        <w:rPr>
          <w:rFonts w:hint="eastAsia" w:hAnsi="黑体" w:cs="黑体"/>
          <w:color w:val="auto"/>
          <w:highlight w:val="none"/>
        </w:rPr>
        <w:t>A.1继电器电气参数测试接线</w:t>
      </w:r>
      <w:bookmarkEnd w:id="81"/>
    </w:p>
    <w:p w14:paraId="05DB3FF0">
      <w:pPr>
        <w:pStyle w:val="259"/>
        <w:numPr>
          <w:ilvl w:val="0"/>
          <w:numId w:val="0"/>
        </w:numPr>
        <w:spacing w:before="156" w:beforeLines="50" w:after="156" w:afterLines="50"/>
        <w:outlineLvl w:val="9"/>
        <w:rPr>
          <w:rFonts w:hAnsi="黑体" w:cs="黑体"/>
          <w:color w:val="auto"/>
          <w:szCs w:val="18"/>
          <w:highlight w:val="none"/>
        </w:rPr>
      </w:pPr>
      <w:bookmarkStart w:id="83" w:name="_Toc19837"/>
      <w:r>
        <w:rPr>
          <w:rFonts w:hint="eastAsia" w:hAnsi="黑体" w:cs="黑体"/>
          <w:color w:val="auto"/>
          <w:highlight w:val="none"/>
        </w:rPr>
        <w:t>A.1.1</w:t>
      </w:r>
      <w:r>
        <w:rPr>
          <w:rFonts w:hint="eastAsia" w:hAnsi="黑体" w:cs="黑体"/>
          <w:color w:val="auto"/>
          <w:szCs w:val="18"/>
          <w:highlight w:val="none"/>
        </w:rPr>
        <w:t xml:space="preserve"> </w:t>
      </w:r>
      <w:bookmarkStart w:id="84" w:name="OLE_LINK14"/>
      <w:bookmarkStart w:id="85" w:name="OLE_LINK11"/>
      <w:r>
        <w:rPr>
          <w:rFonts w:hint="eastAsia" w:hAnsi="黑体" w:cs="黑体"/>
          <w:color w:val="auto"/>
          <w:szCs w:val="18"/>
          <w:highlight w:val="none"/>
        </w:rPr>
        <w:t>电磁继电器电气参数测试接线</w:t>
      </w:r>
      <w:bookmarkEnd w:id="82"/>
      <w:bookmarkEnd w:id="83"/>
      <w:bookmarkEnd w:id="84"/>
      <w:bookmarkEnd w:id="85"/>
    </w:p>
    <w:p w14:paraId="19EE1D06">
      <w:pPr>
        <w:pStyle w:val="258"/>
        <w:tabs>
          <w:tab w:val="center" w:pos="4201"/>
          <w:tab w:val="right" w:leader="dot" w:pos="9298"/>
        </w:tabs>
        <w:spacing w:before="156" w:beforeLines="50" w:after="156" w:afterLines="50"/>
        <w:ind w:firstLine="420"/>
        <w:jc w:val="left"/>
        <w:rPr>
          <w:rFonts w:ascii="Times New Roman"/>
          <w:color w:val="auto"/>
          <w:highlight w:val="none"/>
        </w:rPr>
      </w:pPr>
      <w:r>
        <w:rPr>
          <w:rFonts w:ascii="Times New Roman"/>
          <w:color w:val="auto"/>
          <w:highlight w:val="none"/>
        </w:rPr>
        <w:t>电磁继电器电气参数测试接线</w:t>
      </w:r>
      <w:r>
        <w:rPr>
          <w:rFonts w:hint="eastAsia" w:ascii="Times New Roman"/>
          <w:color w:val="auto"/>
          <w:highlight w:val="none"/>
        </w:rPr>
        <w:t>与</w:t>
      </w:r>
      <w:r>
        <w:rPr>
          <w:rFonts w:ascii="Times New Roman"/>
          <w:color w:val="auto"/>
          <w:highlight w:val="none"/>
        </w:rPr>
        <w:t>图A.</w:t>
      </w:r>
      <w:r>
        <w:rPr>
          <w:rFonts w:hint="eastAsia" w:ascii="Times New Roman"/>
          <w:color w:val="auto"/>
          <w:highlight w:val="none"/>
        </w:rPr>
        <w:t>1</w:t>
      </w:r>
      <w:r>
        <w:rPr>
          <w:rFonts w:ascii="Times New Roman"/>
          <w:color w:val="auto"/>
          <w:highlight w:val="none"/>
        </w:rPr>
        <w:t>.1</w:t>
      </w:r>
      <w:r>
        <w:rPr>
          <w:rFonts w:hint="eastAsia" w:ascii="Times New Roman"/>
          <w:color w:val="auto"/>
          <w:highlight w:val="none"/>
        </w:rPr>
        <w:t>的结构相符合</w:t>
      </w:r>
      <w:r>
        <w:rPr>
          <w:rFonts w:ascii="Times New Roman"/>
          <w:color w:val="auto"/>
          <w:highlight w:val="none"/>
        </w:rPr>
        <w:t>。</w:t>
      </w:r>
    </w:p>
    <w:p w14:paraId="58BCEB54">
      <w:pPr>
        <w:widowControl/>
        <w:tabs>
          <w:tab w:val="center" w:pos="4201"/>
        </w:tabs>
        <w:autoSpaceDE w:val="0"/>
        <w:autoSpaceDN w:val="0"/>
        <w:spacing w:before="78" w:after="78"/>
        <w:ind w:left="105"/>
        <w:jc w:val="center"/>
        <w:rPr>
          <w:b/>
          <w:color w:val="auto"/>
          <w:kern w:val="0"/>
          <w:szCs w:val="20"/>
          <w:highlight w:val="none"/>
        </w:rPr>
      </w:pPr>
      <w:r>
        <w:rPr>
          <w:color w:val="auto"/>
          <w:highlight w:val="none"/>
        </w:rPr>
        <w:object>
          <v:shape id="_x0000_i1025" o:spt="75" type="#_x0000_t75" style="height:250.5pt;width:435.75pt;" o:ole="t" filled="f" o:preferrelative="t" stroked="f" coordsize="21600,21600">
            <v:path/>
            <v:fill on="f" focussize="0,0"/>
            <v:stroke on="f" joinstyle="miter"/>
            <v:imagedata r:id="rId23" o:title=""/>
            <o:lock v:ext="edit" aspectratio="t"/>
            <w10:wrap type="none"/>
            <w10:anchorlock/>
          </v:shape>
          <o:OLEObject Type="Embed" ProgID="Visio.Drawing.11" ShapeID="_x0000_i1025" DrawAspect="Content" ObjectID="_1468075725" r:id="rId22">
            <o:LockedField>false</o:LockedField>
          </o:OLEObject>
        </w:object>
      </w:r>
    </w:p>
    <w:p w14:paraId="1246CA76">
      <w:pPr>
        <w:spacing w:before="78" w:after="78"/>
        <w:ind w:left="104" w:leftChars="1" w:hanging="102" w:hangingChars="49"/>
        <w:jc w:val="center"/>
        <w:rPr>
          <w:rFonts w:eastAsia="黑体"/>
          <w:color w:val="auto"/>
          <w:highlight w:val="none"/>
        </w:rPr>
      </w:pPr>
      <w:r>
        <w:rPr>
          <w:rFonts w:eastAsia="黑体"/>
          <w:color w:val="auto"/>
          <w:highlight w:val="none"/>
        </w:rPr>
        <w:t>图 A.</w:t>
      </w:r>
      <w:r>
        <w:rPr>
          <w:rFonts w:hint="eastAsia" w:eastAsia="黑体"/>
          <w:color w:val="auto"/>
          <w:highlight w:val="none"/>
        </w:rPr>
        <w:t>1</w:t>
      </w:r>
      <w:r>
        <w:rPr>
          <w:rFonts w:eastAsia="黑体"/>
          <w:color w:val="auto"/>
          <w:highlight w:val="none"/>
        </w:rPr>
        <w:t>.1电磁继电器测试</w:t>
      </w:r>
      <w:r>
        <w:rPr>
          <w:rFonts w:hint="eastAsia" w:eastAsia="黑体"/>
          <w:color w:val="auto"/>
          <w:highlight w:val="none"/>
        </w:rPr>
        <w:t>接线</w:t>
      </w:r>
    </w:p>
    <w:p w14:paraId="003A67CE">
      <w:pPr>
        <w:widowControl/>
        <w:jc w:val="left"/>
        <w:rPr>
          <w:rFonts w:eastAsia="黑体"/>
          <w:color w:val="auto"/>
          <w:kern w:val="0"/>
          <w:szCs w:val="20"/>
          <w:highlight w:val="none"/>
        </w:rPr>
      </w:pPr>
      <w:bookmarkStart w:id="86" w:name="_Toc162278056"/>
      <w:r>
        <w:rPr>
          <w:color w:val="auto"/>
          <w:highlight w:val="none"/>
        </w:rPr>
        <w:br w:type="page"/>
      </w:r>
    </w:p>
    <w:p w14:paraId="1223D23C">
      <w:pPr>
        <w:pStyle w:val="259"/>
        <w:numPr>
          <w:ilvl w:val="0"/>
          <w:numId w:val="0"/>
        </w:numPr>
        <w:jc w:val="left"/>
        <w:outlineLvl w:val="9"/>
        <w:rPr>
          <w:rFonts w:hAnsi="黑体" w:cs="黑体"/>
          <w:color w:val="auto"/>
          <w:szCs w:val="18"/>
          <w:highlight w:val="none"/>
        </w:rPr>
      </w:pPr>
      <w:bookmarkStart w:id="87" w:name="_Toc30112"/>
      <w:r>
        <w:rPr>
          <w:rFonts w:hint="eastAsia" w:hAnsi="黑体" w:cs="黑体"/>
          <w:color w:val="auto"/>
          <w:highlight w:val="none"/>
          <w:lang w:eastAsia="zh-CN"/>
        </w:rPr>
        <w:t>图</w:t>
      </w:r>
      <w:r>
        <w:rPr>
          <w:rFonts w:hint="eastAsia" w:hAnsi="黑体" w:cs="黑体"/>
          <w:color w:val="auto"/>
          <w:highlight w:val="none"/>
          <w:lang w:val="en-US" w:eastAsia="zh-CN"/>
        </w:rPr>
        <w:t xml:space="preserve">A.1.2 </w:t>
      </w:r>
      <w:r>
        <w:rPr>
          <w:rFonts w:hint="eastAsia" w:hAnsi="黑体" w:cs="黑体"/>
          <w:color w:val="auto"/>
          <w:highlight w:val="none"/>
        </w:rPr>
        <w:t>固态继电器</w:t>
      </w:r>
      <w:r>
        <w:rPr>
          <w:rFonts w:hint="eastAsia" w:hAnsi="黑体" w:cs="黑体"/>
          <w:color w:val="auto"/>
          <w:highlight w:val="none"/>
          <w:lang w:val="en-US" w:eastAsia="zh-CN"/>
        </w:rPr>
        <w:t>通用</w:t>
      </w:r>
      <w:r>
        <w:rPr>
          <w:rFonts w:hint="eastAsia" w:hAnsi="黑体" w:cs="黑体"/>
          <w:color w:val="auto"/>
          <w:highlight w:val="none"/>
        </w:rPr>
        <w:t>接线</w:t>
      </w:r>
      <w:bookmarkEnd w:id="87"/>
    </w:p>
    <w:p w14:paraId="32F35516">
      <w:pPr>
        <w:pStyle w:val="258"/>
        <w:tabs>
          <w:tab w:val="center" w:pos="4201"/>
          <w:tab w:val="right" w:leader="dot" w:pos="9298"/>
        </w:tabs>
        <w:spacing w:before="156" w:beforeLines="50" w:after="156" w:afterLines="50"/>
        <w:ind w:firstLine="420"/>
        <w:jc w:val="left"/>
        <w:rPr>
          <w:rFonts w:ascii="Times New Roman"/>
          <w:color w:val="auto"/>
          <w:highlight w:val="none"/>
        </w:rPr>
      </w:pPr>
      <w:r>
        <w:rPr>
          <w:rFonts w:ascii="Times New Roman"/>
          <w:color w:val="auto"/>
          <w:highlight w:val="none"/>
        </w:rPr>
        <w:t>固态继电器测试</w:t>
      </w:r>
      <w:r>
        <w:rPr>
          <w:rFonts w:hint="eastAsia" w:ascii="Times New Roman"/>
          <w:color w:val="auto"/>
          <w:highlight w:val="none"/>
        </w:rPr>
        <w:t>接线与</w:t>
      </w:r>
      <w:r>
        <w:rPr>
          <w:rFonts w:hint="eastAsia" w:ascii="Times New Roman"/>
          <w:color w:val="auto"/>
          <w:highlight w:val="none"/>
          <w:lang w:eastAsia="zh-CN"/>
        </w:rPr>
        <w:t>图1</w:t>
      </w:r>
      <w:r>
        <w:rPr>
          <w:rFonts w:hint="eastAsia" w:ascii="Times New Roman"/>
          <w:color w:val="auto"/>
          <w:highlight w:val="none"/>
        </w:rPr>
        <w:t>的结构相符合</w:t>
      </w:r>
      <w:r>
        <w:rPr>
          <w:rFonts w:ascii="Times New Roman"/>
          <w:color w:val="auto"/>
          <w:highlight w:val="none"/>
        </w:rPr>
        <w:t>。</w:t>
      </w:r>
    </w:p>
    <w:bookmarkEnd w:id="86"/>
    <w:p w14:paraId="1D2E67D1">
      <w:pPr>
        <w:pStyle w:val="258"/>
        <w:tabs>
          <w:tab w:val="center" w:pos="4201"/>
          <w:tab w:val="right" w:leader="dot" w:pos="9298"/>
        </w:tabs>
        <w:spacing w:before="312" w:beforeLines="100" w:after="312" w:afterLines="100"/>
        <w:ind w:firstLine="0" w:firstLineChars="0"/>
        <w:jc w:val="center"/>
        <w:rPr>
          <w:rFonts w:ascii="Times New Roman"/>
          <w:color w:val="auto"/>
          <w:highlight w:val="none"/>
        </w:rPr>
      </w:pPr>
      <w:r>
        <w:rPr>
          <w:color w:val="auto"/>
          <w:highlight w:val="none"/>
        </w:rPr>
        <w:drawing>
          <wp:inline distT="0" distB="0" distL="114300" distR="114300">
            <wp:extent cx="5442585" cy="3105785"/>
            <wp:effectExtent l="0" t="0" r="1333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442585" cy="3105785"/>
                    </a:xfrm>
                    <a:prstGeom prst="rect">
                      <a:avLst/>
                    </a:prstGeom>
                    <a:noFill/>
                    <a:ln>
                      <a:noFill/>
                    </a:ln>
                  </pic:spPr>
                </pic:pic>
              </a:graphicData>
            </a:graphic>
          </wp:inline>
        </w:drawing>
      </w:r>
    </w:p>
    <w:p w14:paraId="7F0EB6BA">
      <w:pPr>
        <w:rPr>
          <w:color w:val="auto"/>
          <w:highlight w:val="none"/>
        </w:rPr>
      </w:pPr>
      <w:r>
        <w:rPr>
          <w:rFonts w:eastAsia="黑体"/>
          <w:color w:val="auto"/>
          <w:highlight w:val="none"/>
        </w:rPr>
        <w:t>注1</w:t>
      </w:r>
      <w:r>
        <w:rPr>
          <w:color w:val="auto"/>
          <w:highlight w:val="none"/>
        </w:rPr>
        <w:t>：取样电阻器可以由一个隔离的电流传感器（变流器、霍尔效应器件或等效器件）代替</w:t>
      </w:r>
      <w:r>
        <w:rPr>
          <w:rFonts w:hint="eastAsia"/>
          <w:color w:val="auto"/>
          <w:highlight w:val="none"/>
        </w:rPr>
        <w:t>。</w:t>
      </w:r>
    </w:p>
    <w:p w14:paraId="3DE42B8F">
      <w:pPr>
        <w:rPr>
          <w:color w:val="auto"/>
          <w:highlight w:val="none"/>
        </w:rPr>
      </w:pPr>
      <w:r>
        <w:rPr>
          <w:rFonts w:eastAsia="黑体"/>
          <w:color w:val="auto"/>
          <w:highlight w:val="none"/>
        </w:rPr>
        <w:t>注2</w:t>
      </w:r>
      <w:r>
        <w:rPr>
          <w:color w:val="auto"/>
          <w:highlight w:val="none"/>
        </w:rPr>
        <w:t>：</w:t>
      </w:r>
      <w:r>
        <w:rPr>
          <w:rFonts w:hint="eastAsia"/>
          <w:color w:val="auto"/>
          <w:highlight w:val="none"/>
        </w:rPr>
        <w:t>适用于输入形式和控制形式接线。</w:t>
      </w:r>
    </w:p>
    <w:p w14:paraId="35D2FE10">
      <w:pPr>
        <w:rPr>
          <w:color w:val="auto"/>
          <w:highlight w:val="none"/>
        </w:rPr>
      </w:pPr>
      <w:r>
        <w:rPr>
          <w:rFonts w:hint="eastAsia" w:eastAsia="黑体"/>
          <w:color w:val="auto"/>
          <w:highlight w:val="none"/>
        </w:rPr>
        <w:t>注3</w:t>
      </w:r>
      <w:r>
        <w:rPr>
          <w:rFonts w:hint="eastAsia"/>
          <w:color w:val="auto"/>
          <w:highlight w:val="none"/>
        </w:rPr>
        <w:t>：采用输入形式时，才有输入电压和输入电流。</w:t>
      </w:r>
    </w:p>
    <w:p w14:paraId="7E44286B">
      <w:pPr>
        <w:rPr>
          <w:color w:val="auto"/>
          <w:highlight w:val="none"/>
        </w:rPr>
      </w:pPr>
      <w:r>
        <w:rPr>
          <w:rFonts w:hint="eastAsia" w:eastAsia="黑体"/>
          <w:color w:val="auto"/>
          <w:highlight w:val="none"/>
        </w:rPr>
        <w:t>注4</w:t>
      </w:r>
      <w:r>
        <w:rPr>
          <w:rFonts w:hint="eastAsia"/>
          <w:color w:val="auto"/>
          <w:highlight w:val="none"/>
        </w:rPr>
        <w:t>：</w:t>
      </w:r>
      <w:r>
        <w:rPr>
          <w:color w:val="auto"/>
          <w:highlight w:val="none"/>
        </w:rPr>
        <w:t>当适用</w:t>
      </w:r>
      <w:r>
        <w:rPr>
          <w:rFonts w:hint="eastAsia"/>
          <w:color w:val="auto"/>
          <w:highlight w:val="none"/>
        </w:rPr>
        <w:t>控制形式</w:t>
      </w:r>
      <w:r>
        <w:rPr>
          <w:color w:val="auto"/>
          <w:highlight w:val="none"/>
        </w:rPr>
        <w:t>时</w:t>
      </w:r>
      <w:r>
        <w:rPr>
          <w:rFonts w:hint="eastAsia"/>
          <w:color w:val="auto"/>
          <w:highlight w:val="none"/>
        </w:rPr>
        <w:t>，</w:t>
      </w:r>
      <w:r>
        <w:rPr>
          <w:color w:val="auto"/>
          <w:highlight w:val="none"/>
        </w:rPr>
        <w:t>才有偏置电压和控制电压</w:t>
      </w:r>
      <w:r>
        <w:rPr>
          <w:rFonts w:hint="eastAsia"/>
          <w:color w:val="auto"/>
          <w:highlight w:val="none"/>
        </w:rPr>
        <w:t>。</w:t>
      </w:r>
    </w:p>
    <w:p w14:paraId="61A59CC9">
      <w:pPr>
        <w:rPr>
          <w:color w:val="auto"/>
          <w:highlight w:val="none"/>
        </w:rPr>
      </w:pPr>
      <w:r>
        <w:rPr>
          <w:rFonts w:hint="eastAsia" w:eastAsia="黑体"/>
          <w:color w:val="auto"/>
          <w:highlight w:val="none"/>
        </w:rPr>
        <w:t>注5</w:t>
      </w:r>
      <w:r>
        <w:rPr>
          <w:color w:val="auto"/>
          <w:highlight w:val="none"/>
        </w:rPr>
        <w:t>：当适用</w:t>
      </w:r>
      <w:r>
        <w:rPr>
          <w:rFonts w:hint="eastAsia"/>
          <w:color w:val="auto"/>
          <w:highlight w:val="none"/>
        </w:rPr>
        <w:t>控制形式</w:t>
      </w:r>
      <w:r>
        <w:rPr>
          <w:color w:val="auto"/>
          <w:highlight w:val="none"/>
        </w:rPr>
        <w:t>时</w:t>
      </w:r>
      <w:r>
        <w:rPr>
          <w:rFonts w:hint="eastAsia"/>
          <w:color w:val="auto"/>
          <w:highlight w:val="none"/>
        </w:rPr>
        <w:t>，</w:t>
      </w:r>
      <w:r>
        <w:rPr>
          <w:color w:val="auto"/>
          <w:highlight w:val="none"/>
        </w:rPr>
        <w:t>才有状态电压和状态电阻</w:t>
      </w:r>
      <w:r>
        <w:rPr>
          <w:rFonts w:hint="eastAsia"/>
          <w:color w:val="auto"/>
          <w:highlight w:val="none"/>
        </w:rPr>
        <w:t>。</w:t>
      </w:r>
    </w:p>
    <w:p w14:paraId="1443F0AB">
      <w:pPr>
        <w:rPr>
          <w:color w:val="auto"/>
          <w:highlight w:val="none"/>
        </w:rPr>
      </w:pPr>
      <w:r>
        <w:rPr>
          <w:rFonts w:eastAsia="黑体"/>
          <w:color w:val="auto"/>
          <w:highlight w:val="none"/>
        </w:rPr>
        <w:t>注</w:t>
      </w:r>
      <w:r>
        <w:rPr>
          <w:rFonts w:hint="eastAsia" w:eastAsia="黑体"/>
          <w:color w:val="auto"/>
          <w:highlight w:val="none"/>
        </w:rPr>
        <w:t>6</w:t>
      </w:r>
      <w:r>
        <w:rPr>
          <w:color w:val="auto"/>
          <w:highlight w:val="none"/>
        </w:rPr>
        <w:t>：除另有规定外，负载在</w:t>
      </w:r>
      <w:r>
        <w:rPr>
          <w:rFonts w:hint="eastAsia"/>
          <w:color w:val="auto"/>
          <w:highlight w:val="none"/>
        </w:rPr>
        <w:t>测试</w:t>
      </w:r>
      <w:r>
        <w:rPr>
          <w:color w:val="auto"/>
          <w:highlight w:val="none"/>
        </w:rPr>
        <w:t>中应为阻性负载。</w:t>
      </w:r>
    </w:p>
    <w:p w14:paraId="31C43EBA">
      <w:pPr>
        <w:spacing w:before="78" w:after="78"/>
        <w:ind w:left="104" w:leftChars="1" w:hanging="102" w:hangingChars="49"/>
        <w:jc w:val="center"/>
        <w:rPr>
          <w:rFonts w:eastAsia="黑体"/>
          <w:color w:val="auto"/>
          <w:highlight w:val="none"/>
        </w:rPr>
      </w:pPr>
      <w:r>
        <w:rPr>
          <w:rFonts w:hint="eastAsia" w:eastAsia="黑体"/>
          <w:color w:val="auto"/>
          <w:highlight w:val="none"/>
          <w:lang w:eastAsia="zh-CN"/>
        </w:rPr>
        <w:t>图</w:t>
      </w:r>
      <w:r>
        <w:rPr>
          <w:rFonts w:hint="eastAsia" w:eastAsia="黑体"/>
          <w:color w:val="auto"/>
          <w:highlight w:val="none"/>
          <w:lang w:val="en-US" w:eastAsia="zh-CN"/>
        </w:rPr>
        <w:t xml:space="preserve">A.1.2 </w:t>
      </w:r>
      <w:r>
        <w:rPr>
          <w:rFonts w:eastAsia="黑体"/>
          <w:color w:val="auto"/>
          <w:highlight w:val="none"/>
        </w:rPr>
        <w:t>固态继电器</w:t>
      </w:r>
      <w:r>
        <w:rPr>
          <w:rFonts w:hint="eastAsia" w:eastAsia="黑体"/>
          <w:color w:val="auto"/>
          <w:highlight w:val="none"/>
          <w:lang w:val="en-US" w:eastAsia="zh-CN"/>
        </w:rPr>
        <w:t>通用</w:t>
      </w:r>
      <w:r>
        <w:rPr>
          <w:rFonts w:hint="eastAsia" w:eastAsia="黑体"/>
          <w:color w:val="auto"/>
          <w:highlight w:val="none"/>
        </w:rPr>
        <w:t>接线</w:t>
      </w:r>
    </w:p>
    <w:p w14:paraId="20257F24">
      <w:pPr>
        <w:widowControl/>
        <w:jc w:val="left"/>
        <w:rPr>
          <w:rFonts w:eastAsia="黑体"/>
          <w:color w:val="auto"/>
          <w:kern w:val="0"/>
          <w:szCs w:val="20"/>
          <w:highlight w:val="none"/>
        </w:rPr>
      </w:pPr>
      <w:r>
        <w:rPr>
          <w:color w:val="auto"/>
          <w:highlight w:val="none"/>
        </w:rPr>
        <w:br w:type="page"/>
      </w:r>
    </w:p>
    <w:p w14:paraId="13C8A5FA">
      <w:pPr>
        <w:pageBreakBefore/>
        <w:widowControl/>
        <w:tabs>
          <w:tab w:val="center" w:pos="4201"/>
        </w:tabs>
        <w:autoSpaceDE w:val="0"/>
        <w:autoSpaceDN w:val="0"/>
        <w:spacing w:before="312" w:beforeLines="100" w:after="312" w:afterLines="100"/>
        <w:jc w:val="center"/>
        <w:rPr>
          <w:rFonts w:eastAsia="黑体"/>
          <w:b/>
          <w:color w:val="auto"/>
          <w:kern w:val="0"/>
          <w:sz w:val="28"/>
          <w:szCs w:val="28"/>
          <w:highlight w:val="none"/>
        </w:rPr>
      </w:pPr>
      <w:r>
        <w:rPr>
          <w:rFonts w:eastAsia="黑体"/>
          <w:b/>
          <w:color w:val="auto"/>
          <w:kern w:val="0"/>
          <w:sz w:val="28"/>
          <w:szCs w:val="28"/>
          <w:highlight w:val="none"/>
        </w:rPr>
        <w:t>参 考 文 献</w:t>
      </w:r>
    </w:p>
    <w:p w14:paraId="32B702F3">
      <w:pPr>
        <w:numPr>
          <w:ilvl w:val="0"/>
          <w:numId w:val="88"/>
        </w:numPr>
        <w:rPr>
          <w:rFonts w:ascii="宋体" w:hAnsi="宋体" w:cs="宋体"/>
          <w:color w:val="auto"/>
          <w:highlight w:val="none"/>
        </w:rPr>
      </w:pPr>
      <w:r>
        <w:rPr>
          <w:rFonts w:hint="eastAsia" w:ascii="宋体" w:hAnsi="宋体" w:cs="宋体"/>
          <w:color w:val="auto"/>
          <w:highlight w:val="none"/>
        </w:rPr>
        <w:t xml:space="preserve"> GB/T 14598.3-2006 电气继电器 第5部分量度继电器和保护装置的绝缘配合要求和试验</w:t>
      </w:r>
    </w:p>
    <w:p w14:paraId="6453DEAA">
      <w:pPr>
        <w:numPr>
          <w:ilvl w:val="0"/>
          <w:numId w:val="88"/>
        </w:numPr>
        <w:rPr>
          <w:rFonts w:ascii="宋体" w:hAnsi="宋体" w:cs="宋体"/>
          <w:color w:val="auto"/>
          <w:highlight w:val="none"/>
        </w:rPr>
      </w:pPr>
      <w:r>
        <w:rPr>
          <w:rFonts w:hint="eastAsia" w:ascii="宋体" w:hAnsi="宋体" w:cs="宋体"/>
          <w:color w:val="auto"/>
          <w:highlight w:val="none"/>
        </w:rPr>
        <w:t xml:space="preserve"> GB/T 15510-2008 控制用电磁继电器可靠性试验通则</w:t>
      </w:r>
    </w:p>
    <w:p w14:paraId="4B4C5F21">
      <w:pPr>
        <w:numPr>
          <w:ilvl w:val="0"/>
          <w:numId w:val="88"/>
        </w:numPr>
        <w:rPr>
          <w:rFonts w:ascii="宋体" w:hAnsi="宋体" w:cs="宋体"/>
          <w:color w:val="auto"/>
          <w:highlight w:val="none"/>
        </w:rPr>
      </w:pPr>
      <w:r>
        <w:rPr>
          <w:rFonts w:hint="eastAsia" w:ascii="宋体" w:hAnsi="宋体" w:cs="宋体"/>
          <w:color w:val="auto"/>
          <w:highlight w:val="none"/>
        </w:rPr>
        <w:t xml:space="preserve"> DL/T 624-2010 继电保护微机型试验装置技术条件</w:t>
      </w:r>
    </w:p>
    <w:p w14:paraId="5B7489C2">
      <w:pPr>
        <w:numPr>
          <w:ilvl w:val="0"/>
          <w:numId w:val="88"/>
        </w:numPr>
        <w:rPr>
          <w:rFonts w:ascii="宋体" w:hAnsi="宋体" w:cs="宋体"/>
          <w:color w:val="auto"/>
          <w:highlight w:val="none"/>
        </w:rPr>
      </w:pPr>
      <w:r>
        <w:rPr>
          <w:rFonts w:hint="eastAsia" w:ascii="宋体" w:hAnsi="宋体" w:cs="宋体"/>
          <w:color w:val="auto"/>
          <w:highlight w:val="none"/>
        </w:rPr>
        <w:t xml:space="preserve"> JB/T 3703.2-1995 小型通用电磁继电器 试验和测量程序 </w:t>
      </w:r>
    </w:p>
    <w:p w14:paraId="15DA797A">
      <w:pPr>
        <w:numPr>
          <w:ilvl w:val="0"/>
          <w:numId w:val="88"/>
        </w:numPr>
        <w:rPr>
          <w:rFonts w:ascii="宋体" w:hAnsi="宋体" w:cs="宋体"/>
          <w:color w:val="auto"/>
          <w:highlight w:val="none"/>
        </w:rPr>
      </w:pPr>
      <w:r>
        <w:rPr>
          <w:rFonts w:hint="eastAsia" w:ascii="宋体" w:hAnsi="宋体" w:cs="宋体"/>
          <w:color w:val="auto"/>
          <w:highlight w:val="none"/>
        </w:rPr>
        <w:t xml:space="preserve"> JB/T 9568-2000 电力系统继电器、保护及自动装置通用技术条件</w:t>
      </w:r>
    </w:p>
    <w:p w14:paraId="35281880">
      <w:pPr>
        <w:numPr>
          <w:ilvl w:val="0"/>
          <w:numId w:val="88"/>
        </w:numPr>
        <w:rPr>
          <w:rFonts w:ascii="宋体" w:hAnsi="宋体" w:cs="宋体"/>
          <w:color w:val="auto"/>
          <w:highlight w:val="none"/>
        </w:rPr>
      </w:pPr>
      <w:r>
        <w:rPr>
          <w:rFonts w:hint="eastAsia" w:ascii="宋体" w:hAnsi="宋体" w:cs="宋体"/>
          <w:color w:val="auto"/>
          <w:highlight w:val="none"/>
        </w:rPr>
        <w:t xml:space="preserve"> JB/T 13097-2017 电磁式继电器</w:t>
      </w:r>
    </w:p>
    <w:p w14:paraId="44892037">
      <w:pPr>
        <w:numPr>
          <w:ilvl w:val="0"/>
          <w:numId w:val="88"/>
        </w:numPr>
        <w:rPr>
          <w:rFonts w:ascii="宋体" w:hAnsi="宋体" w:cs="宋体"/>
          <w:color w:val="auto"/>
          <w:highlight w:val="none"/>
        </w:rPr>
      </w:pPr>
      <w:r>
        <w:rPr>
          <w:rFonts w:hint="eastAsia" w:ascii="宋体" w:hAnsi="宋体" w:cs="宋体"/>
          <w:color w:val="auto"/>
          <w:highlight w:val="none"/>
        </w:rPr>
        <w:t xml:space="preserve"> JJF（电子）0065─2021 固体继电器测试仪校准规范</w:t>
      </w:r>
    </w:p>
    <w:p w14:paraId="231167B8">
      <w:pPr>
        <w:numPr>
          <w:ilvl w:val="0"/>
          <w:numId w:val="88"/>
        </w:numPr>
        <w:rPr>
          <w:rFonts w:ascii="宋体" w:hAnsi="宋体" w:cs="宋体"/>
          <w:color w:val="auto"/>
          <w:highlight w:val="none"/>
        </w:rPr>
      </w:pPr>
      <w:r>
        <w:rPr>
          <w:rFonts w:hint="eastAsia" w:ascii="宋体" w:hAnsi="宋体" w:cs="宋体"/>
          <w:color w:val="auto"/>
          <w:highlight w:val="none"/>
        </w:rPr>
        <w:t xml:space="preserve"> NB/T 20197.1-2013核电厂仪表和控制设备可靠性及老化检测 第一部分 电磁继电器</w:t>
      </w:r>
    </w:p>
    <w:p w14:paraId="5431EC70">
      <w:pPr>
        <w:rPr>
          <w:color w:val="auto"/>
          <w:highlight w:val="none"/>
        </w:rPr>
      </w:pPr>
    </w:p>
    <w:p w14:paraId="1D8BEEDD">
      <w:pPr>
        <w:widowControl/>
        <w:rPr>
          <w:color w:val="auto"/>
          <w:highlight w:val="none"/>
        </w:rPr>
      </w:pPr>
    </w:p>
    <w:p w14:paraId="061C1234">
      <w:pPr>
        <w:widowControl/>
        <w:rPr>
          <w:color w:val="auto"/>
          <w:highlight w:val="none"/>
        </w:rPr>
      </w:pPr>
    </w:p>
    <w:p w14:paraId="7C7D768D">
      <w:pPr>
        <w:pStyle w:val="258"/>
        <w:ind w:firstLine="422"/>
        <w:jc w:val="center"/>
        <w:rPr>
          <w:rFonts w:ascii="黑体" w:hAnsi="黑体" w:eastAsia="黑体"/>
          <w:b/>
          <w:color w:val="auto"/>
          <w:highlight w:val="none"/>
        </w:rPr>
      </w:pPr>
      <w:r>
        <w:rPr>
          <w:rFonts w:hint="eastAsia" w:ascii="黑体" w:hAnsi="黑体" w:eastAsia="黑体"/>
          <w:b/>
          <w:color w:val="auto"/>
          <w:highlight w:val="none"/>
        </w:rPr>
        <w:t>━━━━━━━━━━━</w:t>
      </w:r>
    </w:p>
    <w:p w14:paraId="06BD77D2">
      <w:pPr>
        <w:widowControl/>
        <w:rPr>
          <w:rFonts w:hAnsi="宋体"/>
          <w:color w:val="auto"/>
          <w:highlight w:val="none"/>
        </w:rPr>
      </w:pPr>
    </w:p>
    <w:sectPr>
      <w:footerReference r:id="rId13" w:type="default"/>
      <w:footerReference r:id="rId14" w:type="even"/>
      <w:pgSz w:w="11907" w:h="16839"/>
      <w:pgMar w:top="1417" w:right="1134" w:bottom="1134" w:left="1417"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8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D89E">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35F8551E">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9FDD">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2</w:t>
    </w:r>
    <w:r>
      <w:rPr>
        <w:rStyle w:val="234"/>
      </w:rPr>
      <w:fldChar w:fldCharType="end"/>
    </w:r>
  </w:p>
  <w:p w14:paraId="21A0E343">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2133">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71EF3">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17</w:t>
    </w:r>
    <w:r>
      <w:rPr>
        <w:rStyle w:val="234"/>
      </w:rPr>
      <w:fldChar w:fldCharType="end"/>
    </w:r>
  </w:p>
  <w:p w14:paraId="59BC9F79">
    <w:pPr>
      <w:pStyle w:val="252"/>
      <w:ind w:right="360" w:firstLine="360"/>
      <w:rPr>
        <w:rStyle w:val="23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30A4">
    <w:pPr>
      <w:pStyle w:val="19"/>
      <w:framePr w:wrap="around" w:vAnchor="text" w:hAnchor="margin" w:xAlign="outside" w:y="1"/>
      <w:tabs>
        <w:tab w:val="right" w:leader="dot" w:pos="9354"/>
      </w:tabs>
      <w:spacing w:before="60" w:after="60"/>
      <w:ind w:firstLine="9240" w:firstLineChars="4400"/>
      <w:rPr>
        <w:rFonts w:ascii="Times New Roman"/>
      </w:rPr>
    </w:pPr>
    <w:r>
      <w:rPr>
        <w:rFonts w:ascii="Times New Roman"/>
      </w:rPr>
      <w:t>I</w:t>
    </w:r>
  </w:p>
  <w:p w14:paraId="3862CE6D">
    <w:pPr>
      <w:pStyle w:val="59"/>
      <w:framePr w:wrap="around" w:vAnchor="text" w:hAnchor="margin" w:xAlign="outside" w:y="1"/>
      <w:jc w:val="both"/>
      <w:rPr>
        <w:rStyle w:val="234"/>
      </w:rPr>
    </w:pPr>
  </w:p>
  <w:p w14:paraId="3DFC3018">
    <w:pPr>
      <w:pStyle w:val="252"/>
      <w:ind w:right="360" w:firstLine="360"/>
      <w:rPr>
        <w:rStyle w:val="23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113E1">
    <w:pPr>
      <w:pStyle w:val="19"/>
      <w:tabs>
        <w:tab w:val="right" w:leader="dot" w:pos="9354"/>
      </w:tabs>
      <w:spacing w:before="60" w:after="60"/>
      <w:ind w:firstLine="9030" w:firstLineChars="4300"/>
      <w:rPr>
        <w:rFonts w:ascii="Times New Roman"/>
      </w:rPr>
    </w:pPr>
    <w:r>
      <w:rPr>
        <w:rFonts w:ascii="Times New Roman"/>
      </w:rPr>
      <w:t>II</w:t>
    </w:r>
  </w:p>
  <w:p w14:paraId="0F10A9C7">
    <w:pPr>
      <w:pStyle w:val="251"/>
      <w:ind w:right="360"/>
      <w:rPr>
        <w:rStyle w:val="23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230D9">
    <w:pPr>
      <w:pStyle w:val="252"/>
      <w:ind w:right="360" w:firstLine="360"/>
      <w:rPr>
        <w:rStyle w:val="234"/>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4B123">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25</w:t>
                          </w:r>
                          <w:r>
                            <w:rPr>
                              <w:rStyle w:val="23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904B123">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25</w:t>
                    </w:r>
                    <w:r>
                      <w:rPr>
                        <w:rStyle w:val="23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9F96">
    <w:pPr>
      <w:pStyle w:val="251"/>
      <w:ind w:right="360" w:firstLine="360"/>
      <w:rPr>
        <w:rStyle w:val="234"/>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A37D3">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26</w:t>
                          </w:r>
                          <w:r>
                            <w:rPr>
                              <w:rStyle w:val="23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CDA37D3">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26</w:t>
                    </w:r>
                    <w:r>
                      <w:rPr>
                        <w:rStyle w:val="23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BBBF">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D0EE">
    <w:pPr>
      <w:pStyle w:val="254"/>
    </w:pPr>
    <w:r>
      <w:t>T/C</w:t>
    </w:r>
    <w:r>
      <w:rPr>
        <w:rFonts w:hint="eastAsia"/>
      </w:rPr>
      <w:t>IMA 0126XXXX—2021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9833B">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4695">
    <w:pPr>
      <w:pStyle w:val="253"/>
      <w:wordWrap w:val="0"/>
    </w:pPr>
    <w:r>
      <w:t>T/</w:t>
    </w:r>
    <w:r>
      <w:rPr>
        <w:rFonts w:hint="eastAsia"/>
      </w:rPr>
      <w:t>CIMA 0126—××××</w:t>
    </w:r>
  </w:p>
  <w:p w14:paraId="3038E169">
    <w:pPr>
      <w:pStyle w:val="253"/>
      <w:wordWr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223D4"/>
    <w:multiLevelType w:val="multilevel"/>
    <w:tmpl w:val="9C3223D4"/>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A52A00D5"/>
    <w:multiLevelType w:val="multilevel"/>
    <w:tmpl w:val="A52A00D5"/>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AA2C2F28"/>
    <w:multiLevelType w:val="multilevel"/>
    <w:tmpl w:val="AA2C2F28"/>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ADFEBAB1"/>
    <w:multiLevelType w:val="multilevel"/>
    <w:tmpl w:val="ADFEBAB1"/>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B4E96908"/>
    <w:multiLevelType w:val="multilevel"/>
    <w:tmpl w:val="B4E96908"/>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B7FD464E"/>
    <w:multiLevelType w:val="multilevel"/>
    <w:tmpl w:val="B7FD464E"/>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BD50BB5E"/>
    <w:multiLevelType w:val="multilevel"/>
    <w:tmpl w:val="BD50BB5E"/>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C6DB0D95"/>
    <w:multiLevelType w:val="multilevel"/>
    <w:tmpl w:val="C6DB0D95"/>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D125C179"/>
    <w:multiLevelType w:val="multilevel"/>
    <w:tmpl w:val="D125C179"/>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D3F17CC0"/>
    <w:multiLevelType w:val="multilevel"/>
    <w:tmpl w:val="D3F17CC0"/>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D99DAD02"/>
    <w:multiLevelType w:val="multilevel"/>
    <w:tmpl w:val="D99DAD02"/>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DE058E35"/>
    <w:multiLevelType w:val="multilevel"/>
    <w:tmpl w:val="DE058E35"/>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2">
    <w:nsid w:val="DE56F843"/>
    <w:multiLevelType w:val="multilevel"/>
    <w:tmpl w:val="DE56F843"/>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E102B276"/>
    <w:multiLevelType w:val="multilevel"/>
    <w:tmpl w:val="E102B276"/>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EF24A500"/>
    <w:multiLevelType w:val="multilevel"/>
    <w:tmpl w:val="EF24A500"/>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5">
    <w:nsid w:val="F252DC05"/>
    <w:multiLevelType w:val="multilevel"/>
    <w:tmpl w:val="F252DC05"/>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6">
    <w:nsid w:val="FC9B6F5D"/>
    <w:multiLevelType w:val="multilevel"/>
    <w:tmpl w:val="FC9B6F5D"/>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7">
    <w:nsid w:val="FFA30BEC"/>
    <w:multiLevelType w:val="multilevel"/>
    <w:tmpl w:val="FFA30BEC"/>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8">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9">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0">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21">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22">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23">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24">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25">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26">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27">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28">
    <w:nsid w:val="002DA8D8"/>
    <w:multiLevelType w:val="multilevel"/>
    <w:tmpl w:val="002DA8D8"/>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9">
    <w:nsid w:val="01D153D5"/>
    <w:multiLevelType w:val="multilevel"/>
    <w:tmpl w:val="01D153D5"/>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0">
    <w:nsid w:val="030A790C"/>
    <w:multiLevelType w:val="multilevel"/>
    <w:tmpl w:val="030A790C"/>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1">
    <w:nsid w:val="030F36F2"/>
    <w:multiLevelType w:val="multilevel"/>
    <w:tmpl w:val="030F36F2"/>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2">
    <w:nsid w:val="03BFAAD3"/>
    <w:multiLevelType w:val="multilevel"/>
    <w:tmpl w:val="03BFAAD3"/>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4">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35">
    <w:nsid w:val="0ACD0432"/>
    <w:multiLevelType w:val="multilevel"/>
    <w:tmpl w:val="0ACD043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7">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38">
    <w:nsid w:val="0D83CA10"/>
    <w:multiLevelType w:val="multilevel"/>
    <w:tmpl w:val="0D83CA10"/>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9">
    <w:nsid w:val="1061F600"/>
    <w:multiLevelType w:val="multilevel"/>
    <w:tmpl w:val="1061F600"/>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0">
    <w:nsid w:val="1239554A"/>
    <w:multiLevelType w:val="multilevel"/>
    <w:tmpl w:val="1239554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1A70631F"/>
    <w:multiLevelType w:val="multilevel"/>
    <w:tmpl w:val="1A70631F"/>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1A9916DE"/>
    <w:multiLevelType w:val="multilevel"/>
    <w:tmpl w:val="1A9916DE"/>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1BE14CAC"/>
    <w:multiLevelType w:val="multilevel"/>
    <w:tmpl w:val="1BE14CAC"/>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710" w:firstLine="0"/>
      </w:pPr>
      <w:rPr>
        <w:rFonts w:hint="default"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5">
    <w:nsid w:val="214E7BE7"/>
    <w:multiLevelType w:val="multilevel"/>
    <w:tmpl w:val="214E7BE7"/>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6">
    <w:nsid w:val="22443174"/>
    <w:multiLevelType w:val="multilevel"/>
    <w:tmpl w:val="22443174"/>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7">
    <w:nsid w:val="226E1FAC"/>
    <w:multiLevelType w:val="multilevel"/>
    <w:tmpl w:val="226E1FA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29AB9901"/>
    <w:multiLevelType w:val="multilevel"/>
    <w:tmpl w:val="29AB9901"/>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9">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0">
    <w:nsid w:val="2C0CDCE1"/>
    <w:multiLevelType w:val="multilevel"/>
    <w:tmpl w:val="2C0CDCE1"/>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1">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2">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3">
    <w:nsid w:val="3D9B6916"/>
    <w:multiLevelType w:val="multilevel"/>
    <w:tmpl w:val="3D9B6916"/>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4">
    <w:nsid w:val="3F9C143C"/>
    <w:multiLevelType w:val="multilevel"/>
    <w:tmpl w:val="3F9C143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415418D0"/>
    <w:multiLevelType w:val="multilevel"/>
    <w:tmpl w:val="415418D0"/>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6">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7">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8">
    <w:nsid w:val="4AC953F1"/>
    <w:multiLevelType w:val="multilevel"/>
    <w:tmpl w:val="4AC953F1"/>
    <w:lvl w:ilvl="0" w:tentative="0">
      <w:start w:val="1"/>
      <w:numFmt w:val="lowerLetter"/>
      <w:lvlText w:val="%1）"/>
      <w:lvlJc w:val="left"/>
      <w:pPr>
        <w:ind w:left="1353" w:hanging="360"/>
      </w:pPr>
      <w:rPr>
        <w:rFonts w:hint="default"/>
      </w:rPr>
    </w:lvl>
    <w:lvl w:ilvl="1" w:tentative="0">
      <w:start w:val="1"/>
      <w:numFmt w:val="lowerLetter"/>
      <w:lvlText w:val="%2)"/>
      <w:lvlJc w:val="left"/>
      <w:pPr>
        <w:ind w:left="704"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9">
    <w:nsid w:val="4B0C3378"/>
    <w:multiLevelType w:val="multilevel"/>
    <w:tmpl w:val="4B0C3378"/>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0">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61">
    <w:nsid w:val="4BCD3B86"/>
    <w:multiLevelType w:val="multilevel"/>
    <w:tmpl w:val="4BCD3B86"/>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2">
    <w:nsid w:val="4CBE5AC5"/>
    <w:multiLevelType w:val="multilevel"/>
    <w:tmpl w:val="4CBE5AC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4DFC8E22"/>
    <w:multiLevelType w:val="multilevel"/>
    <w:tmpl w:val="4DFC8E22"/>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4">
    <w:nsid w:val="4FFCC8E1"/>
    <w:multiLevelType w:val="multilevel"/>
    <w:tmpl w:val="4FFCC8E1"/>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5">
    <w:nsid w:val="5590396A"/>
    <w:multiLevelType w:val="multilevel"/>
    <w:tmpl w:val="5590396A"/>
    <w:lvl w:ilvl="0" w:tentative="0">
      <w:start w:val="1"/>
      <w:numFmt w:val="decimal"/>
      <w:lvlText w:val="%1）"/>
      <w:lvlJc w:val="left"/>
      <w:pPr>
        <w:ind w:left="1560" w:hanging="420"/>
      </w:pPr>
      <w:rPr>
        <w:rFonts w:hint="default"/>
        <w:color w:val="auto"/>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66">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58243682"/>
    <w:multiLevelType w:val="multilevel"/>
    <w:tmpl w:val="5824368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59794405"/>
    <w:multiLevelType w:val="multilevel"/>
    <w:tmpl w:val="597944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0">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1">
    <w:nsid w:val="627794EE"/>
    <w:multiLevelType w:val="multilevel"/>
    <w:tmpl w:val="627794EE"/>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2">
    <w:nsid w:val="629E0207"/>
    <w:multiLevelType w:val="multilevel"/>
    <w:tmpl w:val="629E020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4CA7733"/>
    <w:multiLevelType w:val="multilevel"/>
    <w:tmpl w:val="64CA773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64EE4CE9"/>
    <w:multiLevelType w:val="multilevel"/>
    <w:tmpl w:val="64EE4CE9"/>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5">
    <w:nsid w:val="657D3FBC"/>
    <w:multiLevelType w:val="multilevel"/>
    <w:tmpl w:val="657D3FBC"/>
    <w:lvl w:ilvl="0" w:tentative="0">
      <w:start w:val="1"/>
      <w:numFmt w:val="upperLetter"/>
      <w:pStyle w:val="274"/>
      <w:suff w:val="nothing"/>
      <w:lvlText w:val="附　录　%1"/>
      <w:lvlJc w:val="left"/>
      <w:pPr>
        <w:ind w:left="0" w:firstLine="0"/>
      </w:pPr>
      <w:rPr>
        <w:rFonts w:hint="default" w:ascii="黑体" w:hAnsi="Times New Roman" w:eastAsia="黑体"/>
        <w:b w:val="0"/>
        <w:i w:val="0"/>
        <w:spacing w:val="0"/>
        <w:w w:val="100"/>
        <w:sz w:val="28"/>
        <w:szCs w:val="28"/>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6">
    <w:nsid w:val="660E7D28"/>
    <w:multiLevelType w:val="multilevel"/>
    <w:tmpl w:val="660E7D2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67D355EB"/>
    <w:multiLevelType w:val="multilevel"/>
    <w:tmpl w:val="67D355EB"/>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8">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9">
    <w:nsid w:val="6F542BCD"/>
    <w:multiLevelType w:val="multilevel"/>
    <w:tmpl w:val="6F542BC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6F56074B"/>
    <w:multiLevelType w:val="multilevel"/>
    <w:tmpl w:val="6F56074B"/>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0181833"/>
    <w:multiLevelType w:val="multilevel"/>
    <w:tmpl w:val="7018183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3251BAC"/>
    <w:multiLevelType w:val="multilevel"/>
    <w:tmpl w:val="73251BA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73867E5B"/>
    <w:multiLevelType w:val="multilevel"/>
    <w:tmpl w:val="73867E5B"/>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4">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85">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6">
    <w:nsid w:val="78E374E3"/>
    <w:multiLevelType w:val="multilevel"/>
    <w:tmpl w:val="78E374E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7D6C63EE"/>
    <w:multiLevelType w:val="multilevel"/>
    <w:tmpl w:val="7D6C63EE"/>
    <w:lvl w:ilvl="0" w:tentative="0">
      <w:start w:val="1"/>
      <w:numFmt w:val="decimal"/>
      <w:lvlText w:val="%1）"/>
      <w:lvlJc w:val="left"/>
      <w:pPr>
        <w:ind w:left="1560" w:hanging="420"/>
      </w:pPr>
      <w:rPr>
        <w:rFonts w:hint="default"/>
        <w:color w:val="auto"/>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num w:numId="1">
    <w:abstractNumId w:val="21"/>
  </w:num>
  <w:num w:numId="2">
    <w:abstractNumId w:val="23"/>
  </w:num>
  <w:num w:numId="3">
    <w:abstractNumId w:val="26"/>
  </w:num>
  <w:num w:numId="4">
    <w:abstractNumId w:val="27"/>
  </w:num>
  <w:num w:numId="5">
    <w:abstractNumId w:val="24"/>
  </w:num>
  <w:num w:numId="6">
    <w:abstractNumId w:val="20"/>
  </w:num>
  <w:num w:numId="7">
    <w:abstractNumId w:val="25"/>
  </w:num>
  <w:num w:numId="8">
    <w:abstractNumId w:val="22"/>
  </w:num>
  <w:num w:numId="9">
    <w:abstractNumId w:val="19"/>
  </w:num>
  <w:num w:numId="10">
    <w:abstractNumId w:val="18"/>
  </w:num>
  <w:num w:numId="11">
    <w:abstractNumId w:val="44"/>
  </w:num>
  <w:num w:numId="12">
    <w:abstractNumId w:val="75"/>
  </w:num>
  <w:num w:numId="13">
    <w:abstractNumId w:val="70"/>
  </w:num>
  <w:num w:numId="14">
    <w:abstractNumId w:val="49"/>
  </w:num>
  <w:num w:numId="15">
    <w:abstractNumId w:val="85"/>
  </w:num>
  <w:num w:numId="16">
    <w:abstractNumId w:val="36"/>
  </w:num>
  <w:num w:numId="17">
    <w:abstractNumId w:val="57"/>
  </w:num>
  <w:num w:numId="18">
    <w:abstractNumId w:val="69"/>
  </w:num>
  <w:num w:numId="19">
    <w:abstractNumId w:val="34"/>
  </w:num>
  <w:num w:numId="20">
    <w:abstractNumId w:val="66"/>
  </w:num>
  <w:num w:numId="21">
    <w:abstractNumId w:val="78"/>
  </w:num>
  <w:num w:numId="22">
    <w:abstractNumId w:val="33"/>
  </w:num>
  <w:num w:numId="23">
    <w:abstractNumId w:val="56"/>
  </w:num>
  <w:num w:numId="24">
    <w:abstractNumId w:val="60"/>
  </w:num>
  <w:num w:numId="25">
    <w:abstractNumId w:val="84"/>
  </w:num>
  <w:num w:numId="26">
    <w:abstractNumId w:val="37"/>
  </w:num>
  <w:num w:numId="27">
    <w:abstractNumId w:val="52"/>
  </w:num>
  <w:num w:numId="28">
    <w:abstractNumId w:val="51"/>
  </w:num>
  <w:num w:numId="29">
    <w:abstractNumId w:val="43"/>
  </w:num>
  <w:num w:numId="30">
    <w:abstractNumId w:val="65"/>
  </w:num>
  <w:num w:numId="31">
    <w:abstractNumId w:val="59"/>
  </w:num>
  <w:num w:numId="32">
    <w:abstractNumId w:val="58"/>
  </w:num>
  <w:num w:numId="33">
    <w:abstractNumId w:val="64"/>
  </w:num>
  <w:num w:numId="34">
    <w:abstractNumId w:val="32"/>
  </w:num>
  <w:num w:numId="35">
    <w:abstractNumId w:val="87"/>
  </w:num>
  <w:num w:numId="36">
    <w:abstractNumId w:val="41"/>
  </w:num>
  <w:num w:numId="37">
    <w:abstractNumId w:val="42"/>
  </w:num>
  <w:num w:numId="38">
    <w:abstractNumId w:val="81"/>
  </w:num>
  <w:num w:numId="39">
    <w:abstractNumId w:val="79"/>
  </w:num>
  <w:num w:numId="40">
    <w:abstractNumId w:val="47"/>
  </w:num>
  <w:num w:numId="41">
    <w:abstractNumId w:val="73"/>
  </w:num>
  <w:num w:numId="42">
    <w:abstractNumId w:val="67"/>
  </w:num>
  <w:num w:numId="43">
    <w:abstractNumId w:val="86"/>
  </w:num>
  <w:num w:numId="44">
    <w:abstractNumId w:val="82"/>
  </w:num>
  <w:num w:numId="45">
    <w:abstractNumId w:val="54"/>
  </w:num>
  <w:num w:numId="46">
    <w:abstractNumId w:val="76"/>
  </w:num>
  <w:num w:numId="47">
    <w:abstractNumId w:val="62"/>
  </w:num>
  <w:num w:numId="48">
    <w:abstractNumId w:val="35"/>
  </w:num>
  <w:num w:numId="49">
    <w:abstractNumId w:val="80"/>
  </w:num>
  <w:num w:numId="50">
    <w:abstractNumId w:val="40"/>
  </w:num>
  <w:num w:numId="51">
    <w:abstractNumId w:val="72"/>
  </w:num>
  <w:num w:numId="52">
    <w:abstractNumId w:val="29"/>
  </w:num>
  <w:num w:numId="53">
    <w:abstractNumId w:val="38"/>
  </w:num>
  <w:num w:numId="54">
    <w:abstractNumId w:val="13"/>
  </w:num>
  <w:num w:numId="55">
    <w:abstractNumId w:val="50"/>
  </w:num>
  <w:num w:numId="56">
    <w:abstractNumId w:val="14"/>
  </w:num>
  <w:num w:numId="57">
    <w:abstractNumId w:val="30"/>
  </w:num>
  <w:num w:numId="58">
    <w:abstractNumId w:val="12"/>
  </w:num>
  <w:num w:numId="59">
    <w:abstractNumId w:val="83"/>
  </w:num>
  <w:num w:numId="60">
    <w:abstractNumId w:val="17"/>
  </w:num>
  <w:num w:numId="61">
    <w:abstractNumId w:val="45"/>
  </w:num>
  <w:num w:numId="62">
    <w:abstractNumId w:val="39"/>
  </w:num>
  <w:num w:numId="63">
    <w:abstractNumId w:val="63"/>
  </w:num>
  <w:num w:numId="64">
    <w:abstractNumId w:val="1"/>
  </w:num>
  <w:num w:numId="65">
    <w:abstractNumId w:val="9"/>
  </w:num>
  <w:num w:numId="66">
    <w:abstractNumId w:val="4"/>
  </w:num>
  <w:num w:numId="67">
    <w:abstractNumId w:val="55"/>
  </w:num>
  <w:num w:numId="68">
    <w:abstractNumId w:val="71"/>
  </w:num>
  <w:num w:numId="69">
    <w:abstractNumId w:val="74"/>
  </w:num>
  <w:num w:numId="70">
    <w:abstractNumId w:val="10"/>
  </w:num>
  <w:num w:numId="71">
    <w:abstractNumId w:val="0"/>
  </w:num>
  <w:num w:numId="72">
    <w:abstractNumId w:val="5"/>
  </w:num>
  <w:num w:numId="73">
    <w:abstractNumId w:val="46"/>
  </w:num>
  <w:num w:numId="74">
    <w:abstractNumId w:val="8"/>
  </w:num>
  <w:num w:numId="75">
    <w:abstractNumId w:val="7"/>
  </w:num>
  <w:num w:numId="76">
    <w:abstractNumId w:val="48"/>
  </w:num>
  <w:num w:numId="77">
    <w:abstractNumId w:val="28"/>
  </w:num>
  <w:num w:numId="78">
    <w:abstractNumId w:val="2"/>
  </w:num>
  <w:num w:numId="79">
    <w:abstractNumId w:val="3"/>
  </w:num>
  <w:num w:numId="80">
    <w:abstractNumId w:val="15"/>
  </w:num>
  <w:num w:numId="81">
    <w:abstractNumId w:val="16"/>
  </w:num>
  <w:num w:numId="82">
    <w:abstractNumId w:val="61"/>
  </w:num>
  <w:num w:numId="83">
    <w:abstractNumId w:val="77"/>
  </w:num>
  <w:num w:numId="84">
    <w:abstractNumId w:val="6"/>
  </w:num>
  <w:num w:numId="85">
    <w:abstractNumId w:val="11"/>
  </w:num>
  <w:num w:numId="86">
    <w:abstractNumId w:val="53"/>
  </w:num>
  <w:num w:numId="87">
    <w:abstractNumId w:val="31"/>
  </w:num>
  <w:num w:numId="8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NzE3MzJmZGU1YTg4ZmE0NjBlZTViNWY5ZmUyZjQifQ=="/>
  </w:docVars>
  <w:rsids>
    <w:rsidRoot w:val="00BA7C85"/>
    <w:rsid w:val="000059B7"/>
    <w:rsid w:val="00006548"/>
    <w:rsid w:val="0002358A"/>
    <w:rsid w:val="00023F1B"/>
    <w:rsid w:val="00027BD3"/>
    <w:rsid w:val="00031EEE"/>
    <w:rsid w:val="000327BE"/>
    <w:rsid w:val="00036B39"/>
    <w:rsid w:val="000372EA"/>
    <w:rsid w:val="00040BBF"/>
    <w:rsid w:val="00043421"/>
    <w:rsid w:val="00050E91"/>
    <w:rsid w:val="00053FB5"/>
    <w:rsid w:val="000559B7"/>
    <w:rsid w:val="0006739E"/>
    <w:rsid w:val="00075DD9"/>
    <w:rsid w:val="000768C7"/>
    <w:rsid w:val="00076F59"/>
    <w:rsid w:val="00087B62"/>
    <w:rsid w:val="0009271F"/>
    <w:rsid w:val="0009648F"/>
    <w:rsid w:val="000A3504"/>
    <w:rsid w:val="000A568D"/>
    <w:rsid w:val="000A6E5F"/>
    <w:rsid w:val="000B6461"/>
    <w:rsid w:val="000B6ECB"/>
    <w:rsid w:val="000C21DC"/>
    <w:rsid w:val="000C2EFF"/>
    <w:rsid w:val="000D2D03"/>
    <w:rsid w:val="000E2B29"/>
    <w:rsid w:val="000E7B1D"/>
    <w:rsid w:val="000F1341"/>
    <w:rsid w:val="00123BF9"/>
    <w:rsid w:val="00127602"/>
    <w:rsid w:val="00144633"/>
    <w:rsid w:val="001517CF"/>
    <w:rsid w:val="00157736"/>
    <w:rsid w:val="00164C6D"/>
    <w:rsid w:val="00170B1F"/>
    <w:rsid w:val="00172236"/>
    <w:rsid w:val="00173789"/>
    <w:rsid w:val="001748CC"/>
    <w:rsid w:val="0017737E"/>
    <w:rsid w:val="001830DE"/>
    <w:rsid w:val="001978F5"/>
    <w:rsid w:val="001A5BF9"/>
    <w:rsid w:val="001C2054"/>
    <w:rsid w:val="001D5AA4"/>
    <w:rsid w:val="001D71BA"/>
    <w:rsid w:val="001E17E3"/>
    <w:rsid w:val="001E38EA"/>
    <w:rsid w:val="001E6DDD"/>
    <w:rsid w:val="001F0E09"/>
    <w:rsid w:val="001F724D"/>
    <w:rsid w:val="00216264"/>
    <w:rsid w:val="00227E52"/>
    <w:rsid w:val="002310FD"/>
    <w:rsid w:val="0023488D"/>
    <w:rsid w:val="00235CB0"/>
    <w:rsid w:val="00241AA4"/>
    <w:rsid w:val="00247E6D"/>
    <w:rsid w:val="00264B0A"/>
    <w:rsid w:val="00264E69"/>
    <w:rsid w:val="00267674"/>
    <w:rsid w:val="00277D91"/>
    <w:rsid w:val="00282FBE"/>
    <w:rsid w:val="0028575D"/>
    <w:rsid w:val="00287FD8"/>
    <w:rsid w:val="002903E4"/>
    <w:rsid w:val="002917C0"/>
    <w:rsid w:val="00291C9B"/>
    <w:rsid w:val="002A3BE2"/>
    <w:rsid w:val="002A4DD0"/>
    <w:rsid w:val="002A68DF"/>
    <w:rsid w:val="002A6B18"/>
    <w:rsid w:val="002B778D"/>
    <w:rsid w:val="002C6C4A"/>
    <w:rsid w:val="002E08C1"/>
    <w:rsid w:val="002E3452"/>
    <w:rsid w:val="002E5F3F"/>
    <w:rsid w:val="002E7D89"/>
    <w:rsid w:val="002F1862"/>
    <w:rsid w:val="00303CA5"/>
    <w:rsid w:val="00316CBA"/>
    <w:rsid w:val="00324802"/>
    <w:rsid w:val="00337CA1"/>
    <w:rsid w:val="00366B99"/>
    <w:rsid w:val="003749DB"/>
    <w:rsid w:val="0039249C"/>
    <w:rsid w:val="00397925"/>
    <w:rsid w:val="003A06C5"/>
    <w:rsid w:val="003A4F7B"/>
    <w:rsid w:val="003B65E2"/>
    <w:rsid w:val="003C44DC"/>
    <w:rsid w:val="003C5C82"/>
    <w:rsid w:val="003D636C"/>
    <w:rsid w:val="003E198B"/>
    <w:rsid w:val="003E4714"/>
    <w:rsid w:val="003E73A9"/>
    <w:rsid w:val="003E7CE2"/>
    <w:rsid w:val="003F2DA8"/>
    <w:rsid w:val="003F603C"/>
    <w:rsid w:val="003F764E"/>
    <w:rsid w:val="00405B77"/>
    <w:rsid w:val="00406CC1"/>
    <w:rsid w:val="0041207A"/>
    <w:rsid w:val="004149CE"/>
    <w:rsid w:val="00431DEE"/>
    <w:rsid w:val="00436ECC"/>
    <w:rsid w:val="004377A4"/>
    <w:rsid w:val="004414E6"/>
    <w:rsid w:val="00447732"/>
    <w:rsid w:val="00447DDB"/>
    <w:rsid w:val="004548A9"/>
    <w:rsid w:val="004619AC"/>
    <w:rsid w:val="00463A10"/>
    <w:rsid w:val="00463C61"/>
    <w:rsid w:val="004659E0"/>
    <w:rsid w:val="00465B7B"/>
    <w:rsid w:val="00466FF2"/>
    <w:rsid w:val="00467339"/>
    <w:rsid w:val="00470981"/>
    <w:rsid w:val="004826C9"/>
    <w:rsid w:val="0048668C"/>
    <w:rsid w:val="00490088"/>
    <w:rsid w:val="004A009B"/>
    <w:rsid w:val="004A3243"/>
    <w:rsid w:val="004D0182"/>
    <w:rsid w:val="004E4A5B"/>
    <w:rsid w:val="004F2763"/>
    <w:rsid w:val="004F27A8"/>
    <w:rsid w:val="004F43A3"/>
    <w:rsid w:val="0050545B"/>
    <w:rsid w:val="005125D5"/>
    <w:rsid w:val="005134E3"/>
    <w:rsid w:val="00515AC9"/>
    <w:rsid w:val="005175BF"/>
    <w:rsid w:val="00517D40"/>
    <w:rsid w:val="00520DEA"/>
    <w:rsid w:val="00521E61"/>
    <w:rsid w:val="005272AE"/>
    <w:rsid w:val="005322CC"/>
    <w:rsid w:val="00532D32"/>
    <w:rsid w:val="0053303D"/>
    <w:rsid w:val="00534928"/>
    <w:rsid w:val="005428FD"/>
    <w:rsid w:val="00545827"/>
    <w:rsid w:val="00562526"/>
    <w:rsid w:val="00573966"/>
    <w:rsid w:val="00573CAA"/>
    <w:rsid w:val="00596BBE"/>
    <w:rsid w:val="005A35D5"/>
    <w:rsid w:val="005A406C"/>
    <w:rsid w:val="005D203A"/>
    <w:rsid w:val="005D5966"/>
    <w:rsid w:val="005F40CC"/>
    <w:rsid w:val="00601445"/>
    <w:rsid w:val="00601FE1"/>
    <w:rsid w:val="00610BD2"/>
    <w:rsid w:val="00611BD0"/>
    <w:rsid w:val="0061695B"/>
    <w:rsid w:val="00630366"/>
    <w:rsid w:val="00630EC5"/>
    <w:rsid w:val="00640186"/>
    <w:rsid w:val="0065094C"/>
    <w:rsid w:val="00674639"/>
    <w:rsid w:val="00677E34"/>
    <w:rsid w:val="00681844"/>
    <w:rsid w:val="00695523"/>
    <w:rsid w:val="006A01D7"/>
    <w:rsid w:val="006B643E"/>
    <w:rsid w:val="006D12A2"/>
    <w:rsid w:val="006D6D2B"/>
    <w:rsid w:val="006E4DBB"/>
    <w:rsid w:val="006E740A"/>
    <w:rsid w:val="006E7E4F"/>
    <w:rsid w:val="006F1FF9"/>
    <w:rsid w:val="006F3273"/>
    <w:rsid w:val="00702588"/>
    <w:rsid w:val="007064A5"/>
    <w:rsid w:val="007141B1"/>
    <w:rsid w:val="00715BD0"/>
    <w:rsid w:val="00727842"/>
    <w:rsid w:val="007342AF"/>
    <w:rsid w:val="00743CC7"/>
    <w:rsid w:val="0074732A"/>
    <w:rsid w:val="00762D17"/>
    <w:rsid w:val="00767B2F"/>
    <w:rsid w:val="00771546"/>
    <w:rsid w:val="00773821"/>
    <w:rsid w:val="00773A5E"/>
    <w:rsid w:val="00775E39"/>
    <w:rsid w:val="00776408"/>
    <w:rsid w:val="00777A2D"/>
    <w:rsid w:val="0078233D"/>
    <w:rsid w:val="00792DBE"/>
    <w:rsid w:val="00795E45"/>
    <w:rsid w:val="007A3A15"/>
    <w:rsid w:val="007A49AF"/>
    <w:rsid w:val="007A7829"/>
    <w:rsid w:val="007B224D"/>
    <w:rsid w:val="007D2FAA"/>
    <w:rsid w:val="007D57EF"/>
    <w:rsid w:val="007E0206"/>
    <w:rsid w:val="007E1A72"/>
    <w:rsid w:val="007E3F4F"/>
    <w:rsid w:val="007F2C2A"/>
    <w:rsid w:val="007F69B9"/>
    <w:rsid w:val="00811C33"/>
    <w:rsid w:val="00830BB4"/>
    <w:rsid w:val="00832699"/>
    <w:rsid w:val="008345DD"/>
    <w:rsid w:val="00846D16"/>
    <w:rsid w:val="00852FD6"/>
    <w:rsid w:val="00854E15"/>
    <w:rsid w:val="00862997"/>
    <w:rsid w:val="0086798F"/>
    <w:rsid w:val="00867B86"/>
    <w:rsid w:val="008708FD"/>
    <w:rsid w:val="00876547"/>
    <w:rsid w:val="0089112B"/>
    <w:rsid w:val="008950F1"/>
    <w:rsid w:val="008C0296"/>
    <w:rsid w:val="008C5347"/>
    <w:rsid w:val="008D2560"/>
    <w:rsid w:val="008D383F"/>
    <w:rsid w:val="008E1AE0"/>
    <w:rsid w:val="008E351F"/>
    <w:rsid w:val="00901DA3"/>
    <w:rsid w:val="0091784D"/>
    <w:rsid w:val="00917E12"/>
    <w:rsid w:val="009535DF"/>
    <w:rsid w:val="0095659D"/>
    <w:rsid w:val="0096456D"/>
    <w:rsid w:val="0096648C"/>
    <w:rsid w:val="009676B1"/>
    <w:rsid w:val="009721AF"/>
    <w:rsid w:val="00981A48"/>
    <w:rsid w:val="00995610"/>
    <w:rsid w:val="009A2C2B"/>
    <w:rsid w:val="009C0704"/>
    <w:rsid w:val="009C682F"/>
    <w:rsid w:val="009D19E4"/>
    <w:rsid w:val="009E0625"/>
    <w:rsid w:val="009E723F"/>
    <w:rsid w:val="009E72BD"/>
    <w:rsid w:val="009F6214"/>
    <w:rsid w:val="009F7CDF"/>
    <w:rsid w:val="00A07DA9"/>
    <w:rsid w:val="00A329C9"/>
    <w:rsid w:val="00A342E2"/>
    <w:rsid w:val="00A35C5B"/>
    <w:rsid w:val="00A37B34"/>
    <w:rsid w:val="00A40CF5"/>
    <w:rsid w:val="00A470A7"/>
    <w:rsid w:val="00A473CC"/>
    <w:rsid w:val="00A653C2"/>
    <w:rsid w:val="00A82202"/>
    <w:rsid w:val="00A832D8"/>
    <w:rsid w:val="00A87239"/>
    <w:rsid w:val="00A94542"/>
    <w:rsid w:val="00AA4903"/>
    <w:rsid w:val="00AA4BDA"/>
    <w:rsid w:val="00AB12B4"/>
    <w:rsid w:val="00AC06BB"/>
    <w:rsid w:val="00AC3ACC"/>
    <w:rsid w:val="00AD4F34"/>
    <w:rsid w:val="00AD6D9B"/>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F1C"/>
    <w:rsid w:val="00C22264"/>
    <w:rsid w:val="00C231D9"/>
    <w:rsid w:val="00C26FF1"/>
    <w:rsid w:val="00C422BC"/>
    <w:rsid w:val="00C531E8"/>
    <w:rsid w:val="00C63371"/>
    <w:rsid w:val="00C706B2"/>
    <w:rsid w:val="00C7294C"/>
    <w:rsid w:val="00C7721B"/>
    <w:rsid w:val="00C80B64"/>
    <w:rsid w:val="00C825D9"/>
    <w:rsid w:val="00C9093C"/>
    <w:rsid w:val="00CA1496"/>
    <w:rsid w:val="00CA612B"/>
    <w:rsid w:val="00CA6A4E"/>
    <w:rsid w:val="00CB4B70"/>
    <w:rsid w:val="00CB5BB7"/>
    <w:rsid w:val="00CC19EC"/>
    <w:rsid w:val="00CC49C9"/>
    <w:rsid w:val="00CE0378"/>
    <w:rsid w:val="00CF740D"/>
    <w:rsid w:val="00D10F52"/>
    <w:rsid w:val="00D20260"/>
    <w:rsid w:val="00D32102"/>
    <w:rsid w:val="00D40585"/>
    <w:rsid w:val="00D46185"/>
    <w:rsid w:val="00D679FB"/>
    <w:rsid w:val="00D77681"/>
    <w:rsid w:val="00DB3DB0"/>
    <w:rsid w:val="00DB5820"/>
    <w:rsid w:val="00DC300E"/>
    <w:rsid w:val="00DC5920"/>
    <w:rsid w:val="00DC6D34"/>
    <w:rsid w:val="00DE3517"/>
    <w:rsid w:val="00DE6C5C"/>
    <w:rsid w:val="00DE79D1"/>
    <w:rsid w:val="00DF3719"/>
    <w:rsid w:val="00DF3FF3"/>
    <w:rsid w:val="00E05C6A"/>
    <w:rsid w:val="00E05E73"/>
    <w:rsid w:val="00E12DF7"/>
    <w:rsid w:val="00E12E32"/>
    <w:rsid w:val="00E23324"/>
    <w:rsid w:val="00E245C7"/>
    <w:rsid w:val="00E307EE"/>
    <w:rsid w:val="00E30917"/>
    <w:rsid w:val="00E33A22"/>
    <w:rsid w:val="00E376DF"/>
    <w:rsid w:val="00E558DE"/>
    <w:rsid w:val="00E638E4"/>
    <w:rsid w:val="00E70F0F"/>
    <w:rsid w:val="00E72F21"/>
    <w:rsid w:val="00E73319"/>
    <w:rsid w:val="00E83142"/>
    <w:rsid w:val="00E87A23"/>
    <w:rsid w:val="00E96E93"/>
    <w:rsid w:val="00ED0CF3"/>
    <w:rsid w:val="00ED1474"/>
    <w:rsid w:val="00ED64BE"/>
    <w:rsid w:val="00ED7098"/>
    <w:rsid w:val="00EE4858"/>
    <w:rsid w:val="00EE4A1A"/>
    <w:rsid w:val="00EE61C4"/>
    <w:rsid w:val="00F172FB"/>
    <w:rsid w:val="00F17B6A"/>
    <w:rsid w:val="00F252F0"/>
    <w:rsid w:val="00F25CA4"/>
    <w:rsid w:val="00F3590F"/>
    <w:rsid w:val="00F66499"/>
    <w:rsid w:val="00F72156"/>
    <w:rsid w:val="00F73EF2"/>
    <w:rsid w:val="00F8041E"/>
    <w:rsid w:val="00F863B5"/>
    <w:rsid w:val="00FB6A1E"/>
    <w:rsid w:val="00FC52FA"/>
    <w:rsid w:val="00FD2859"/>
    <w:rsid w:val="00FD74B3"/>
    <w:rsid w:val="00FE15CE"/>
    <w:rsid w:val="01E4322D"/>
    <w:rsid w:val="02FA25DD"/>
    <w:rsid w:val="047C3FFD"/>
    <w:rsid w:val="048B7990"/>
    <w:rsid w:val="05726DA2"/>
    <w:rsid w:val="05D9531D"/>
    <w:rsid w:val="06F62839"/>
    <w:rsid w:val="073A5D06"/>
    <w:rsid w:val="078801B7"/>
    <w:rsid w:val="07F65A68"/>
    <w:rsid w:val="081163FE"/>
    <w:rsid w:val="08DD09D6"/>
    <w:rsid w:val="09067F2D"/>
    <w:rsid w:val="0B8E7D02"/>
    <w:rsid w:val="0C542D5E"/>
    <w:rsid w:val="0C803B53"/>
    <w:rsid w:val="0CB04AE1"/>
    <w:rsid w:val="0F7B0D6D"/>
    <w:rsid w:val="0FC87FB8"/>
    <w:rsid w:val="109E4EEF"/>
    <w:rsid w:val="12045226"/>
    <w:rsid w:val="12713ECB"/>
    <w:rsid w:val="12AE4322"/>
    <w:rsid w:val="136E0BA9"/>
    <w:rsid w:val="147A3C24"/>
    <w:rsid w:val="14860885"/>
    <w:rsid w:val="150D2643"/>
    <w:rsid w:val="15205ED3"/>
    <w:rsid w:val="162D57EF"/>
    <w:rsid w:val="16D2144F"/>
    <w:rsid w:val="171750B3"/>
    <w:rsid w:val="180C0990"/>
    <w:rsid w:val="18DF60A5"/>
    <w:rsid w:val="196842EC"/>
    <w:rsid w:val="197B401F"/>
    <w:rsid w:val="1AB570BD"/>
    <w:rsid w:val="1BB455C7"/>
    <w:rsid w:val="1CC30E77"/>
    <w:rsid w:val="1D13456F"/>
    <w:rsid w:val="1E562965"/>
    <w:rsid w:val="1F282554"/>
    <w:rsid w:val="20174DF0"/>
    <w:rsid w:val="209E46F4"/>
    <w:rsid w:val="20FB77F4"/>
    <w:rsid w:val="219739C1"/>
    <w:rsid w:val="21F04E7F"/>
    <w:rsid w:val="2403533D"/>
    <w:rsid w:val="243C25FD"/>
    <w:rsid w:val="27B64475"/>
    <w:rsid w:val="27EE1E60"/>
    <w:rsid w:val="2B365FF8"/>
    <w:rsid w:val="2B830B12"/>
    <w:rsid w:val="2BE315B0"/>
    <w:rsid w:val="2D855015"/>
    <w:rsid w:val="2DA059AB"/>
    <w:rsid w:val="2DB80F46"/>
    <w:rsid w:val="2EC456C9"/>
    <w:rsid w:val="2ED54A67"/>
    <w:rsid w:val="30593677"/>
    <w:rsid w:val="310E0E7D"/>
    <w:rsid w:val="31336B36"/>
    <w:rsid w:val="327F0285"/>
    <w:rsid w:val="34570B55"/>
    <w:rsid w:val="35AC1E19"/>
    <w:rsid w:val="37930CCA"/>
    <w:rsid w:val="37FF59C4"/>
    <w:rsid w:val="38021594"/>
    <w:rsid w:val="3AEC4FB8"/>
    <w:rsid w:val="3BDA477E"/>
    <w:rsid w:val="3C025A83"/>
    <w:rsid w:val="3C687FDC"/>
    <w:rsid w:val="3DE96EFA"/>
    <w:rsid w:val="3DEC3D5C"/>
    <w:rsid w:val="3FC27A03"/>
    <w:rsid w:val="41C51A2C"/>
    <w:rsid w:val="4321747D"/>
    <w:rsid w:val="44EE4DF6"/>
    <w:rsid w:val="45DC018A"/>
    <w:rsid w:val="45EE1552"/>
    <w:rsid w:val="46262853"/>
    <w:rsid w:val="46CB1363"/>
    <w:rsid w:val="47084211"/>
    <w:rsid w:val="47486901"/>
    <w:rsid w:val="47BB0879"/>
    <w:rsid w:val="48741AB6"/>
    <w:rsid w:val="49BC3715"/>
    <w:rsid w:val="4A175F61"/>
    <w:rsid w:val="4A525E27"/>
    <w:rsid w:val="4A993A56"/>
    <w:rsid w:val="4AA2290B"/>
    <w:rsid w:val="4D3F08E5"/>
    <w:rsid w:val="4E4E4216"/>
    <w:rsid w:val="4F5F526E"/>
    <w:rsid w:val="4FB235F0"/>
    <w:rsid w:val="51295B34"/>
    <w:rsid w:val="55202DAA"/>
    <w:rsid w:val="58794E30"/>
    <w:rsid w:val="5ABF4E13"/>
    <w:rsid w:val="5B6C49FE"/>
    <w:rsid w:val="5C1A18C6"/>
    <w:rsid w:val="5E1E4546"/>
    <w:rsid w:val="5E5A7573"/>
    <w:rsid w:val="5F7036CA"/>
    <w:rsid w:val="5F9F5213"/>
    <w:rsid w:val="614B3EFE"/>
    <w:rsid w:val="63AD43A2"/>
    <w:rsid w:val="648E25C4"/>
    <w:rsid w:val="653411C7"/>
    <w:rsid w:val="65DF45BB"/>
    <w:rsid w:val="6660394E"/>
    <w:rsid w:val="678A0557"/>
    <w:rsid w:val="6BCE4EB6"/>
    <w:rsid w:val="6CC4275D"/>
    <w:rsid w:val="6CEB5F3B"/>
    <w:rsid w:val="6CF44DF0"/>
    <w:rsid w:val="6D230ABE"/>
    <w:rsid w:val="6E873A42"/>
    <w:rsid w:val="6EB02BCE"/>
    <w:rsid w:val="6ECE5F81"/>
    <w:rsid w:val="6EFC7F8C"/>
    <w:rsid w:val="70B86135"/>
    <w:rsid w:val="713B27F3"/>
    <w:rsid w:val="715916C6"/>
    <w:rsid w:val="73C7150D"/>
    <w:rsid w:val="7421250A"/>
    <w:rsid w:val="76E2762A"/>
    <w:rsid w:val="787C6246"/>
    <w:rsid w:val="78E75809"/>
    <w:rsid w:val="793C4E18"/>
    <w:rsid w:val="79C63670"/>
    <w:rsid w:val="7ACC2F08"/>
    <w:rsid w:val="7ADA0798"/>
    <w:rsid w:val="7CCD11BA"/>
    <w:rsid w:val="7D1B1F25"/>
    <w:rsid w:val="7D39684F"/>
    <w:rsid w:val="7D63567A"/>
    <w:rsid w:val="7DA95783"/>
    <w:rsid w:val="7DC0487A"/>
    <w:rsid w:val="7E4C610E"/>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qFormat/>
    <w:uiPriority w:val="0"/>
    <w:pPr>
      <w:ind w:left="300" w:leftChars="300"/>
    </w:pPr>
  </w:style>
  <w:style w:type="paragraph" w:styleId="16">
    <w:name w:val="toc 4"/>
    <w:basedOn w:val="17"/>
    <w:semiHidden/>
    <w:qFormat/>
    <w:uiPriority w:val="0"/>
    <w:pPr>
      <w:ind w:left="200" w:leftChars="200"/>
    </w:pPr>
  </w:style>
  <w:style w:type="paragraph" w:styleId="17">
    <w:name w:val="toc 3"/>
    <w:basedOn w:val="18"/>
    <w:qFormat/>
    <w:uiPriority w:val="39"/>
    <w:pPr>
      <w:ind w:left="100" w:leftChars="100"/>
    </w:pPr>
  </w:style>
  <w:style w:type="paragraph" w:styleId="18">
    <w:name w:val="toc 2"/>
    <w:basedOn w:val="19"/>
    <w:qFormat/>
    <w:uiPriority w:val="39"/>
  </w:style>
  <w:style w:type="paragraph" w:styleId="19">
    <w:name w:val="toc 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2"/>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8"/>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3"/>
    <w:semiHidden/>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0"/>
    <w:semiHidden/>
    <w:unhideWhenUsed/>
    <w:qFormat/>
    <w:uiPriority w:val="99"/>
    <w:pPr>
      <w:ind w:left="100" w:leftChars="2500"/>
    </w:pPr>
  </w:style>
  <w:style w:type="paragraph" w:styleId="55">
    <w:name w:val="Body Text Indent 2"/>
    <w:basedOn w:val="1"/>
    <w:link w:val="490"/>
    <w:semiHidden/>
    <w:unhideWhenUsed/>
    <w:qFormat/>
    <w:uiPriority w:val="99"/>
    <w:pPr>
      <w:spacing w:after="120" w:line="480" w:lineRule="auto"/>
      <w:ind w:left="420" w:leftChars="200"/>
    </w:pPr>
  </w:style>
  <w:style w:type="paragraph" w:styleId="56">
    <w:name w:val="endnote text"/>
    <w:basedOn w:val="1"/>
    <w:link w:val="473"/>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7"/>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0"/>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8"/>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semiHidden/>
    <w:unhideWhenUsed/>
    <w:qFormat/>
    <w:uiPriority w:val="99"/>
    <w:rPr>
      <w:b/>
      <w:bCs/>
    </w:rPr>
  </w:style>
  <w:style w:type="paragraph" w:styleId="86">
    <w:name w:val="Body Text First Indent"/>
    <w:basedOn w:val="40"/>
    <w:link w:val="485"/>
    <w:semiHidden/>
    <w:unhideWhenUsed/>
    <w:qFormat/>
    <w:uiPriority w:val="99"/>
    <w:pPr>
      <w:ind w:firstLine="420" w:firstLineChars="100"/>
    </w:pPr>
  </w:style>
  <w:style w:type="paragraph" w:styleId="87">
    <w:name w:val="Body Text First Indent 2"/>
    <w:basedOn w:val="41"/>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basedOn w:val="268"/>
    <w:qFormat/>
    <w:uiPriority w:val="0"/>
    <w:pPr>
      <w:spacing w:before="330" w:line="400" w:lineRule="exact"/>
    </w:pPr>
    <w:rPr>
      <w:sz w:val="28"/>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pPr>
  </w:style>
  <w:style w:type="paragraph" w:customStyle="1" w:styleId="320">
    <w:name w:val="术语定义三级条标题"/>
    <w:basedOn w:val="290"/>
    <w:next w:val="258"/>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pPr>
  </w:style>
  <w:style w:type="paragraph" w:customStyle="1" w:styleId="323">
    <w:name w:val="术语定义五级条标题"/>
    <w:basedOn w:val="300"/>
    <w:next w:val="258"/>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Char"/>
    <w:basedOn w:val="231"/>
    <w:link w:val="40"/>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标题1"/>
    <w:basedOn w:val="3"/>
    <w:next w:val="1"/>
    <w:unhideWhenUsed/>
    <w:qFormat/>
    <w:uiPriority w:val="39"/>
    <w:pPr>
      <w:outlineLvl w:val="9"/>
    </w:pPr>
  </w:style>
  <w:style w:type="character" w:customStyle="1" w:styleId="354">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Char"/>
    <w:basedOn w:val="231"/>
    <w:link w:val="36"/>
    <w:semiHidden/>
    <w:qFormat/>
    <w:uiPriority w:val="99"/>
    <w:rPr>
      <w:kern w:val="2"/>
      <w:sz w:val="21"/>
      <w:szCs w:val="24"/>
    </w:rPr>
  </w:style>
  <w:style w:type="character" w:customStyle="1" w:styleId="357">
    <w:name w:val="纯文本 Char"/>
    <w:basedOn w:val="231"/>
    <w:link w:val="49"/>
    <w:semiHidden/>
    <w:qFormat/>
    <w:uiPriority w:val="99"/>
    <w:rPr>
      <w:rFonts w:ascii="宋体" w:hAnsi="Courier New" w:cs="Courier New"/>
      <w:kern w:val="2"/>
      <w:sz w:val="21"/>
      <w:szCs w:val="21"/>
    </w:rPr>
  </w:style>
  <w:style w:type="character" w:customStyle="1" w:styleId="358">
    <w:name w:val="电子邮件签名 Char"/>
    <w:basedOn w:val="231"/>
    <w:link w:val="25"/>
    <w:semiHidden/>
    <w:qFormat/>
    <w:uiPriority w:val="99"/>
    <w:rPr>
      <w:kern w:val="2"/>
      <w:sz w:val="21"/>
      <w:szCs w:val="24"/>
    </w:rPr>
  </w:style>
  <w:style w:type="character" w:customStyle="1" w:styleId="359">
    <w:name w:val="副标题 Char"/>
    <w:basedOn w:val="231"/>
    <w:link w:val="66"/>
    <w:qFormat/>
    <w:uiPriority w:val="11"/>
    <w:rPr>
      <w:rFonts w:asciiTheme="majorHAnsi" w:hAnsiTheme="majorHAnsi" w:cstheme="majorBidi"/>
      <w:b/>
      <w:bCs/>
      <w:kern w:val="28"/>
      <w:sz w:val="32"/>
      <w:szCs w:val="32"/>
    </w:rPr>
  </w:style>
  <w:style w:type="character" w:customStyle="1" w:styleId="360">
    <w:name w:val="宏文本 Char"/>
    <w:basedOn w:val="231"/>
    <w:link w:val="2"/>
    <w:semiHidden/>
    <w:qFormat/>
    <w:uiPriority w:val="99"/>
    <w:rPr>
      <w:rFonts w:ascii="Courier New" w:hAnsi="Courier New" w:cs="Courier New"/>
      <w:kern w:val="2"/>
      <w:sz w:val="24"/>
      <w:szCs w:val="24"/>
    </w:rPr>
  </w:style>
  <w:style w:type="character" w:customStyle="1" w:styleId="361">
    <w:name w:val="结束语 Char"/>
    <w:basedOn w:val="231"/>
    <w:link w:val="38"/>
    <w:semiHidden/>
    <w:qFormat/>
    <w:uiPriority w:val="99"/>
    <w:rPr>
      <w:kern w:val="2"/>
      <w:sz w:val="21"/>
      <w:szCs w:val="24"/>
    </w:rPr>
  </w:style>
  <w:style w:type="paragraph" w:styleId="362">
    <w:name w:val="List Paragraph"/>
    <w:basedOn w:val="1"/>
    <w:qFormat/>
    <w:uiPriority w:val="99"/>
    <w:pPr>
      <w:ind w:firstLine="420" w:firstLineChars="200"/>
    </w:pPr>
  </w:style>
  <w:style w:type="character" w:customStyle="1" w:styleId="363">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64">
    <w:name w:val="明显强调1"/>
    <w:basedOn w:val="23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Char"/>
    <w:basedOn w:val="231"/>
    <w:link w:val="58"/>
    <w:semiHidden/>
    <w:qFormat/>
    <w:uiPriority w:val="99"/>
    <w:rPr>
      <w:kern w:val="2"/>
      <w:sz w:val="18"/>
      <w:szCs w:val="18"/>
    </w:rPr>
  </w:style>
  <w:style w:type="character" w:customStyle="1" w:styleId="368">
    <w:name w:val="批注文字 Char"/>
    <w:basedOn w:val="231"/>
    <w:link w:val="34"/>
    <w:qFormat/>
    <w:uiPriority w:val="99"/>
    <w:rPr>
      <w:kern w:val="2"/>
      <w:sz w:val="21"/>
      <w:szCs w:val="24"/>
    </w:rPr>
  </w:style>
  <w:style w:type="character" w:customStyle="1" w:styleId="369">
    <w:name w:val="批注主题 Char"/>
    <w:basedOn w:val="368"/>
    <w:link w:val="85"/>
    <w:semiHidden/>
    <w:qFormat/>
    <w:uiPriority w:val="99"/>
    <w:rPr>
      <w:b/>
      <w:bCs/>
      <w:kern w:val="2"/>
      <w:sz w:val="21"/>
      <w:szCs w:val="24"/>
    </w:rPr>
  </w:style>
  <w:style w:type="character" w:customStyle="1" w:styleId="370">
    <w:name w:val="签名 Char"/>
    <w:basedOn w:val="231"/>
    <w:link w:val="62"/>
    <w:semiHidden/>
    <w:qFormat/>
    <w:uiPriority w:val="99"/>
    <w:rPr>
      <w:kern w:val="2"/>
      <w:sz w:val="21"/>
      <w:szCs w:val="24"/>
    </w:rPr>
  </w:style>
  <w:style w:type="table" w:customStyle="1" w:styleId="371">
    <w:name w:val="清单表 1 浅色1"/>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清单表 1 浅色 - 着色 1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清单表 1 浅色 - 着色 21"/>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清单表 1 浅色 - 着色 31"/>
    <w:basedOn w:val="88"/>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清单表 1 浅色 - 着色 41"/>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清单表 1 浅色 - 着色 51"/>
    <w:basedOn w:val="88"/>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清单表 1 浅色 - 着色 61"/>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清单表 7 彩色1"/>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11"/>
    <w:basedOn w:val="88"/>
    <w:qFormat/>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21"/>
    <w:basedOn w:val="88"/>
    <w:qFormat/>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31"/>
    <w:basedOn w:val="88"/>
    <w:qFormat/>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41"/>
    <w:basedOn w:val="88"/>
    <w:qFormat/>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51"/>
    <w:basedOn w:val="88"/>
    <w:qFormat/>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61"/>
    <w:basedOn w:val="88"/>
    <w:qFormat/>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31"/>
    <w:link w:val="54"/>
    <w:semiHidden/>
    <w:qFormat/>
    <w:uiPriority w:val="99"/>
    <w:rPr>
      <w:kern w:val="2"/>
      <w:sz w:val="21"/>
      <w:szCs w:val="24"/>
    </w:rPr>
  </w:style>
  <w:style w:type="character" w:customStyle="1" w:styleId="421">
    <w:name w:val="书籍标题1"/>
    <w:basedOn w:val="231"/>
    <w:qFormat/>
    <w:uiPriority w:val="33"/>
    <w:rPr>
      <w:b/>
      <w:bCs/>
      <w:i/>
      <w:iCs/>
      <w:spacing w:val="5"/>
    </w:rPr>
  </w:style>
  <w:style w:type="paragraph" w:customStyle="1" w:styleId="422">
    <w:name w:val="书目1"/>
    <w:basedOn w:val="1"/>
    <w:next w:val="1"/>
    <w:semiHidden/>
    <w:unhideWhenUsed/>
    <w:qFormat/>
    <w:uiPriority w:val="37"/>
  </w:style>
  <w:style w:type="table" w:customStyle="1" w:styleId="423">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3">
    <w:name w:val="尾注文本 Char"/>
    <w:basedOn w:val="231"/>
    <w:link w:val="56"/>
    <w:semiHidden/>
    <w:qFormat/>
    <w:uiPriority w:val="99"/>
    <w:rPr>
      <w:kern w:val="2"/>
      <w:sz w:val="21"/>
      <w:szCs w:val="24"/>
    </w:rPr>
  </w:style>
  <w:style w:type="character" w:customStyle="1" w:styleId="474">
    <w:name w:val="文档结构图 Char"/>
    <w:basedOn w:val="231"/>
    <w:link w:val="32"/>
    <w:semiHidden/>
    <w:qFormat/>
    <w:uiPriority w:val="99"/>
    <w:rPr>
      <w:rFonts w:ascii="Microsoft YaHei UI" w:eastAsia="Microsoft YaHei UI"/>
      <w:kern w:val="2"/>
      <w:sz w:val="18"/>
      <w:szCs w:val="18"/>
    </w:rPr>
  </w:style>
  <w:style w:type="table" w:customStyle="1" w:styleId="47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21"/>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无格式表格 31"/>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无格式表格 41"/>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无格式表格 51"/>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首行缩进 Char"/>
    <w:basedOn w:val="333"/>
    <w:link w:val="86"/>
    <w:semiHidden/>
    <w:qFormat/>
    <w:uiPriority w:val="99"/>
    <w:rPr>
      <w:kern w:val="2"/>
      <w:sz w:val="21"/>
      <w:szCs w:val="24"/>
    </w:rPr>
  </w:style>
  <w:style w:type="character" w:customStyle="1" w:styleId="486">
    <w:name w:val="正文文本缩进 Char"/>
    <w:basedOn w:val="231"/>
    <w:link w:val="41"/>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31"/>
    <w:link w:val="76"/>
    <w:semiHidden/>
    <w:qFormat/>
    <w:uiPriority w:val="99"/>
    <w:rPr>
      <w:kern w:val="2"/>
      <w:sz w:val="21"/>
      <w:szCs w:val="24"/>
    </w:rPr>
  </w:style>
  <w:style w:type="character" w:customStyle="1" w:styleId="489">
    <w:name w:val="正文文本 3 Char"/>
    <w:basedOn w:val="231"/>
    <w:link w:val="37"/>
    <w:semiHidden/>
    <w:qFormat/>
    <w:uiPriority w:val="99"/>
    <w:rPr>
      <w:kern w:val="2"/>
      <w:sz w:val="16"/>
      <w:szCs w:val="16"/>
    </w:rPr>
  </w:style>
  <w:style w:type="character" w:customStyle="1" w:styleId="490">
    <w:name w:val="正文文本缩进 2 Char"/>
    <w:basedOn w:val="231"/>
    <w:link w:val="55"/>
    <w:semiHidden/>
    <w:qFormat/>
    <w:uiPriority w:val="99"/>
    <w:rPr>
      <w:kern w:val="2"/>
      <w:sz w:val="21"/>
      <w:szCs w:val="24"/>
    </w:rPr>
  </w:style>
  <w:style w:type="character" w:customStyle="1" w:styleId="491">
    <w:name w:val="正文文本缩进 3 Char"/>
    <w:basedOn w:val="231"/>
    <w:link w:val="71"/>
    <w:semiHidden/>
    <w:qFormat/>
    <w:uiPriority w:val="99"/>
    <w:rPr>
      <w:kern w:val="2"/>
      <w:sz w:val="16"/>
      <w:szCs w:val="16"/>
    </w:rPr>
  </w:style>
  <w:style w:type="character" w:customStyle="1" w:styleId="492">
    <w:name w:val="注释标题 Char"/>
    <w:basedOn w:val="231"/>
    <w:link w:val="22"/>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未处理的提及1"/>
    <w:basedOn w:val="231"/>
    <w:semiHidden/>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1.bin"/><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14:paraId="461C3B82">
          <w:pPr>
            <w:pStyle w:val="5"/>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4"/>
    <w:rsid w:val="00312049"/>
    <w:rsid w:val="004F1E24"/>
    <w:rsid w:val="007F2C2A"/>
    <w:rsid w:val="00996B85"/>
    <w:rsid w:val="00AF20A4"/>
    <w:rsid w:val="00FD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8B50BDDE2984F14824977729F4D0D6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BDE3A-E6B8-4BA6-962E-39C44ABC19F7}">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30</Pages>
  <Words>12888</Words>
  <Characters>15209</Characters>
  <Lines>128</Lines>
  <Paragraphs>36</Paragraphs>
  <TotalTime>8</TotalTime>
  <ScaleCrop>false</ScaleCrop>
  <LinksUpToDate>false</LinksUpToDate>
  <CharactersWithSpaces>15607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2024-08-01T07:41:00Z</dcterms:created>
  <dc:creator>GY</dc:creator>
  <cp:lastModifiedBy>金鑫</cp:lastModifiedBy>
  <cp:lastPrinted>2021-02-08T04:27:00Z</cp:lastPrinted>
  <dcterms:modified xsi:type="dcterms:W3CDTF">2024-08-15T03:04:31Z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2052-12.1.0.17827</vt:lpwstr>
  </property>
  <property fmtid="{D5CDD505-2E9C-101B-9397-08002B2CF9AE}" pid="22" name="ICV">
    <vt:lpwstr>C14DD456BDE944399E9302FB41B3C216_13</vt:lpwstr>
  </property>
</Properties>
</file>