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StdNo0" w:displacedByCustomXml="next"/>
    <w:bookmarkStart w:id="1" w:name="StdNo1" w:displacedByCustomXml="next"/>
    <w:bookmarkStart w:id="2" w:name="_Toc288654521" w:displacedByCustomXml="next"/>
    <w:sdt>
      <w:sdtPr>
        <w:rPr>
          <w:rFonts w:asciiTheme="minorEastAsia" w:eastAsiaTheme="minorEastAsia" w:hAnsiTheme="minorEastAsia"/>
          <w:kern w:val="2"/>
          <w:sz w:val="24"/>
          <w:szCs w:val="20"/>
        </w:rPr>
        <w:id w:val="563613950"/>
      </w:sdtPr>
      <w:sdtEndPr>
        <w:rPr>
          <w:rFonts w:ascii="Times New Roman" w:hAnsi="Times New Roman"/>
        </w:rPr>
      </w:sdtEndPr>
      <w:sdtContent>
        <w:p w:rsidR="00C15BF5" w:rsidRDefault="00037BD0">
          <w:pPr>
            <w:pStyle w:val="afff"/>
            <w:framePr w:w="2101" w:h="1066" w:hRule="exact" w:wrap="around"/>
            <w:rPr>
              <w:rFonts w:ascii="Times New Roman"/>
            </w:rPr>
          </w:pPr>
          <w:r>
            <w:rPr>
              <w:rFonts w:ascii="Times New Roman"/>
            </w:rPr>
            <w:t>ICS 91.140.60</w:t>
          </w:r>
        </w:p>
        <w:p w:rsidR="00C15BF5" w:rsidRDefault="00037BD0">
          <w:pPr>
            <w:pStyle w:val="afff"/>
            <w:framePr w:w="2101" w:h="1066" w:hRule="exact" w:wrap="around"/>
            <w:rPr>
              <w:rFonts w:ascii="Times New Roman"/>
            </w:rPr>
          </w:pPr>
          <w:r>
            <w:rPr>
              <w:rFonts w:ascii="Times New Roman" w:hint="eastAsia"/>
            </w:rPr>
            <w:t xml:space="preserve">CCS </w:t>
          </w:r>
          <w:r>
            <w:rPr>
              <w:rFonts w:ascii="Times New Roman"/>
            </w:rPr>
            <w:t>N</w:t>
          </w:r>
          <w:r>
            <w:rPr>
              <w:rFonts w:ascii="Times New Roman" w:hint="eastAsia"/>
            </w:rPr>
            <w:t xml:space="preserve"> </w:t>
          </w:r>
          <w:r>
            <w:rPr>
              <w:rFonts w:ascii="Times New Roman"/>
            </w:rPr>
            <w:t>12</w:t>
          </w:r>
        </w:p>
        <w:p w:rsidR="00C15BF5" w:rsidRDefault="00037BD0">
          <w:pPr>
            <w:pStyle w:val="2"/>
            <w:framePr w:w="8624" w:h="886" w:hRule="exact" w:wrap="around" w:x="3032" w:y="2956"/>
            <w:ind w:right="1120"/>
            <w:rPr>
              <w:rFonts w:ascii="Times New Roman"/>
            </w:rPr>
          </w:pPr>
          <w:r>
            <w:rPr>
              <w:rFonts w:ascii="Times New Roman"/>
            </w:rPr>
            <w:t>T/CI</w:t>
          </w:r>
          <w:bookmarkEnd w:id="0"/>
          <w:r>
            <w:rPr>
              <w:rFonts w:ascii="Times New Roman"/>
            </w:rPr>
            <w:t xml:space="preserve">MA  </w:t>
          </w:r>
          <w:bookmarkEnd w:id="1"/>
          <w:r w:rsidR="0001322A">
            <w:rPr>
              <w:rFonts w:ascii="Times New Roman"/>
            </w:rPr>
            <w:t>0135</w:t>
          </w:r>
          <w:r>
            <w:rPr>
              <w:rFonts w:ascii="Times New Roman"/>
            </w:rPr>
            <w:t>—202</w:t>
          </w:r>
          <w:r w:rsidR="0083238F">
            <w:rPr>
              <w:rFonts w:ascii="Times New Roman"/>
            </w:rPr>
            <w:t>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C15BF5">
            <w:tc>
              <w:tcPr>
                <w:tcW w:w="9356" w:type="dxa"/>
                <w:tcBorders>
                  <w:top w:val="nil"/>
                  <w:left w:val="nil"/>
                  <w:bottom w:val="nil"/>
                  <w:right w:val="nil"/>
                </w:tcBorders>
              </w:tcPr>
              <w:bookmarkStart w:id="3" w:name="DT"/>
              <w:p w:rsidR="00C15BF5" w:rsidRDefault="00037BD0">
                <w:pPr>
                  <w:pStyle w:val="affe"/>
                  <w:framePr w:w="8624" w:h="886" w:hRule="exact" w:wrap="around" w:x="3032" w:y="2956"/>
                  <w:ind w:right="420"/>
                  <w:rPr>
                    <w:rFonts w:ascii="Times New Roman"/>
                  </w:rPr>
                </w:pPr>
                <w:r>
                  <w:rPr>
                    <w:noProof/>
                  </w:rPr>
                  <mc:AlternateContent>
                    <mc:Choice Requires="wps">
                      <w:drawing>
                        <wp:anchor distT="0" distB="0" distL="114300" distR="114300" simplePos="0" relativeHeight="251661312" behindDoc="0" locked="0" layoutInCell="1" allowOverlap="1" wp14:anchorId="7F298506" wp14:editId="76E125B2">
                          <wp:simplePos x="0" y="0"/>
                          <wp:positionH relativeFrom="column">
                            <wp:posOffset>-1221740</wp:posOffset>
                          </wp:positionH>
                          <wp:positionV relativeFrom="paragraph">
                            <wp:posOffset>109855</wp:posOffset>
                          </wp:positionV>
                          <wp:extent cx="6207760" cy="0"/>
                          <wp:effectExtent l="0" t="0" r="0" b="0"/>
                          <wp:wrapNone/>
                          <wp:docPr id="772809216" name="直接箭头连接符 772809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776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6.2pt;margin-top:8.65pt;height:0pt;width:488.8pt;z-index:251661312;mso-width-relative:page;mso-height-relative:page;" filled="f" stroked="t" coordsize="21600,21600" o:gfxdata="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prK9i2AAAAAoB&#10;AAAPAAAAAAAAAAEAIAAAACIAAABkcnMvZG93bnJldi54bWxQSwECFAAUAAAACACHTuJA12Zsd+IB&#10;AACAAwAADgAAAAAAAAABACAAAAAnAQAAZHJzL2Uyb0RvYy54bWxQSwUGAAAAAAYABgBZAQAAewUA&#10;AAAA&#10;">
                          <v:fill on="f" focussize="0,0"/>
                          <v:stroke color="#000000" joinstyle="round"/>
                          <v:imagedata o:title=""/>
                          <o:lock v:ext="edit" aspectratio="f"/>
                        </v:shape>
                      </w:pict>
                    </mc:Fallback>
                  </mc:AlternateContent>
                </w:r>
                <w:r>
                  <w:rPr>
                    <w:rFonts w:ascii="Times New Roman"/>
                    <w:noProof/>
                  </w:rPr>
                  <mc:AlternateContent>
                    <mc:Choice Requires="wps">
                      <w:drawing>
                        <wp:anchor distT="0" distB="0" distL="114300" distR="114300" simplePos="0" relativeHeight="251659264" behindDoc="1" locked="0" layoutInCell="1" allowOverlap="1" wp14:anchorId="36701ADF" wp14:editId="05C3A492">
                          <wp:simplePos x="0" y="0"/>
                          <wp:positionH relativeFrom="column">
                            <wp:posOffset>4734560</wp:posOffset>
                          </wp:positionH>
                          <wp:positionV relativeFrom="paragraph">
                            <wp:posOffset>34290</wp:posOffset>
                          </wp:positionV>
                          <wp:extent cx="1143000" cy="228600"/>
                          <wp:effectExtent l="0" t="0"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txbx>
                                  <w:txbxContent>
                                    <w:p w:rsidR="0086657A" w:rsidRDefault="0086657A"/>
                                  </w:txbxContent>
                                </wps:txbx>
                                <wps:bodyPr rot="0" vert="horz" wrap="square" lIns="91440" tIns="45720" rIns="91440" bIns="45720" anchor="t" anchorCtr="0" upright="1">
                                  <a:noAutofit/>
                                </wps:bodyPr>
                              </wps:wsp>
                            </a:graphicData>
                          </a:graphic>
                        </wp:anchor>
                      </w:drawing>
                    </mc:Choice>
                    <mc:Fallback>
                      <w:pict>
                        <v:rect w14:anchorId="36701ADF" id="矩形 6" o:spid="_x0000_s1026" style="position:absolute;left:0;text-align:left;margin-left:372.8pt;margin-top:2.7pt;width:90pt;height:1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" stroked="f">
                          <v:textbox>
                            <w:txbxContent>
                              <w:p w:rsidR="0086657A" w:rsidRDefault="0086657A"/>
                            </w:txbxContent>
                          </v:textbox>
                        </v:rect>
                      </w:pict>
                    </mc:Fallback>
                  </mc:AlternateContent>
                </w:r>
                <w:bookmarkEnd w:id="3"/>
              </w:p>
            </w:tc>
          </w:tr>
        </w:tbl>
        <w:p w:rsidR="00C15BF5" w:rsidRDefault="00C15BF5">
          <w:pPr>
            <w:pStyle w:val="2"/>
            <w:framePr w:w="8624" w:h="886" w:hRule="exact" w:wrap="around" w:x="3032" w:y="2956"/>
            <w:rPr>
              <w:rFonts w:ascii="Times New Roman"/>
            </w:rPr>
          </w:pPr>
        </w:p>
        <w:p w:rsidR="00C15BF5" w:rsidRDefault="00C15BF5">
          <w:pPr>
            <w:pStyle w:val="2"/>
            <w:framePr w:w="8624" w:h="886" w:hRule="exact" w:wrap="around" w:x="3032" w:y="2956"/>
            <w:rPr>
              <w:rFonts w:ascii="Times New Roman"/>
            </w:rPr>
          </w:pPr>
        </w:p>
        <w:p w:rsidR="00C15BF5" w:rsidRDefault="005A1EB9">
          <w:pPr>
            <w:pStyle w:val="affc"/>
            <w:framePr w:wrap="around"/>
            <w:ind w:firstLine="643"/>
            <w:rPr>
              <w:rStyle w:val="afc"/>
              <w:szCs w:val="32"/>
            </w:rPr>
          </w:pPr>
          <w:r>
            <w:rPr>
              <w:rStyle w:val="afc"/>
              <w:rFonts w:hint="eastAsia"/>
              <w:szCs w:val="32"/>
            </w:rPr>
            <w:t>压力扫描</w:t>
          </w:r>
          <w:proofErr w:type="gramStart"/>
          <w:r>
            <w:rPr>
              <w:rStyle w:val="afc"/>
              <w:rFonts w:hint="eastAsia"/>
              <w:szCs w:val="32"/>
            </w:rPr>
            <w:t>阀技术</w:t>
          </w:r>
          <w:proofErr w:type="gramEnd"/>
          <w:r w:rsidR="000B6984">
            <w:rPr>
              <w:rStyle w:val="afc"/>
              <w:rFonts w:hint="eastAsia"/>
              <w:szCs w:val="32"/>
            </w:rPr>
            <w:t>指标及试验规范</w:t>
          </w:r>
        </w:p>
        <w:p w:rsidR="00C15BF5" w:rsidRDefault="00037BD0">
          <w:pPr>
            <w:pStyle w:val="affc"/>
            <w:framePr w:wrap="around"/>
            <w:ind w:firstLine="643"/>
            <w:rPr>
              <w:b/>
              <w:kern w:val="2"/>
              <w:sz w:val="32"/>
              <w:szCs w:val="24"/>
            </w:rPr>
          </w:pPr>
          <w:r>
            <w:rPr>
              <w:rFonts w:ascii="Calibri" w:hAnsi="Calibri" w:hint="eastAsia"/>
              <w:szCs w:val="21"/>
            </w:rPr>
            <w:t>T</w:t>
          </w:r>
          <w:r>
            <w:rPr>
              <w:rFonts w:ascii="Calibri" w:hAnsi="Calibri"/>
              <w:szCs w:val="21"/>
            </w:rPr>
            <w:t xml:space="preserve">echnical </w:t>
          </w:r>
          <w:r w:rsidR="000B6984">
            <w:rPr>
              <w:rFonts w:ascii="Segoe UI" w:hAnsi="Segoe UI" w:cs="Segoe UI"/>
              <w:color w:val="2C2C36"/>
              <w:shd w:val="clear" w:color="auto" w:fill="FFFFFF"/>
            </w:rPr>
            <w:t xml:space="preserve">indicators </w:t>
          </w:r>
          <w:r>
            <w:rPr>
              <w:rFonts w:ascii="Calibri" w:hAnsi="Calibri"/>
              <w:szCs w:val="21"/>
            </w:rPr>
            <w:t>and test specifications for pressure scanning valves</w:t>
          </w:r>
        </w:p>
        <w:p w:rsidR="0026571D" w:rsidRDefault="0026571D" w:rsidP="009F7819">
          <w:pPr>
            <w:pStyle w:val="aff7"/>
            <w:framePr w:wrap="around"/>
            <w:ind w:firstLine="880"/>
            <w:rPr>
              <w:rFonts w:eastAsia="宋体"/>
              <w:sz w:val="21"/>
              <w:szCs w:val="21"/>
            </w:rPr>
          </w:pPr>
        </w:p>
        <w:p w:rsidR="009F7819" w:rsidRPr="00E313C0" w:rsidRDefault="009F7819" w:rsidP="009F7819">
          <w:pPr>
            <w:pStyle w:val="aff7"/>
            <w:framePr w:wrap="around"/>
            <w:ind w:firstLine="880"/>
            <w:rPr>
              <w:rFonts w:ascii="Times New Roman"/>
              <w:sz w:val="28"/>
              <w:szCs w:val="28"/>
            </w:rPr>
          </w:pPr>
          <w:r w:rsidRPr="00E313C0">
            <w:rPr>
              <w:rFonts w:ascii="Times New Roman"/>
              <w:sz w:val="28"/>
              <w:szCs w:val="28"/>
            </w:rPr>
            <w:t>在提交反馈意见时，请将您知道的相关专利连同支持性文件一并附上。</w:t>
          </w:r>
        </w:p>
        <w:p w:rsidR="00C15BF5" w:rsidRDefault="00037BD0">
          <w:pPr>
            <w:pStyle w:val="affc"/>
            <w:framePr w:wrap="around"/>
          </w:pPr>
          <w:r>
            <w:rPr>
              <w:rFonts w:hint="eastAsia"/>
            </w:rPr>
            <w:t>（</w:t>
          </w:r>
          <w:r w:rsidR="0082084D">
            <w:rPr>
              <w:rFonts w:hint="eastAsia"/>
            </w:rPr>
            <w:t>征求意见</w:t>
          </w:r>
          <w:r>
            <w:rPr>
              <w:rFonts w:hint="eastAsia"/>
            </w:rPr>
            <w:t>稿）</w:t>
          </w:r>
        </w:p>
        <w:p w:rsidR="00C15BF5" w:rsidRDefault="00C15BF5">
          <w:pPr>
            <w:pStyle w:val="affa"/>
            <w:framePr w:wrap="around"/>
            <w:spacing w:before="156" w:after="156"/>
            <w:rPr>
              <w:rFonts w:ascii="Times New Roman"/>
            </w:rPr>
          </w:pPr>
        </w:p>
        <w:p w:rsidR="00C15BF5" w:rsidRDefault="0083238F">
          <w:pPr>
            <w:pStyle w:val="affb"/>
            <w:framePr w:wrap="around"/>
            <w:rPr>
              <w:rFonts w:ascii="Times New Roman"/>
            </w:rPr>
          </w:pPr>
          <w:r>
            <w:rPr>
              <w:rFonts w:ascii="Times New Roman" w:hint="eastAsia"/>
            </w:rPr>
            <w:t>XXXX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C15BF5">
            <w:tc>
              <w:tcPr>
                <w:tcW w:w="9855" w:type="dxa"/>
                <w:tcBorders>
                  <w:top w:val="nil"/>
                  <w:left w:val="nil"/>
                  <w:bottom w:val="nil"/>
                  <w:right w:val="nil"/>
                </w:tcBorders>
              </w:tcPr>
              <w:p w:rsidR="00C15BF5" w:rsidRDefault="00C15BF5">
                <w:pPr>
                  <w:pStyle w:val="affa"/>
                  <w:framePr w:wrap="around"/>
                  <w:rPr>
                    <w:rFonts w:ascii="Times New Roman"/>
                  </w:rPr>
                </w:pPr>
              </w:p>
            </w:tc>
          </w:tr>
          <w:tr w:rsidR="00C15BF5">
            <w:tc>
              <w:tcPr>
                <w:tcW w:w="9855" w:type="dxa"/>
                <w:tcBorders>
                  <w:top w:val="nil"/>
                  <w:left w:val="nil"/>
                  <w:bottom w:val="nil"/>
                  <w:right w:val="nil"/>
                </w:tcBorders>
              </w:tcPr>
              <w:p w:rsidR="00C15BF5" w:rsidRDefault="00C15BF5">
                <w:pPr>
                  <w:pStyle w:val="aff9"/>
                  <w:framePr w:wrap="around"/>
                  <w:rPr>
                    <w:rFonts w:ascii="Times New Roman"/>
                  </w:rPr>
                </w:pPr>
              </w:p>
            </w:tc>
          </w:tr>
        </w:tbl>
        <w:p w:rsidR="00C15BF5" w:rsidRDefault="00037BD0">
          <w:pPr>
            <w:pStyle w:val="affd"/>
            <w:framePr w:wrap="around" w:hAnchor="page" w:x="1254" w:y="14190"/>
          </w:pPr>
          <w:r>
            <w:t>202</w:t>
          </w:r>
          <w:r w:rsidR="0083238F">
            <w:rPr>
              <w:rFonts w:hint="eastAsia"/>
            </w:rPr>
            <w:t>X</w:t>
          </w:r>
          <w:r>
            <w:t>-</w:t>
          </w:r>
          <w:bookmarkStart w:id="4" w:name="FM"/>
          <w:r>
            <w:fldChar w:fldCharType="begin">
              <w:ffData>
                <w:name w:val="FM"/>
                <w:enabled/>
                <w:calcOnExit w:val="0"/>
                <w:entryMacro w:val="ShowHelp8"/>
                <w:textInput>
                  <w:default w:val="XX"/>
                  <w:maxLength w:val="2"/>
                </w:textInput>
              </w:ffData>
            </w:fldChar>
          </w:r>
          <w:r>
            <w:instrText xml:space="preserve"> FORMTEXT </w:instrText>
          </w:r>
          <w:r>
            <w:fldChar w:fldCharType="separate"/>
          </w:r>
          <w:r>
            <w:t>XX</w:t>
          </w:r>
          <w:r>
            <w:fldChar w:fldCharType="end"/>
          </w:r>
          <w:bookmarkEnd w:id="4"/>
          <w:r>
            <w:t>-</w:t>
          </w:r>
          <w:bookmarkStart w:id="5" w:name="FD"/>
          <w:r>
            <w:fldChar w:fldCharType="begin">
              <w:ffData>
                <w:name w:val="FD"/>
                <w:enabled/>
                <w:calcOnExit w:val="0"/>
                <w:entryMacro w:val="ShowHelp8"/>
                <w:textInput>
                  <w:default w:val="XX"/>
                  <w:maxLength w:val="2"/>
                </w:textInput>
              </w:ffData>
            </w:fldChar>
          </w:r>
          <w:r>
            <w:instrText xml:space="preserve"> FORMTEXT </w:instrText>
          </w:r>
          <w:r>
            <w:fldChar w:fldCharType="separate"/>
          </w:r>
          <w:r>
            <w:t>XX</w:t>
          </w:r>
          <w:r>
            <w:fldChar w:fldCharType="end"/>
          </w:r>
          <w:bookmarkEnd w:id="5"/>
          <w:r>
            <w:t>发布</w:t>
          </w:r>
        </w:p>
        <w:p w:rsidR="00C15BF5" w:rsidRDefault="00037BD0">
          <w:pPr>
            <w:pStyle w:val="aff6"/>
            <w:framePr w:wrap="around" w:hAnchor="page" w:x="6639" w:y="14108"/>
            <w:rPr>
              <w:sz w:val="40"/>
              <w:szCs w:val="24"/>
            </w:rPr>
          </w:pPr>
          <w:r>
            <w:t>202</w:t>
          </w:r>
          <w:r w:rsidR="0083238F">
            <w:rPr>
              <w:rFonts w:hint="eastAsia"/>
            </w:rPr>
            <w:t>X</w:t>
          </w:r>
          <w:r>
            <w:t>-</w:t>
          </w:r>
          <w:bookmarkStart w:id="6" w:name="SM"/>
          <w:r>
            <w:fldChar w:fldCharType="begin">
              <w:ffData>
                <w:name w:val="SM"/>
                <w:enabled/>
                <w:calcOnExit w:val="0"/>
                <w:entryMacro w:val="ShowHelp9"/>
                <w:textInput>
                  <w:default w:val="XX"/>
                  <w:maxLength w:val="2"/>
                </w:textInput>
              </w:ffData>
            </w:fldChar>
          </w:r>
          <w:r>
            <w:instrText xml:space="preserve"> FORMTEXT </w:instrText>
          </w:r>
          <w:r>
            <w:fldChar w:fldCharType="separate"/>
          </w:r>
          <w:r>
            <w:t>XX</w:t>
          </w:r>
          <w:r>
            <w:fldChar w:fldCharType="end"/>
          </w:r>
          <w:bookmarkEnd w:id="6"/>
          <w:r>
            <w:t>-</w:t>
          </w:r>
          <w:r>
            <w:fldChar w:fldCharType="begin">
              <w:ffData>
                <w:name w:val="SM"/>
                <w:enabled/>
                <w:calcOnExit w:val="0"/>
                <w:entryMacro w:val="ShowHelp9"/>
                <w:textInput>
                  <w:default w:val="XX"/>
                  <w:maxLength w:val="2"/>
                </w:textInput>
              </w:ffData>
            </w:fldChar>
          </w:r>
          <w:r>
            <w:instrText xml:space="preserve"> FORMTEXT </w:instrText>
          </w:r>
          <w:r>
            <w:fldChar w:fldCharType="separate"/>
          </w:r>
          <w:r>
            <w:t>XX</w:t>
          </w:r>
          <w:r>
            <w:fldChar w:fldCharType="end"/>
          </w:r>
          <w:r>
            <w:t>实施</w:t>
          </w:r>
        </w:p>
        <w:p w:rsidR="00C15BF5" w:rsidRDefault="00037BD0">
          <w:pPr>
            <w:pStyle w:val="afff0"/>
            <w:framePr w:wrap="around"/>
            <w:rPr>
              <w:rStyle w:val="aff5"/>
              <w:rFonts w:ascii="Times New Roman"/>
            </w:rPr>
          </w:pPr>
          <w:r>
            <w:rPr>
              <w:rFonts w:hint="eastAsia"/>
            </w:rPr>
            <w:t>中国</w:t>
          </w:r>
          <w:r>
            <w:t>仪器仪表</w:t>
          </w:r>
          <w:r>
            <w:rPr>
              <w:rFonts w:hint="eastAsia"/>
            </w:rPr>
            <w:t>行业协会</w:t>
          </w:r>
          <w:r>
            <w:t>   </w:t>
          </w:r>
          <w:r>
            <w:rPr>
              <w:rFonts w:hint="eastAsia"/>
            </w:rPr>
            <w:t>发布</w:t>
          </w:r>
        </w:p>
        <w:p w:rsidR="00C15BF5" w:rsidRDefault="00C15BF5">
          <w:pPr>
            <w:pStyle w:val="afff0"/>
            <w:framePr w:wrap="around"/>
            <w:rPr>
              <w:rStyle w:val="aff5"/>
              <w:rFonts w:ascii="Times New Roman"/>
            </w:rPr>
          </w:pPr>
        </w:p>
        <w:p w:rsidR="00C15BF5" w:rsidRDefault="00C15BF5">
          <w:pPr>
            <w:pStyle w:val="afff0"/>
            <w:framePr w:wrap="around"/>
            <w:rPr>
              <w:rStyle w:val="aff5"/>
              <w:rFonts w:ascii="Times New Roman"/>
            </w:rPr>
          </w:pPr>
        </w:p>
        <w:p w:rsidR="00C15BF5" w:rsidRDefault="00C15BF5">
          <w:pPr>
            <w:pStyle w:val="afff0"/>
            <w:framePr w:wrap="around"/>
            <w:rPr>
              <w:rStyle w:val="aff5"/>
              <w:rFonts w:ascii="Times New Roman"/>
            </w:rPr>
          </w:pPr>
        </w:p>
        <w:p w:rsidR="00C15BF5" w:rsidRDefault="00C15BF5">
          <w:pPr>
            <w:pStyle w:val="afff0"/>
            <w:framePr w:wrap="around"/>
            <w:rPr>
              <w:rStyle w:val="aff5"/>
              <w:rFonts w:ascii="Times New Roman"/>
            </w:rPr>
          </w:pPr>
        </w:p>
        <w:p w:rsidR="00C15BF5" w:rsidRDefault="00C15BF5">
          <w:pPr>
            <w:pStyle w:val="afff0"/>
            <w:framePr w:wrap="around"/>
            <w:rPr>
              <w:rStyle w:val="aff5"/>
              <w:rFonts w:ascii="Times New Roman"/>
            </w:rPr>
          </w:pPr>
        </w:p>
        <w:p w:rsidR="00C15BF5" w:rsidRDefault="00C15BF5">
          <w:pPr>
            <w:pStyle w:val="afff0"/>
            <w:framePr w:wrap="around"/>
            <w:rPr>
              <w:rStyle w:val="aff5"/>
              <w:rFonts w:ascii="Times New Roman"/>
            </w:rPr>
          </w:pPr>
        </w:p>
        <w:p w:rsidR="00C15BF5" w:rsidRDefault="00C15BF5">
          <w:pPr>
            <w:pStyle w:val="afff0"/>
            <w:framePr w:wrap="around"/>
            <w:rPr>
              <w:rStyle w:val="aff5"/>
              <w:rFonts w:ascii="Times New Roman"/>
            </w:rPr>
          </w:pPr>
        </w:p>
        <w:p w:rsidR="00C15BF5" w:rsidRDefault="00C15BF5">
          <w:pPr>
            <w:pStyle w:val="afff0"/>
            <w:framePr w:wrap="around"/>
          </w:pPr>
        </w:p>
        <w:p w:rsidR="00C15BF5" w:rsidRDefault="00037BD0">
          <w:pPr>
            <w:pStyle w:val="afff1"/>
            <w:framePr w:w="9258" w:wrap="around" w:x="1425" w:y="2416"/>
            <w:jc w:val="both"/>
            <w:rPr>
              <w:rFonts w:ascii="Times New Roman" w:hAnsi="Times New Roman"/>
              <w:b/>
              <w:sz w:val="52"/>
              <w:szCs w:val="56"/>
            </w:rPr>
          </w:pPr>
          <w:r>
            <w:rPr>
              <w:rFonts w:ascii="Times New Roman" w:hAnsi="Times New Roman" w:hint="eastAsia"/>
              <w:b/>
              <w:sz w:val="52"/>
              <w:szCs w:val="56"/>
            </w:rPr>
            <w:t>团</w:t>
          </w:r>
          <w:r>
            <w:rPr>
              <w:rFonts w:ascii="Times New Roman" w:hAnsi="Times New Roman" w:hint="eastAsia"/>
              <w:b/>
              <w:sz w:val="52"/>
              <w:szCs w:val="56"/>
            </w:rPr>
            <w:t xml:space="preserve"> </w:t>
          </w:r>
          <w:r>
            <w:rPr>
              <w:rFonts w:ascii="Times New Roman" w:hAnsi="Times New Roman"/>
              <w:b/>
              <w:sz w:val="52"/>
              <w:szCs w:val="56"/>
            </w:rPr>
            <w:t xml:space="preserve">            </w:t>
          </w:r>
          <w:r>
            <w:rPr>
              <w:rFonts w:ascii="Times New Roman" w:hAnsi="Times New Roman" w:hint="eastAsia"/>
              <w:b/>
              <w:sz w:val="52"/>
              <w:szCs w:val="56"/>
            </w:rPr>
            <w:t>体</w:t>
          </w:r>
          <w:r>
            <w:rPr>
              <w:rFonts w:ascii="Times New Roman" w:hAnsi="Times New Roman" w:hint="eastAsia"/>
              <w:b/>
              <w:sz w:val="52"/>
              <w:szCs w:val="56"/>
            </w:rPr>
            <w:t xml:space="preserve"> </w:t>
          </w:r>
          <w:r>
            <w:rPr>
              <w:rFonts w:ascii="Times New Roman" w:hAnsi="Times New Roman"/>
              <w:b/>
              <w:sz w:val="52"/>
              <w:szCs w:val="56"/>
            </w:rPr>
            <w:t xml:space="preserve">             </w:t>
          </w:r>
          <w:r>
            <w:rPr>
              <w:rFonts w:ascii="Times New Roman" w:hAnsi="Times New Roman"/>
              <w:b/>
              <w:sz w:val="52"/>
              <w:szCs w:val="56"/>
            </w:rPr>
            <w:t>标</w:t>
          </w:r>
          <w:r>
            <w:rPr>
              <w:rFonts w:ascii="Times New Roman" w:hAnsi="Times New Roman" w:hint="eastAsia"/>
              <w:b/>
              <w:sz w:val="52"/>
              <w:szCs w:val="56"/>
            </w:rPr>
            <w:t xml:space="preserve"> </w:t>
          </w:r>
          <w:r>
            <w:rPr>
              <w:rFonts w:ascii="Times New Roman" w:hAnsi="Times New Roman"/>
              <w:b/>
              <w:sz w:val="52"/>
              <w:szCs w:val="56"/>
            </w:rPr>
            <w:t xml:space="preserve">             </w:t>
          </w:r>
          <w:r>
            <w:rPr>
              <w:rFonts w:ascii="Times New Roman" w:hAnsi="Times New Roman"/>
              <w:b/>
              <w:sz w:val="52"/>
              <w:szCs w:val="56"/>
            </w:rPr>
            <w:t>准</w:t>
          </w:r>
        </w:p>
        <w:p w:rsidR="00C15BF5" w:rsidRDefault="00C15BF5"/>
        <w:p w:rsidR="00C15BF5" w:rsidRDefault="00037BD0">
          <w:r>
            <w:rPr>
              <w:noProof/>
            </w:rPr>
            <mc:AlternateContent>
              <mc:Choice Requires="wps">
                <w:drawing>
                  <wp:anchor distT="0" distB="0" distL="114300" distR="114300" simplePos="0" relativeHeight="251660288" behindDoc="0" locked="0" layoutInCell="1" allowOverlap="1" wp14:anchorId="3D8D3A6C" wp14:editId="6E0722B7">
                    <wp:simplePos x="0" y="0"/>
                    <wp:positionH relativeFrom="column">
                      <wp:posOffset>-243840</wp:posOffset>
                    </wp:positionH>
                    <wp:positionV relativeFrom="paragraph">
                      <wp:posOffset>8225155</wp:posOffset>
                    </wp:positionV>
                    <wp:extent cx="6207760" cy="0"/>
                    <wp:effectExtent l="0" t="0" r="0" b="0"/>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776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9.2pt;margin-top:647.65pt;height:0pt;width:488.8pt;z-index:251660288;mso-width-relative:page;mso-height-relative:page;" filled="f" stroked="t" coordsize="21600,21600" o:gfxdata="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KWxJn2AAAAA0BAAAPAAAAAAAA&#10;AAEAIAAAACIAAABkcnMvZG93bnJldi54bWxQSwECFAAUAAAACACHTuJAdq9LYtkBAABwAwAADgAA&#10;AAAAAAABACAAAAAnAQAAZHJzL2Uyb0RvYy54bWxQSwUGAAAAAAYABgBZAQAAcgUAAAAA&#10;">
                    <v:fill on="f" focussize="0,0"/>
                    <v:stroke color="#000000" joinstyle="round"/>
                    <v:imagedata o:title=""/>
                    <o:lock v:ext="edit" aspectratio="f"/>
                  </v:shape>
                </w:pict>
              </mc:Fallback>
            </mc:AlternateContent>
          </w:r>
          <w:r>
            <w:br w:type="page"/>
          </w:r>
        </w:p>
      </w:sdtContent>
    </w:sdt>
    <w:p w:rsidR="00C15BF5" w:rsidRDefault="00C15BF5">
      <w:pPr>
        <w:pStyle w:val="TOC10"/>
        <w:rPr>
          <w:rStyle w:val="afc"/>
        </w:rPr>
        <w:sectPr w:rsidR="00C15BF5">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418" w:header="1009" w:footer="992" w:gutter="0"/>
          <w:pgNumType w:fmt="upperRoman" w:start="0"/>
          <w:cols w:space="720"/>
          <w:docGrid w:type="lines" w:linePitch="326"/>
        </w:sectPr>
      </w:pPr>
    </w:p>
    <w:p w:rsidR="00C15BF5" w:rsidRDefault="00037BD0">
      <w:pPr>
        <w:pStyle w:val="TOC10"/>
        <w:rPr>
          <w:rStyle w:val="afc"/>
        </w:rPr>
        <w:sectPr w:rsidR="00C15BF5">
          <w:pgSz w:w="11906" w:h="16838"/>
          <w:pgMar w:top="1418" w:right="1134" w:bottom="1134" w:left="1418" w:header="1009" w:footer="992" w:gutter="0"/>
          <w:pgNumType w:fmt="upperRoman" w:start="0"/>
          <w:cols w:space="720"/>
          <w:docGrid w:type="lines" w:linePitch="326"/>
        </w:sectPr>
      </w:pPr>
      <w:r>
        <w:rPr>
          <w:rStyle w:val="afc"/>
        </w:rPr>
        <w:lastRenderedPageBreak/>
        <w:tab/>
      </w:r>
    </w:p>
    <w:p w:rsidR="00C15BF5" w:rsidRDefault="00C15BF5">
      <w:pPr>
        <w:pStyle w:val="TOC10"/>
        <w:sectPr w:rsidR="00C15BF5">
          <w:type w:val="continuous"/>
          <w:pgSz w:w="11906" w:h="16838"/>
          <w:pgMar w:top="1418" w:right="1134" w:bottom="1134" w:left="1418" w:header="1009" w:footer="992" w:gutter="0"/>
          <w:pgNumType w:fmt="upperRoman" w:start="0"/>
          <w:cols w:space="720"/>
          <w:docGrid w:type="lines" w:linePitch="326"/>
        </w:sectPr>
      </w:pPr>
    </w:p>
    <w:p w:rsidR="00C15BF5" w:rsidRDefault="00C15BF5">
      <w:pPr>
        <w:pStyle w:val="TOC10"/>
        <w:sectPr w:rsidR="00C15BF5">
          <w:type w:val="continuous"/>
          <w:pgSz w:w="11906" w:h="16838"/>
          <w:pgMar w:top="1418" w:right="1134" w:bottom="1134" w:left="1418" w:header="1009" w:footer="992" w:gutter="0"/>
          <w:pgNumType w:fmt="upperRoman" w:start="0"/>
          <w:cols w:space="720"/>
          <w:docGrid w:type="lines" w:linePitch="326"/>
        </w:sectPr>
      </w:pPr>
    </w:p>
    <w:sdt>
      <w:sdtPr>
        <w:rPr>
          <w:lang w:val="zh-CN"/>
        </w:rPr>
        <w:id w:val="398797276"/>
        <w:docPartObj>
          <w:docPartGallery w:val="Table of Contents"/>
          <w:docPartUnique/>
        </w:docPartObj>
      </w:sdtPr>
      <w:sdtEndPr>
        <w:rPr>
          <w:rFonts w:ascii="黑体" w:eastAsia="黑体" w:hAnsi="黑体"/>
          <w:bCs/>
          <w:sz w:val="32"/>
          <w:szCs w:val="32"/>
        </w:rPr>
      </w:sdtEndPr>
      <w:sdtContent>
        <w:p w:rsidR="00C15BF5" w:rsidRDefault="00C15BF5">
          <w:pPr>
            <w:rPr>
              <w:lang w:val="zh-CN"/>
            </w:rPr>
            <w:sectPr w:rsidR="00C15BF5">
              <w:pgSz w:w="11906" w:h="16838"/>
              <w:pgMar w:top="1418" w:right="1134" w:bottom="1134" w:left="1418" w:header="1009" w:footer="992" w:gutter="0"/>
              <w:pgNumType w:fmt="upperRoman" w:start="0"/>
              <w:cols w:space="720"/>
              <w:docGrid w:type="lines" w:linePitch="326"/>
            </w:sectPr>
          </w:pPr>
        </w:p>
        <w:p w:rsidR="00C15BF5" w:rsidRDefault="00037BD0">
          <w:pPr>
            <w:widowControl/>
            <w:adjustRightInd/>
            <w:snapToGrid/>
            <w:spacing w:line="240" w:lineRule="auto"/>
            <w:ind w:firstLineChars="0" w:firstLine="0"/>
            <w:jc w:val="center"/>
            <w:rPr>
              <w:rFonts w:ascii="黑体" w:eastAsia="黑体" w:hAnsi="黑体" w:hint="eastAsia"/>
              <w:sz w:val="32"/>
              <w:szCs w:val="32"/>
            </w:rPr>
          </w:pPr>
          <w:r>
            <w:rPr>
              <w:rFonts w:ascii="黑体" w:eastAsia="黑体" w:hAnsi="黑体"/>
              <w:sz w:val="32"/>
              <w:szCs w:val="32"/>
              <w:lang w:val="zh-CN"/>
            </w:rPr>
            <w:t>目</w:t>
          </w:r>
          <w:r>
            <w:rPr>
              <w:rFonts w:ascii="黑体" w:eastAsia="黑体" w:hAnsi="黑体" w:hint="eastAsia"/>
              <w:sz w:val="32"/>
              <w:szCs w:val="32"/>
              <w:lang w:val="zh-CN"/>
            </w:rPr>
            <w:t xml:space="preserve"> </w:t>
          </w:r>
          <w:r>
            <w:rPr>
              <w:rFonts w:ascii="黑体" w:eastAsia="黑体" w:hAnsi="黑体"/>
              <w:sz w:val="32"/>
              <w:szCs w:val="32"/>
              <w:lang w:val="zh-CN"/>
            </w:rPr>
            <w:t>次</w:t>
          </w:r>
          <w:r>
            <w:rPr>
              <w:rFonts w:ascii="黑体" w:eastAsia="黑体" w:hAnsi="黑体"/>
              <w:sz w:val="32"/>
              <w:szCs w:val="32"/>
              <w:lang w:val="zh-CN"/>
            </w:rPr>
            <w:tab/>
          </w:r>
        </w:p>
      </w:sdtContent>
    </w:sdt>
    <w:p w:rsidR="000C28BD" w:rsidRDefault="000C28BD">
      <w:pPr>
        <w:pStyle w:val="TOC1"/>
        <w:rPr>
          <w:rFonts w:asciiTheme="minorHAnsi" w:hAnsiTheme="minorHAnsi" w:cstheme="minorBidi"/>
          <w:noProof/>
          <w:szCs w:val="22"/>
        </w:rPr>
      </w:pPr>
      <w:r>
        <w:fldChar w:fldCharType="begin"/>
      </w:r>
      <w:r>
        <w:instrText xml:space="preserve"> TOC \o "1-3" \h \z \u </w:instrText>
      </w:r>
      <w:r>
        <w:fldChar w:fldCharType="separate"/>
      </w:r>
      <w:hyperlink w:anchor="_Toc175211765" w:history="1">
        <w:r w:rsidRPr="000165D3">
          <w:rPr>
            <w:rStyle w:val="af9"/>
            <w:noProof/>
          </w:rPr>
          <w:t>前</w:t>
        </w:r>
        <w:r w:rsidRPr="000165D3">
          <w:rPr>
            <w:rStyle w:val="af9"/>
            <w:noProof/>
          </w:rPr>
          <w:t xml:space="preserve">  </w:t>
        </w:r>
        <w:r w:rsidRPr="000165D3">
          <w:rPr>
            <w:rStyle w:val="af9"/>
            <w:noProof/>
          </w:rPr>
          <w:t>言</w:t>
        </w:r>
        <w:r>
          <w:rPr>
            <w:noProof/>
            <w:webHidden/>
          </w:rPr>
          <w:tab/>
        </w:r>
        <w:r>
          <w:rPr>
            <w:noProof/>
            <w:webHidden/>
          </w:rPr>
          <w:fldChar w:fldCharType="begin"/>
        </w:r>
        <w:r>
          <w:rPr>
            <w:noProof/>
            <w:webHidden/>
          </w:rPr>
          <w:instrText xml:space="preserve"> PAGEREF _Toc175211765 \h </w:instrText>
        </w:r>
        <w:r>
          <w:rPr>
            <w:noProof/>
            <w:webHidden/>
          </w:rPr>
        </w:r>
        <w:r>
          <w:rPr>
            <w:noProof/>
            <w:webHidden/>
          </w:rPr>
          <w:fldChar w:fldCharType="separate"/>
        </w:r>
        <w:r>
          <w:rPr>
            <w:noProof/>
            <w:webHidden/>
          </w:rPr>
          <w:t>II</w:t>
        </w:r>
        <w:r>
          <w:rPr>
            <w:noProof/>
            <w:webHidden/>
          </w:rPr>
          <w:fldChar w:fldCharType="end"/>
        </w:r>
      </w:hyperlink>
    </w:p>
    <w:p w:rsidR="000C28BD" w:rsidRDefault="00000000">
      <w:pPr>
        <w:pStyle w:val="TOC1"/>
        <w:rPr>
          <w:rFonts w:asciiTheme="minorHAnsi" w:hAnsiTheme="minorHAnsi" w:cstheme="minorBidi"/>
          <w:noProof/>
          <w:szCs w:val="22"/>
        </w:rPr>
      </w:pPr>
      <w:hyperlink w:anchor="_Toc175211766" w:history="1">
        <w:r w:rsidR="000C28BD" w:rsidRPr="000165D3">
          <w:rPr>
            <w:rStyle w:val="af9"/>
            <w:noProof/>
          </w:rPr>
          <w:t xml:space="preserve">1 </w:t>
        </w:r>
        <w:r w:rsidR="000C28BD" w:rsidRPr="000165D3">
          <w:rPr>
            <w:rStyle w:val="af9"/>
            <w:noProof/>
          </w:rPr>
          <w:t>范围</w:t>
        </w:r>
        <w:r w:rsidR="000C28BD">
          <w:rPr>
            <w:noProof/>
            <w:webHidden/>
          </w:rPr>
          <w:tab/>
        </w:r>
        <w:r w:rsidR="000C28BD">
          <w:rPr>
            <w:noProof/>
            <w:webHidden/>
          </w:rPr>
          <w:fldChar w:fldCharType="begin"/>
        </w:r>
        <w:r w:rsidR="000C28BD">
          <w:rPr>
            <w:noProof/>
            <w:webHidden/>
          </w:rPr>
          <w:instrText xml:space="preserve"> PAGEREF _Toc175211766 \h </w:instrText>
        </w:r>
        <w:r w:rsidR="000C28BD">
          <w:rPr>
            <w:noProof/>
            <w:webHidden/>
          </w:rPr>
        </w:r>
        <w:r w:rsidR="000C28BD">
          <w:rPr>
            <w:noProof/>
            <w:webHidden/>
          </w:rPr>
          <w:fldChar w:fldCharType="separate"/>
        </w:r>
        <w:r w:rsidR="000C28BD">
          <w:rPr>
            <w:noProof/>
            <w:webHidden/>
          </w:rPr>
          <w:t>1</w:t>
        </w:r>
        <w:r w:rsidR="000C28BD">
          <w:rPr>
            <w:noProof/>
            <w:webHidden/>
          </w:rPr>
          <w:fldChar w:fldCharType="end"/>
        </w:r>
      </w:hyperlink>
    </w:p>
    <w:p w:rsidR="000C28BD" w:rsidRDefault="00000000">
      <w:pPr>
        <w:pStyle w:val="TOC1"/>
        <w:rPr>
          <w:rFonts w:asciiTheme="minorHAnsi" w:hAnsiTheme="minorHAnsi" w:cstheme="minorBidi"/>
          <w:noProof/>
          <w:szCs w:val="22"/>
        </w:rPr>
      </w:pPr>
      <w:hyperlink w:anchor="_Toc175211767" w:history="1">
        <w:r w:rsidR="000C28BD" w:rsidRPr="000165D3">
          <w:rPr>
            <w:rStyle w:val="af9"/>
            <w:noProof/>
          </w:rPr>
          <w:t xml:space="preserve">2 </w:t>
        </w:r>
        <w:r w:rsidR="000C28BD" w:rsidRPr="000165D3">
          <w:rPr>
            <w:rStyle w:val="af9"/>
            <w:noProof/>
          </w:rPr>
          <w:t>规范性引用文件</w:t>
        </w:r>
        <w:r w:rsidR="000C28BD">
          <w:rPr>
            <w:noProof/>
            <w:webHidden/>
          </w:rPr>
          <w:tab/>
        </w:r>
        <w:r w:rsidR="000C28BD">
          <w:rPr>
            <w:noProof/>
            <w:webHidden/>
          </w:rPr>
          <w:fldChar w:fldCharType="begin"/>
        </w:r>
        <w:r w:rsidR="000C28BD">
          <w:rPr>
            <w:noProof/>
            <w:webHidden/>
          </w:rPr>
          <w:instrText xml:space="preserve"> PAGEREF _Toc175211767 \h </w:instrText>
        </w:r>
        <w:r w:rsidR="000C28BD">
          <w:rPr>
            <w:noProof/>
            <w:webHidden/>
          </w:rPr>
        </w:r>
        <w:r w:rsidR="000C28BD">
          <w:rPr>
            <w:noProof/>
            <w:webHidden/>
          </w:rPr>
          <w:fldChar w:fldCharType="separate"/>
        </w:r>
        <w:r w:rsidR="000C28BD">
          <w:rPr>
            <w:noProof/>
            <w:webHidden/>
          </w:rPr>
          <w:t>1</w:t>
        </w:r>
        <w:r w:rsidR="000C28BD">
          <w:rPr>
            <w:noProof/>
            <w:webHidden/>
          </w:rPr>
          <w:fldChar w:fldCharType="end"/>
        </w:r>
      </w:hyperlink>
    </w:p>
    <w:p w:rsidR="000C28BD" w:rsidRDefault="00000000">
      <w:pPr>
        <w:pStyle w:val="TOC1"/>
        <w:rPr>
          <w:rFonts w:asciiTheme="minorHAnsi" w:hAnsiTheme="minorHAnsi" w:cstheme="minorBidi"/>
          <w:noProof/>
          <w:szCs w:val="22"/>
        </w:rPr>
      </w:pPr>
      <w:hyperlink w:anchor="_Toc175211768" w:history="1">
        <w:r w:rsidR="000C28BD" w:rsidRPr="000165D3">
          <w:rPr>
            <w:rStyle w:val="af9"/>
            <w:noProof/>
          </w:rPr>
          <w:t xml:space="preserve">3 </w:t>
        </w:r>
        <w:r w:rsidR="000C28BD" w:rsidRPr="000165D3">
          <w:rPr>
            <w:rStyle w:val="af9"/>
            <w:noProof/>
          </w:rPr>
          <w:t>术语和定义</w:t>
        </w:r>
        <w:r w:rsidR="000C28BD">
          <w:rPr>
            <w:noProof/>
            <w:webHidden/>
          </w:rPr>
          <w:tab/>
        </w:r>
        <w:r w:rsidR="000C28BD">
          <w:rPr>
            <w:noProof/>
            <w:webHidden/>
          </w:rPr>
          <w:fldChar w:fldCharType="begin"/>
        </w:r>
        <w:r w:rsidR="000C28BD">
          <w:rPr>
            <w:noProof/>
            <w:webHidden/>
          </w:rPr>
          <w:instrText xml:space="preserve"> PAGEREF _Toc175211768 \h </w:instrText>
        </w:r>
        <w:r w:rsidR="000C28BD">
          <w:rPr>
            <w:noProof/>
            <w:webHidden/>
          </w:rPr>
        </w:r>
        <w:r w:rsidR="000C28BD">
          <w:rPr>
            <w:noProof/>
            <w:webHidden/>
          </w:rPr>
          <w:fldChar w:fldCharType="separate"/>
        </w:r>
        <w:r w:rsidR="000C28BD">
          <w:rPr>
            <w:noProof/>
            <w:webHidden/>
          </w:rPr>
          <w:t>1</w:t>
        </w:r>
        <w:r w:rsidR="000C28BD">
          <w:rPr>
            <w:noProof/>
            <w:webHidden/>
          </w:rPr>
          <w:fldChar w:fldCharType="end"/>
        </w:r>
      </w:hyperlink>
    </w:p>
    <w:p w:rsidR="000C28BD" w:rsidRDefault="00000000">
      <w:pPr>
        <w:pStyle w:val="TOC3"/>
        <w:tabs>
          <w:tab w:val="right" w:leader="dot" w:pos="9344"/>
        </w:tabs>
        <w:ind w:firstLine="480"/>
        <w:rPr>
          <w:rFonts w:asciiTheme="minorHAnsi" w:hAnsiTheme="minorHAnsi" w:cstheme="minorBidi"/>
          <w:noProof/>
          <w:sz w:val="21"/>
          <w:szCs w:val="22"/>
        </w:rPr>
      </w:pPr>
      <w:hyperlink w:anchor="_Toc175211769" w:history="1">
        <w:r w:rsidR="000C28BD" w:rsidRPr="000165D3">
          <w:rPr>
            <w:rStyle w:val="af9"/>
            <w:noProof/>
          </w:rPr>
          <w:t xml:space="preserve">3.1 </w:t>
        </w:r>
        <w:r w:rsidR="000C28BD" w:rsidRPr="000165D3">
          <w:rPr>
            <w:rStyle w:val="af9"/>
            <w:noProof/>
          </w:rPr>
          <w:t>多端口通讯</w:t>
        </w:r>
        <w:r w:rsidR="000C28BD">
          <w:rPr>
            <w:noProof/>
            <w:webHidden/>
          </w:rPr>
          <w:tab/>
        </w:r>
        <w:r w:rsidR="000C28BD">
          <w:rPr>
            <w:noProof/>
            <w:webHidden/>
          </w:rPr>
          <w:fldChar w:fldCharType="begin"/>
        </w:r>
        <w:r w:rsidR="000C28BD">
          <w:rPr>
            <w:noProof/>
            <w:webHidden/>
          </w:rPr>
          <w:instrText xml:space="preserve"> PAGEREF _Toc175211769 \h </w:instrText>
        </w:r>
        <w:r w:rsidR="000C28BD">
          <w:rPr>
            <w:noProof/>
            <w:webHidden/>
          </w:rPr>
        </w:r>
        <w:r w:rsidR="000C28BD">
          <w:rPr>
            <w:noProof/>
            <w:webHidden/>
          </w:rPr>
          <w:fldChar w:fldCharType="separate"/>
        </w:r>
        <w:r w:rsidR="000C28BD">
          <w:rPr>
            <w:noProof/>
            <w:webHidden/>
          </w:rPr>
          <w:t>1</w:t>
        </w:r>
        <w:r w:rsidR="000C28BD">
          <w:rPr>
            <w:noProof/>
            <w:webHidden/>
          </w:rPr>
          <w:fldChar w:fldCharType="end"/>
        </w:r>
      </w:hyperlink>
    </w:p>
    <w:p w:rsidR="000C28BD" w:rsidRDefault="00000000">
      <w:pPr>
        <w:pStyle w:val="TOC3"/>
        <w:tabs>
          <w:tab w:val="right" w:leader="dot" w:pos="9344"/>
        </w:tabs>
        <w:ind w:firstLine="480"/>
        <w:rPr>
          <w:rFonts w:asciiTheme="minorHAnsi" w:hAnsiTheme="minorHAnsi" w:cstheme="minorBidi"/>
          <w:noProof/>
          <w:sz w:val="21"/>
          <w:szCs w:val="22"/>
        </w:rPr>
      </w:pPr>
      <w:hyperlink w:anchor="_Toc175211770" w:history="1">
        <w:r w:rsidR="000C28BD" w:rsidRPr="000165D3">
          <w:rPr>
            <w:rStyle w:val="af9"/>
            <w:noProof/>
          </w:rPr>
          <w:t xml:space="preserve">3.2 </w:t>
        </w:r>
        <w:r w:rsidR="000C28BD" w:rsidRPr="000165D3">
          <w:rPr>
            <w:rStyle w:val="af9"/>
            <w:noProof/>
          </w:rPr>
          <w:t>时钟同步性</w:t>
        </w:r>
        <w:r w:rsidR="000C28BD">
          <w:rPr>
            <w:noProof/>
            <w:webHidden/>
          </w:rPr>
          <w:tab/>
        </w:r>
        <w:r w:rsidR="000C28BD">
          <w:rPr>
            <w:noProof/>
            <w:webHidden/>
          </w:rPr>
          <w:fldChar w:fldCharType="begin"/>
        </w:r>
        <w:r w:rsidR="000C28BD">
          <w:rPr>
            <w:noProof/>
            <w:webHidden/>
          </w:rPr>
          <w:instrText xml:space="preserve"> PAGEREF _Toc175211770 \h </w:instrText>
        </w:r>
        <w:r w:rsidR="000C28BD">
          <w:rPr>
            <w:noProof/>
            <w:webHidden/>
          </w:rPr>
        </w:r>
        <w:r w:rsidR="000C28BD">
          <w:rPr>
            <w:noProof/>
            <w:webHidden/>
          </w:rPr>
          <w:fldChar w:fldCharType="separate"/>
        </w:r>
        <w:r w:rsidR="000C28BD">
          <w:rPr>
            <w:noProof/>
            <w:webHidden/>
          </w:rPr>
          <w:t>1</w:t>
        </w:r>
        <w:r w:rsidR="000C28BD">
          <w:rPr>
            <w:noProof/>
            <w:webHidden/>
          </w:rPr>
          <w:fldChar w:fldCharType="end"/>
        </w:r>
      </w:hyperlink>
    </w:p>
    <w:p w:rsidR="000C28BD" w:rsidRDefault="00000000">
      <w:pPr>
        <w:pStyle w:val="TOC1"/>
        <w:rPr>
          <w:rFonts w:asciiTheme="minorHAnsi" w:hAnsiTheme="minorHAnsi" w:cstheme="minorBidi"/>
          <w:noProof/>
          <w:szCs w:val="22"/>
        </w:rPr>
      </w:pPr>
      <w:hyperlink w:anchor="_Toc175211771" w:history="1">
        <w:r w:rsidR="000C28BD" w:rsidRPr="000165D3">
          <w:rPr>
            <w:rStyle w:val="af9"/>
            <w:noProof/>
          </w:rPr>
          <w:t xml:space="preserve">4 </w:t>
        </w:r>
        <w:r w:rsidR="000C28BD" w:rsidRPr="000165D3">
          <w:rPr>
            <w:rStyle w:val="af9"/>
            <w:noProof/>
          </w:rPr>
          <w:t>概述</w:t>
        </w:r>
        <w:r w:rsidR="000C28BD">
          <w:rPr>
            <w:noProof/>
            <w:webHidden/>
          </w:rPr>
          <w:tab/>
        </w:r>
        <w:r w:rsidR="000C28BD">
          <w:rPr>
            <w:noProof/>
            <w:webHidden/>
          </w:rPr>
          <w:fldChar w:fldCharType="begin"/>
        </w:r>
        <w:r w:rsidR="000C28BD">
          <w:rPr>
            <w:noProof/>
            <w:webHidden/>
          </w:rPr>
          <w:instrText xml:space="preserve"> PAGEREF _Toc175211771 \h </w:instrText>
        </w:r>
        <w:r w:rsidR="000C28BD">
          <w:rPr>
            <w:noProof/>
            <w:webHidden/>
          </w:rPr>
        </w:r>
        <w:r w:rsidR="000C28BD">
          <w:rPr>
            <w:noProof/>
            <w:webHidden/>
          </w:rPr>
          <w:fldChar w:fldCharType="separate"/>
        </w:r>
        <w:r w:rsidR="000C28BD">
          <w:rPr>
            <w:noProof/>
            <w:webHidden/>
          </w:rPr>
          <w:t>1</w:t>
        </w:r>
        <w:r w:rsidR="000C28BD">
          <w:rPr>
            <w:noProof/>
            <w:webHidden/>
          </w:rPr>
          <w:fldChar w:fldCharType="end"/>
        </w:r>
      </w:hyperlink>
    </w:p>
    <w:p w:rsidR="000C28BD" w:rsidRDefault="00000000">
      <w:pPr>
        <w:pStyle w:val="TOC3"/>
        <w:tabs>
          <w:tab w:val="right" w:leader="dot" w:pos="9344"/>
        </w:tabs>
        <w:ind w:firstLine="480"/>
        <w:rPr>
          <w:rFonts w:asciiTheme="minorHAnsi" w:hAnsiTheme="minorHAnsi" w:cstheme="minorBidi"/>
          <w:noProof/>
          <w:sz w:val="21"/>
          <w:szCs w:val="22"/>
        </w:rPr>
      </w:pPr>
      <w:hyperlink w:anchor="_Toc175211772" w:history="1">
        <w:r w:rsidR="000C28BD" w:rsidRPr="000165D3">
          <w:rPr>
            <w:rStyle w:val="af9"/>
            <w:noProof/>
          </w:rPr>
          <w:t xml:space="preserve">4.1 </w:t>
        </w:r>
        <w:r w:rsidR="000C28BD" w:rsidRPr="000165D3">
          <w:rPr>
            <w:rStyle w:val="af9"/>
            <w:noProof/>
          </w:rPr>
          <w:t>原理</w:t>
        </w:r>
        <w:r w:rsidR="000C28BD">
          <w:rPr>
            <w:noProof/>
            <w:webHidden/>
          </w:rPr>
          <w:tab/>
        </w:r>
        <w:r w:rsidR="000C28BD">
          <w:rPr>
            <w:noProof/>
            <w:webHidden/>
          </w:rPr>
          <w:fldChar w:fldCharType="begin"/>
        </w:r>
        <w:r w:rsidR="000C28BD">
          <w:rPr>
            <w:noProof/>
            <w:webHidden/>
          </w:rPr>
          <w:instrText xml:space="preserve"> PAGEREF _Toc175211772 \h </w:instrText>
        </w:r>
        <w:r w:rsidR="000C28BD">
          <w:rPr>
            <w:noProof/>
            <w:webHidden/>
          </w:rPr>
        </w:r>
        <w:r w:rsidR="000C28BD">
          <w:rPr>
            <w:noProof/>
            <w:webHidden/>
          </w:rPr>
          <w:fldChar w:fldCharType="separate"/>
        </w:r>
        <w:r w:rsidR="000C28BD">
          <w:rPr>
            <w:noProof/>
            <w:webHidden/>
          </w:rPr>
          <w:t>1</w:t>
        </w:r>
        <w:r w:rsidR="000C28BD">
          <w:rPr>
            <w:noProof/>
            <w:webHidden/>
          </w:rPr>
          <w:fldChar w:fldCharType="end"/>
        </w:r>
      </w:hyperlink>
    </w:p>
    <w:p w:rsidR="000C28BD" w:rsidRDefault="00000000">
      <w:pPr>
        <w:pStyle w:val="TOC3"/>
        <w:tabs>
          <w:tab w:val="right" w:leader="dot" w:pos="9344"/>
        </w:tabs>
        <w:ind w:firstLine="480"/>
        <w:rPr>
          <w:rFonts w:asciiTheme="minorHAnsi" w:hAnsiTheme="minorHAnsi" w:cstheme="minorBidi"/>
          <w:noProof/>
          <w:sz w:val="21"/>
          <w:szCs w:val="22"/>
        </w:rPr>
      </w:pPr>
      <w:hyperlink w:anchor="_Toc175211773" w:history="1">
        <w:r w:rsidR="000C28BD" w:rsidRPr="000165D3">
          <w:rPr>
            <w:rStyle w:val="af9"/>
            <w:noProof/>
          </w:rPr>
          <w:t xml:space="preserve">4.2 </w:t>
        </w:r>
        <w:r w:rsidR="000C28BD" w:rsidRPr="000165D3">
          <w:rPr>
            <w:rStyle w:val="af9"/>
            <w:noProof/>
          </w:rPr>
          <w:t>结构</w:t>
        </w:r>
        <w:r w:rsidR="000C28BD">
          <w:rPr>
            <w:noProof/>
            <w:webHidden/>
          </w:rPr>
          <w:tab/>
        </w:r>
        <w:r w:rsidR="000C28BD">
          <w:rPr>
            <w:noProof/>
            <w:webHidden/>
          </w:rPr>
          <w:fldChar w:fldCharType="begin"/>
        </w:r>
        <w:r w:rsidR="000C28BD">
          <w:rPr>
            <w:noProof/>
            <w:webHidden/>
          </w:rPr>
          <w:instrText xml:space="preserve"> PAGEREF _Toc175211773 \h </w:instrText>
        </w:r>
        <w:r w:rsidR="000C28BD">
          <w:rPr>
            <w:noProof/>
            <w:webHidden/>
          </w:rPr>
        </w:r>
        <w:r w:rsidR="000C28BD">
          <w:rPr>
            <w:noProof/>
            <w:webHidden/>
          </w:rPr>
          <w:fldChar w:fldCharType="separate"/>
        </w:r>
        <w:r w:rsidR="000C28BD">
          <w:rPr>
            <w:noProof/>
            <w:webHidden/>
          </w:rPr>
          <w:t>2</w:t>
        </w:r>
        <w:r w:rsidR="000C28BD">
          <w:rPr>
            <w:noProof/>
            <w:webHidden/>
          </w:rPr>
          <w:fldChar w:fldCharType="end"/>
        </w:r>
      </w:hyperlink>
    </w:p>
    <w:p w:rsidR="000C28BD" w:rsidRDefault="00000000">
      <w:pPr>
        <w:pStyle w:val="TOC3"/>
        <w:tabs>
          <w:tab w:val="right" w:leader="dot" w:pos="9344"/>
        </w:tabs>
        <w:ind w:firstLine="480"/>
        <w:rPr>
          <w:rFonts w:asciiTheme="minorHAnsi" w:hAnsiTheme="minorHAnsi" w:cstheme="minorBidi"/>
          <w:noProof/>
          <w:sz w:val="21"/>
          <w:szCs w:val="22"/>
        </w:rPr>
      </w:pPr>
      <w:hyperlink w:anchor="_Toc175211774" w:history="1">
        <w:r w:rsidR="000C28BD" w:rsidRPr="000165D3">
          <w:rPr>
            <w:rStyle w:val="af9"/>
            <w:noProof/>
          </w:rPr>
          <w:t xml:space="preserve">4.3 </w:t>
        </w:r>
        <w:r w:rsidR="000C28BD" w:rsidRPr="000165D3">
          <w:rPr>
            <w:rStyle w:val="af9"/>
            <w:noProof/>
          </w:rPr>
          <w:t>分类</w:t>
        </w:r>
        <w:r w:rsidR="000C28BD">
          <w:rPr>
            <w:noProof/>
            <w:webHidden/>
          </w:rPr>
          <w:tab/>
        </w:r>
        <w:r w:rsidR="000C28BD">
          <w:rPr>
            <w:noProof/>
            <w:webHidden/>
          </w:rPr>
          <w:fldChar w:fldCharType="begin"/>
        </w:r>
        <w:r w:rsidR="000C28BD">
          <w:rPr>
            <w:noProof/>
            <w:webHidden/>
          </w:rPr>
          <w:instrText xml:space="preserve"> PAGEREF _Toc175211774 \h </w:instrText>
        </w:r>
        <w:r w:rsidR="000C28BD">
          <w:rPr>
            <w:noProof/>
            <w:webHidden/>
          </w:rPr>
        </w:r>
        <w:r w:rsidR="000C28BD">
          <w:rPr>
            <w:noProof/>
            <w:webHidden/>
          </w:rPr>
          <w:fldChar w:fldCharType="separate"/>
        </w:r>
        <w:r w:rsidR="000C28BD">
          <w:rPr>
            <w:noProof/>
            <w:webHidden/>
          </w:rPr>
          <w:t>2</w:t>
        </w:r>
        <w:r w:rsidR="000C28BD">
          <w:rPr>
            <w:noProof/>
            <w:webHidden/>
          </w:rPr>
          <w:fldChar w:fldCharType="end"/>
        </w:r>
      </w:hyperlink>
    </w:p>
    <w:p w:rsidR="000C28BD" w:rsidRDefault="00000000">
      <w:pPr>
        <w:pStyle w:val="TOC3"/>
        <w:tabs>
          <w:tab w:val="right" w:leader="dot" w:pos="9344"/>
        </w:tabs>
        <w:ind w:firstLine="480"/>
        <w:rPr>
          <w:rFonts w:asciiTheme="minorHAnsi" w:hAnsiTheme="minorHAnsi" w:cstheme="minorBidi"/>
          <w:noProof/>
          <w:sz w:val="21"/>
          <w:szCs w:val="22"/>
        </w:rPr>
      </w:pPr>
      <w:hyperlink w:anchor="_Toc175211775" w:history="1">
        <w:r w:rsidR="000C28BD" w:rsidRPr="000165D3">
          <w:rPr>
            <w:rStyle w:val="af9"/>
            <w:noProof/>
          </w:rPr>
          <w:t xml:space="preserve">4.4 </w:t>
        </w:r>
        <w:r w:rsidR="000C28BD" w:rsidRPr="000165D3">
          <w:rPr>
            <w:rStyle w:val="af9"/>
            <w:noProof/>
          </w:rPr>
          <w:t>用途</w:t>
        </w:r>
        <w:r w:rsidR="000C28BD">
          <w:rPr>
            <w:noProof/>
            <w:webHidden/>
          </w:rPr>
          <w:tab/>
        </w:r>
        <w:r w:rsidR="000C28BD">
          <w:rPr>
            <w:noProof/>
            <w:webHidden/>
          </w:rPr>
          <w:fldChar w:fldCharType="begin"/>
        </w:r>
        <w:r w:rsidR="000C28BD">
          <w:rPr>
            <w:noProof/>
            <w:webHidden/>
          </w:rPr>
          <w:instrText xml:space="preserve"> PAGEREF _Toc175211775 \h </w:instrText>
        </w:r>
        <w:r w:rsidR="000C28BD">
          <w:rPr>
            <w:noProof/>
            <w:webHidden/>
          </w:rPr>
        </w:r>
        <w:r w:rsidR="000C28BD">
          <w:rPr>
            <w:noProof/>
            <w:webHidden/>
          </w:rPr>
          <w:fldChar w:fldCharType="separate"/>
        </w:r>
        <w:r w:rsidR="000C28BD">
          <w:rPr>
            <w:noProof/>
            <w:webHidden/>
          </w:rPr>
          <w:t>2</w:t>
        </w:r>
        <w:r w:rsidR="000C28BD">
          <w:rPr>
            <w:noProof/>
            <w:webHidden/>
          </w:rPr>
          <w:fldChar w:fldCharType="end"/>
        </w:r>
      </w:hyperlink>
    </w:p>
    <w:p w:rsidR="000C28BD" w:rsidRDefault="00000000">
      <w:pPr>
        <w:pStyle w:val="TOC1"/>
        <w:rPr>
          <w:rFonts w:asciiTheme="minorHAnsi" w:hAnsiTheme="minorHAnsi" w:cstheme="minorBidi"/>
          <w:noProof/>
          <w:szCs w:val="22"/>
        </w:rPr>
      </w:pPr>
      <w:hyperlink w:anchor="_Toc175211776" w:history="1">
        <w:r w:rsidR="000C28BD" w:rsidRPr="000165D3">
          <w:rPr>
            <w:rStyle w:val="af9"/>
            <w:noProof/>
          </w:rPr>
          <w:t xml:space="preserve">5 </w:t>
        </w:r>
        <w:r w:rsidR="000C28BD" w:rsidRPr="000165D3">
          <w:rPr>
            <w:rStyle w:val="af9"/>
            <w:noProof/>
          </w:rPr>
          <w:t>基本技术指标及功能要求</w:t>
        </w:r>
        <w:r w:rsidR="000C28BD">
          <w:rPr>
            <w:noProof/>
            <w:webHidden/>
          </w:rPr>
          <w:tab/>
        </w:r>
        <w:r w:rsidR="000C28BD">
          <w:rPr>
            <w:noProof/>
            <w:webHidden/>
          </w:rPr>
          <w:fldChar w:fldCharType="begin"/>
        </w:r>
        <w:r w:rsidR="000C28BD">
          <w:rPr>
            <w:noProof/>
            <w:webHidden/>
          </w:rPr>
          <w:instrText xml:space="preserve"> PAGEREF _Toc175211776 \h </w:instrText>
        </w:r>
        <w:r w:rsidR="000C28BD">
          <w:rPr>
            <w:noProof/>
            <w:webHidden/>
          </w:rPr>
        </w:r>
        <w:r w:rsidR="000C28BD">
          <w:rPr>
            <w:noProof/>
            <w:webHidden/>
          </w:rPr>
          <w:fldChar w:fldCharType="separate"/>
        </w:r>
        <w:r w:rsidR="000C28BD">
          <w:rPr>
            <w:noProof/>
            <w:webHidden/>
          </w:rPr>
          <w:t>3</w:t>
        </w:r>
        <w:r w:rsidR="000C28BD">
          <w:rPr>
            <w:noProof/>
            <w:webHidden/>
          </w:rPr>
          <w:fldChar w:fldCharType="end"/>
        </w:r>
      </w:hyperlink>
    </w:p>
    <w:p w:rsidR="000C28BD" w:rsidRDefault="00000000">
      <w:pPr>
        <w:pStyle w:val="TOC3"/>
        <w:tabs>
          <w:tab w:val="right" w:leader="dot" w:pos="9344"/>
        </w:tabs>
        <w:ind w:firstLine="480"/>
        <w:rPr>
          <w:rFonts w:asciiTheme="minorHAnsi" w:hAnsiTheme="minorHAnsi" w:cstheme="minorBidi"/>
          <w:noProof/>
          <w:sz w:val="21"/>
          <w:szCs w:val="22"/>
        </w:rPr>
      </w:pPr>
      <w:hyperlink w:anchor="_Toc175211777" w:history="1">
        <w:r w:rsidR="000C28BD" w:rsidRPr="000165D3">
          <w:rPr>
            <w:rStyle w:val="af9"/>
            <w:noProof/>
          </w:rPr>
          <w:t xml:space="preserve">5.1 </w:t>
        </w:r>
        <w:r w:rsidR="000C28BD" w:rsidRPr="000165D3">
          <w:rPr>
            <w:rStyle w:val="af9"/>
            <w:noProof/>
          </w:rPr>
          <w:t>一般要求</w:t>
        </w:r>
        <w:r w:rsidR="000C28BD">
          <w:rPr>
            <w:noProof/>
            <w:webHidden/>
          </w:rPr>
          <w:tab/>
        </w:r>
        <w:r w:rsidR="000C28BD">
          <w:rPr>
            <w:noProof/>
            <w:webHidden/>
          </w:rPr>
          <w:fldChar w:fldCharType="begin"/>
        </w:r>
        <w:r w:rsidR="000C28BD">
          <w:rPr>
            <w:noProof/>
            <w:webHidden/>
          </w:rPr>
          <w:instrText xml:space="preserve"> PAGEREF _Toc175211777 \h </w:instrText>
        </w:r>
        <w:r w:rsidR="000C28BD">
          <w:rPr>
            <w:noProof/>
            <w:webHidden/>
          </w:rPr>
        </w:r>
        <w:r w:rsidR="000C28BD">
          <w:rPr>
            <w:noProof/>
            <w:webHidden/>
          </w:rPr>
          <w:fldChar w:fldCharType="separate"/>
        </w:r>
        <w:r w:rsidR="000C28BD">
          <w:rPr>
            <w:noProof/>
            <w:webHidden/>
          </w:rPr>
          <w:t>3</w:t>
        </w:r>
        <w:r w:rsidR="000C28BD">
          <w:rPr>
            <w:noProof/>
            <w:webHidden/>
          </w:rPr>
          <w:fldChar w:fldCharType="end"/>
        </w:r>
      </w:hyperlink>
    </w:p>
    <w:p w:rsidR="000C28BD" w:rsidRDefault="00000000">
      <w:pPr>
        <w:pStyle w:val="TOC3"/>
        <w:tabs>
          <w:tab w:val="right" w:leader="dot" w:pos="9344"/>
        </w:tabs>
        <w:ind w:firstLine="480"/>
        <w:rPr>
          <w:rFonts w:asciiTheme="minorHAnsi" w:hAnsiTheme="minorHAnsi" w:cstheme="minorBidi"/>
          <w:noProof/>
          <w:sz w:val="21"/>
          <w:szCs w:val="22"/>
        </w:rPr>
      </w:pPr>
      <w:hyperlink w:anchor="_Toc175211778" w:history="1">
        <w:r w:rsidR="000C28BD" w:rsidRPr="000165D3">
          <w:rPr>
            <w:rStyle w:val="af9"/>
            <w:noProof/>
          </w:rPr>
          <w:t xml:space="preserve">5.2 </w:t>
        </w:r>
        <w:r w:rsidR="000C28BD" w:rsidRPr="000165D3">
          <w:rPr>
            <w:rStyle w:val="af9"/>
            <w:noProof/>
          </w:rPr>
          <w:t>基本技术指标及功能</w:t>
        </w:r>
        <w:r w:rsidR="000C28BD">
          <w:rPr>
            <w:noProof/>
            <w:webHidden/>
          </w:rPr>
          <w:tab/>
        </w:r>
        <w:r w:rsidR="000C28BD">
          <w:rPr>
            <w:noProof/>
            <w:webHidden/>
          </w:rPr>
          <w:fldChar w:fldCharType="begin"/>
        </w:r>
        <w:r w:rsidR="000C28BD">
          <w:rPr>
            <w:noProof/>
            <w:webHidden/>
          </w:rPr>
          <w:instrText xml:space="preserve"> PAGEREF _Toc175211778 \h </w:instrText>
        </w:r>
        <w:r w:rsidR="000C28BD">
          <w:rPr>
            <w:noProof/>
            <w:webHidden/>
          </w:rPr>
        </w:r>
        <w:r w:rsidR="000C28BD">
          <w:rPr>
            <w:noProof/>
            <w:webHidden/>
          </w:rPr>
          <w:fldChar w:fldCharType="separate"/>
        </w:r>
        <w:r w:rsidR="000C28BD">
          <w:rPr>
            <w:noProof/>
            <w:webHidden/>
          </w:rPr>
          <w:t>3</w:t>
        </w:r>
        <w:r w:rsidR="000C28BD">
          <w:rPr>
            <w:noProof/>
            <w:webHidden/>
          </w:rPr>
          <w:fldChar w:fldCharType="end"/>
        </w:r>
      </w:hyperlink>
    </w:p>
    <w:p w:rsidR="000C28BD" w:rsidRDefault="00000000">
      <w:pPr>
        <w:pStyle w:val="TOC1"/>
        <w:rPr>
          <w:rFonts w:asciiTheme="minorHAnsi" w:hAnsiTheme="minorHAnsi" w:cstheme="minorBidi"/>
          <w:noProof/>
          <w:szCs w:val="22"/>
        </w:rPr>
      </w:pPr>
      <w:hyperlink w:anchor="_Toc175211779" w:history="1">
        <w:r w:rsidR="000C28BD" w:rsidRPr="000165D3">
          <w:rPr>
            <w:rStyle w:val="af9"/>
            <w:noProof/>
          </w:rPr>
          <w:t xml:space="preserve">6 </w:t>
        </w:r>
        <w:r w:rsidR="000C28BD" w:rsidRPr="000165D3">
          <w:rPr>
            <w:rStyle w:val="af9"/>
            <w:noProof/>
          </w:rPr>
          <w:t>扩展技术指标及功能要求</w:t>
        </w:r>
        <w:r w:rsidR="000C28BD">
          <w:rPr>
            <w:noProof/>
            <w:webHidden/>
          </w:rPr>
          <w:tab/>
        </w:r>
        <w:r w:rsidR="000C28BD">
          <w:rPr>
            <w:noProof/>
            <w:webHidden/>
          </w:rPr>
          <w:fldChar w:fldCharType="begin"/>
        </w:r>
        <w:r w:rsidR="000C28BD">
          <w:rPr>
            <w:noProof/>
            <w:webHidden/>
          </w:rPr>
          <w:instrText xml:space="preserve"> PAGEREF _Toc175211779 \h </w:instrText>
        </w:r>
        <w:r w:rsidR="000C28BD">
          <w:rPr>
            <w:noProof/>
            <w:webHidden/>
          </w:rPr>
        </w:r>
        <w:r w:rsidR="000C28BD">
          <w:rPr>
            <w:noProof/>
            <w:webHidden/>
          </w:rPr>
          <w:fldChar w:fldCharType="separate"/>
        </w:r>
        <w:r w:rsidR="000C28BD">
          <w:rPr>
            <w:noProof/>
            <w:webHidden/>
          </w:rPr>
          <w:t>5</w:t>
        </w:r>
        <w:r w:rsidR="000C28BD">
          <w:rPr>
            <w:noProof/>
            <w:webHidden/>
          </w:rPr>
          <w:fldChar w:fldCharType="end"/>
        </w:r>
      </w:hyperlink>
    </w:p>
    <w:p w:rsidR="000C28BD" w:rsidRDefault="00000000">
      <w:pPr>
        <w:pStyle w:val="TOC3"/>
        <w:tabs>
          <w:tab w:val="right" w:leader="dot" w:pos="9344"/>
        </w:tabs>
        <w:ind w:firstLine="480"/>
        <w:rPr>
          <w:rFonts w:asciiTheme="minorHAnsi" w:hAnsiTheme="minorHAnsi" w:cstheme="minorBidi"/>
          <w:noProof/>
          <w:sz w:val="21"/>
          <w:szCs w:val="22"/>
        </w:rPr>
      </w:pPr>
      <w:hyperlink w:anchor="_Toc175211780" w:history="1">
        <w:r w:rsidR="000C28BD" w:rsidRPr="000165D3">
          <w:rPr>
            <w:rStyle w:val="af9"/>
            <w:noProof/>
          </w:rPr>
          <w:t xml:space="preserve">6.1 </w:t>
        </w:r>
        <w:r w:rsidR="000C28BD" w:rsidRPr="000165D3">
          <w:rPr>
            <w:rStyle w:val="af9"/>
            <w:noProof/>
          </w:rPr>
          <w:t>概述</w:t>
        </w:r>
        <w:r w:rsidR="000C28BD">
          <w:rPr>
            <w:noProof/>
            <w:webHidden/>
          </w:rPr>
          <w:tab/>
        </w:r>
        <w:r w:rsidR="000C28BD">
          <w:rPr>
            <w:noProof/>
            <w:webHidden/>
          </w:rPr>
          <w:fldChar w:fldCharType="begin"/>
        </w:r>
        <w:r w:rsidR="000C28BD">
          <w:rPr>
            <w:noProof/>
            <w:webHidden/>
          </w:rPr>
          <w:instrText xml:space="preserve"> PAGEREF _Toc175211780 \h </w:instrText>
        </w:r>
        <w:r w:rsidR="000C28BD">
          <w:rPr>
            <w:noProof/>
            <w:webHidden/>
          </w:rPr>
        </w:r>
        <w:r w:rsidR="000C28BD">
          <w:rPr>
            <w:noProof/>
            <w:webHidden/>
          </w:rPr>
          <w:fldChar w:fldCharType="separate"/>
        </w:r>
        <w:r w:rsidR="000C28BD">
          <w:rPr>
            <w:noProof/>
            <w:webHidden/>
          </w:rPr>
          <w:t>5</w:t>
        </w:r>
        <w:r w:rsidR="000C28BD">
          <w:rPr>
            <w:noProof/>
            <w:webHidden/>
          </w:rPr>
          <w:fldChar w:fldCharType="end"/>
        </w:r>
      </w:hyperlink>
    </w:p>
    <w:p w:rsidR="000C28BD" w:rsidRDefault="00000000">
      <w:pPr>
        <w:pStyle w:val="TOC3"/>
        <w:tabs>
          <w:tab w:val="right" w:leader="dot" w:pos="9344"/>
        </w:tabs>
        <w:ind w:firstLine="480"/>
        <w:rPr>
          <w:rFonts w:asciiTheme="minorHAnsi" w:hAnsiTheme="minorHAnsi" w:cstheme="minorBidi"/>
          <w:noProof/>
          <w:sz w:val="21"/>
          <w:szCs w:val="22"/>
        </w:rPr>
      </w:pPr>
      <w:hyperlink w:anchor="_Toc175211781" w:history="1">
        <w:r w:rsidR="000C28BD" w:rsidRPr="000165D3">
          <w:rPr>
            <w:rStyle w:val="af9"/>
            <w:noProof/>
          </w:rPr>
          <w:t xml:space="preserve">6.2 </w:t>
        </w:r>
        <w:r w:rsidR="000C28BD" w:rsidRPr="000165D3">
          <w:rPr>
            <w:rStyle w:val="af9"/>
            <w:noProof/>
          </w:rPr>
          <w:t>扩展技术指标及功能</w:t>
        </w:r>
        <w:r w:rsidR="000C28BD">
          <w:rPr>
            <w:noProof/>
            <w:webHidden/>
          </w:rPr>
          <w:tab/>
        </w:r>
        <w:r w:rsidR="000C28BD">
          <w:rPr>
            <w:noProof/>
            <w:webHidden/>
          </w:rPr>
          <w:fldChar w:fldCharType="begin"/>
        </w:r>
        <w:r w:rsidR="000C28BD">
          <w:rPr>
            <w:noProof/>
            <w:webHidden/>
          </w:rPr>
          <w:instrText xml:space="preserve"> PAGEREF _Toc175211781 \h </w:instrText>
        </w:r>
        <w:r w:rsidR="000C28BD">
          <w:rPr>
            <w:noProof/>
            <w:webHidden/>
          </w:rPr>
        </w:r>
        <w:r w:rsidR="000C28BD">
          <w:rPr>
            <w:noProof/>
            <w:webHidden/>
          </w:rPr>
          <w:fldChar w:fldCharType="separate"/>
        </w:r>
        <w:r w:rsidR="000C28BD">
          <w:rPr>
            <w:noProof/>
            <w:webHidden/>
          </w:rPr>
          <w:t>5</w:t>
        </w:r>
        <w:r w:rsidR="000C28BD">
          <w:rPr>
            <w:noProof/>
            <w:webHidden/>
          </w:rPr>
          <w:fldChar w:fldCharType="end"/>
        </w:r>
      </w:hyperlink>
    </w:p>
    <w:p w:rsidR="000C28BD" w:rsidRDefault="00000000">
      <w:pPr>
        <w:pStyle w:val="TOC1"/>
        <w:rPr>
          <w:rFonts w:asciiTheme="minorHAnsi" w:hAnsiTheme="minorHAnsi" w:cstheme="minorBidi"/>
          <w:noProof/>
          <w:szCs w:val="22"/>
        </w:rPr>
      </w:pPr>
      <w:hyperlink w:anchor="_Toc175211782" w:history="1">
        <w:r w:rsidR="000C28BD" w:rsidRPr="000165D3">
          <w:rPr>
            <w:rStyle w:val="af9"/>
            <w:noProof/>
          </w:rPr>
          <w:t xml:space="preserve">7 </w:t>
        </w:r>
        <w:r w:rsidR="000C28BD" w:rsidRPr="000165D3">
          <w:rPr>
            <w:rStyle w:val="af9"/>
            <w:noProof/>
          </w:rPr>
          <w:t>试验条件</w:t>
        </w:r>
        <w:r w:rsidR="000C28BD">
          <w:rPr>
            <w:noProof/>
            <w:webHidden/>
          </w:rPr>
          <w:tab/>
        </w:r>
        <w:r w:rsidR="000C28BD">
          <w:rPr>
            <w:noProof/>
            <w:webHidden/>
          </w:rPr>
          <w:fldChar w:fldCharType="begin"/>
        </w:r>
        <w:r w:rsidR="000C28BD">
          <w:rPr>
            <w:noProof/>
            <w:webHidden/>
          </w:rPr>
          <w:instrText xml:space="preserve"> PAGEREF _Toc175211782 \h </w:instrText>
        </w:r>
        <w:r w:rsidR="000C28BD">
          <w:rPr>
            <w:noProof/>
            <w:webHidden/>
          </w:rPr>
        </w:r>
        <w:r w:rsidR="000C28BD">
          <w:rPr>
            <w:noProof/>
            <w:webHidden/>
          </w:rPr>
          <w:fldChar w:fldCharType="separate"/>
        </w:r>
        <w:r w:rsidR="000C28BD">
          <w:rPr>
            <w:noProof/>
            <w:webHidden/>
          </w:rPr>
          <w:t>7</w:t>
        </w:r>
        <w:r w:rsidR="000C28BD">
          <w:rPr>
            <w:noProof/>
            <w:webHidden/>
          </w:rPr>
          <w:fldChar w:fldCharType="end"/>
        </w:r>
      </w:hyperlink>
    </w:p>
    <w:p w:rsidR="000C28BD" w:rsidRDefault="00000000">
      <w:pPr>
        <w:pStyle w:val="TOC3"/>
        <w:tabs>
          <w:tab w:val="right" w:leader="dot" w:pos="9344"/>
        </w:tabs>
        <w:ind w:firstLine="480"/>
        <w:rPr>
          <w:rFonts w:asciiTheme="minorHAnsi" w:hAnsiTheme="minorHAnsi" w:cstheme="minorBidi"/>
          <w:noProof/>
          <w:sz w:val="21"/>
          <w:szCs w:val="22"/>
        </w:rPr>
      </w:pPr>
      <w:hyperlink w:anchor="_Toc175211783" w:history="1">
        <w:r w:rsidR="000C28BD" w:rsidRPr="000165D3">
          <w:rPr>
            <w:rStyle w:val="af9"/>
            <w:noProof/>
          </w:rPr>
          <w:t xml:space="preserve">7.1 </w:t>
        </w:r>
        <w:r w:rsidR="000C28BD" w:rsidRPr="000165D3">
          <w:rPr>
            <w:rStyle w:val="af9"/>
            <w:noProof/>
          </w:rPr>
          <w:t>试验场所环境</w:t>
        </w:r>
        <w:r w:rsidR="000C28BD">
          <w:rPr>
            <w:noProof/>
            <w:webHidden/>
          </w:rPr>
          <w:tab/>
        </w:r>
        <w:r w:rsidR="000C28BD">
          <w:rPr>
            <w:noProof/>
            <w:webHidden/>
          </w:rPr>
          <w:fldChar w:fldCharType="begin"/>
        </w:r>
        <w:r w:rsidR="000C28BD">
          <w:rPr>
            <w:noProof/>
            <w:webHidden/>
          </w:rPr>
          <w:instrText xml:space="preserve"> PAGEREF _Toc175211783 \h </w:instrText>
        </w:r>
        <w:r w:rsidR="000C28BD">
          <w:rPr>
            <w:noProof/>
            <w:webHidden/>
          </w:rPr>
        </w:r>
        <w:r w:rsidR="000C28BD">
          <w:rPr>
            <w:noProof/>
            <w:webHidden/>
          </w:rPr>
          <w:fldChar w:fldCharType="separate"/>
        </w:r>
        <w:r w:rsidR="000C28BD">
          <w:rPr>
            <w:noProof/>
            <w:webHidden/>
          </w:rPr>
          <w:t>7</w:t>
        </w:r>
        <w:r w:rsidR="000C28BD">
          <w:rPr>
            <w:noProof/>
            <w:webHidden/>
          </w:rPr>
          <w:fldChar w:fldCharType="end"/>
        </w:r>
      </w:hyperlink>
    </w:p>
    <w:p w:rsidR="000C28BD" w:rsidRDefault="00000000">
      <w:pPr>
        <w:pStyle w:val="TOC3"/>
        <w:tabs>
          <w:tab w:val="right" w:leader="dot" w:pos="9344"/>
        </w:tabs>
        <w:ind w:firstLine="480"/>
        <w:rPr>
          <w:rFonts w:asciiTheme="minorHAnsi" w:hAnsiTheme="minorHAnsi" w:cstheme="minorBidi"/>
          <w:noProof/>
          <w:sz w:val="21"/>
          <w:szCs w:val="22"/>
        </w:rPr>
      </w:pPr>
      <w:hyperlink w:anchor="_Toc175211784" w:history="1">
        <w:r w:rsidR="000C28BD" w:rsidRPr="000165D3">
          <w:rPr>
            <w:rStyle w:val="af9"/>
            <w:noProof/>
          </w:rPr>
          <w:t xml:space="preserve">7.2 </w:t>
        </w:r>
        <w:r w:rsidR="000C28BD" w:rsidRPr="000165D3">
          <w:rPr>
            <w:rStyle w:val="af9"/>
            <w:noProof/>
          </w:rPr>
          <w:t>试验用设备</w:t>
        </w:r>
        <w:r w:rsidR="000C28BD">
          <w:rPr>
            <w:noProof/>
            <w:webHidden/>
          </w:rPr>
          <w:tab/>
        </w:r>
        <w:r w:rsidR="000C28BD">
          <w:rPr>
            <w:noProof/>
            <w:webHidden/>
          </w:rPr>
          <w:fldChar w:fldCharType="begin"/>
        </w:r>
        <w:r w:rsidR="000C28BD">
          <w:rPr>
            <w:noProof/>
            <w:webHidden/>
          </w:rPr>
          <w:instrText xml:space="preserve"> PAGEREF _Toc175211784 \h </w:instrText>
        </w:r>
        <w:r w:rsidR="000C28BD">
          <w:rPr>
            <w:noProof/>
            <w:webHidden/>
          </w:rPr>
        </w:r>
        <w:r w:rsidR="000C28BD">
          <w:rPr>
            <w:noProof/>
            <w:webHidden/>
          </w:rPr>
          <w:fldChar w:fldCharType="separate"/>
        </w:r>
        <w:r w:rsidR="000C28BD">
          <w:rPr>
            <w:noProof/>
            <w:webHidden/>
          </w:rPr>
          <w:t>8</w:t>
        </w:r>
        <w:r w:rsidR="000C28BD">
          <w:rPr>
            <w:noProof/>
            <w:webHidden/>
          </w:rPr>
          <w:fldChar w:fldCharType="end"/>
        </w:r>
      </w:hyperlink>
    </w:p>
    <w:p w:rsidR="000C28BD" w:rsidRDefault="00000000">
      <w:pPr>
        <w:pStyle w:val="TOC1"/>
        <w:rPr>
          <w:rFonts w:asciiTheme="minorHAnsi" w:hAnsiTheme="minorHAnsi" w:cstheme="minorBidi"/>
          <w:noProof/>
          <w:szCs w:val="22"/>
        </w:rPr>
      </w:pPr>
      <w:hyperlink w:anchor="_Toc175211785" w:history="1">
        <w:r w:rsidR="000C28BD" w:rsidRPr="000165D3">
          <w:rPr>
            <w:rStyle w:val="af9"/>
            <w:noProof/>
          </w:rPr>
          <w:t xml:space="preserve">8 </w:t>
        </w:r>
        <w:r w:rsidR="000C28BD" w:rsidRPr="000165D3">
          <w:rPr>
            <w:rStyle w:val="af9"/>
            <w:noProof/>
          </w:rPr>
          <w:t>准备工作</w:t>
        </w:r>
        <w:r w:rsidR="000C28BD">
          <w:rPr>
            <w:noProof/>
            <w:webHidden/>
          </w:rPr>
          <w:tab/>
        </w:r>
        <w:r w:rsidR="000C28BD">
          <w:rPr>
            <w:noProof/>
            <w:webHidden/>
          </w:rPr>
          <w:fldChar w:fldCharType="begin"/>
        </w:r>
        <w:r w:rsidR="000C28BD">
          <w:rPr>
            <w:noProof/>
            <w:webHidden/>
          </w:rPr>
          <w:instrText xml:space="preserve"> PAGEREF _Toc175211785 \h </w:instrText>
        </w:r>
        <w:r w:rsidR="000C28BD">
          <w:rPr>
            <w:noProof/>
            <w:webHidden/>
          </w:rPr>
        </w:r>
        <w:r w:rsidR="000C28BD">
          <w:rPr>
            <w:noProof/>
            <w:webHidden/>
          </w:rPr>
          <w:fldChar w:fldCharType="separate"/>
        </w:r>
        <w:r w:rsidR="000C28BD">
          <w:rPr>
            <w:noProof/>
            <w:webHidden/>
          </w:rPr>
          <w:t>8</w:t>
        </w:r>
        <w:r w:rsidR="000C28BD">
          <w:rPr>
            <w:noProof/>
            <w:webHidden/>
          </w:rPr>
          <w:fldChar w:fldCharType="end"/>
        </w:r>
      </w:hyperlink>
    </w:p>
    <w:p w:rsidR="000C28BD" w:rsidRDefault="00000000">
      <w:pPr>
        <w:pStyle w:val="TOC1"/>
        <w:rPr>
          <w:rFonts w:asciiTheme="minorHAnsi" w:hAnsiTheme="minorHAnsi" w:cstheme="minorBidi"/>
          <w:noProof/>
          <w:szCs w:val="22"/>
        </w:rPr>
      </w:pPr>
      <w:hyperlink w:anchor="_Toc175211792" w:history="1">
        <w:r w:rsidR="000C28BD" w:rsidRPr="000165D3">
          <w:rPr>
            <w:rStyle w:val="af9"/>
            <w:noProof/>
          </w:rPr>
          <w:t xml:space="preserve">9 </w:t>
        </w:r>
        <w:r w:rsidR="000C28BD" w:rsidRPr="000165D3">
          <w:rPr>
            <w:rStyle w:val="af9"/>
            <w:noProof/>
          </w:rPr>
          <w:t>目测和功能性检测</w:t>
        </w:r>
        <w:r w:rsidR="000C28BD">
          <w:rPr>
            <w:noProof/>
            <w:webHidden/>
          </w:rPr>
          <w:tab/>
        </w:r>
        <w:r w:rsidR="000C28BD">
          <w:rPr>
            <w:noProof/>
            <w:webHidden/>
          </w:rPr>
          <w:fldChar w:fldCharType="begin"/>
        </w:r>
        <w:r w:rsidR="000C28BD">
          <w:rPr>
            <w:noProof/>
            <w:webHidden/>
          </w:rPr>
          <w:instrText xml:space="preserve"> PAGEREF _Toc175211792 \h </w:instrText>
        </w:r>
        <w:r w:rsidR="000C28BD">
          <w:rPr>
            <w:noProof/>
            <w:webHidden/>
          </w:rPr>
        </w:r>
        <w:r w:rsidR="000C28BD">
          <w:rPr>
            <w:noProof/>
            <w:webHidden/>
          </w:rPr>
          <w:fldChar w:fldCharType="separate"/>
        </w:r>
        <w:r w:rsidR="000C28BD">
          <w:rPr>
            <w:noProof/>
            <w:webHidden/>
          </w:rPr>
          <w:t>10</w:t>
        </w:r>
        <w:r w:rsidR="000C28BD">
          <w:rPr>
            <w:noProof/>
            <w:webHidden/>
          </w:rPr>
          <w:fldChar w:fldCharType="end"/>
        </w:r>
      </w:hyperlink>
    </w:p>
    <w:p w:rsidR="000C28BD" w:rsidRDefault="00000000">
      <w:pPr>
        <w:pStyle w:val="TOC1"/>
        <w:rPr>
          <w:rFonts w:asciiTheme="minorHAnsi" w:hAnsiTheme="minorHAnsi" w:cstheme="minorBidi"/>
          <w:noProof/>
          <w:szCs w:val="22"/>
        </w:rPr>
      </w:pPr>
      <w:hyperlink w:anchor="_Toc175211793" w:history="1">
        <w:r w:rsidR="000C28BD" w:rsidRPr="000165D3">
          <w:rPr>
            <w:rStyle w:val="af9"/>
            <w:noProof/>
          </w:rPr>
          <w:t xml:space="preserve">10 </w:t>
        </w:r>
        <w:r w:rsidR="000C28BD" w:rsidRPr="000165D3">
          <w:rPr>
            <w:rStyle w:val="af9"/>
            <w:noProof/>
          </w:rPr>
          <w:t>技术指标试验方法</w:t>
        </w:r>
        <w:r w:rsidR="000C28BD">
          <w:rPr>
            <w:noProof/>
            <w:webHidden/>
          </w:rPr>
          <w:tab/>
        </w:r>
        <w:r w:rsidR="000C28BD">
          <w:rPr>
            <w:noProof/>
            <w:webHidden/>
          </w:rPr>
          <w:fldChar w:fldCharType="begin"/>
        </w:r>
        <w:r w:rsidR="000C28BD">
          <w:rPr>
            <w:noProof/>
            <w:webHidden/>
          </w:rPr>
          <w:instrText xml:space="preserve"> PAGEREF _Toc175211793 \h </w:instrText>
        </w:r>
        <w:r w:rsidR="000C28BD">
          <w:rPr>
            <w:noProof/>
            <w:webHidden/>
          </w:rPr>
        </w:r>
        <w:r w:rsidR="000C28BD">
          <w:rPr>
            <w:noProof/>
            <w:webHidden/>
          </w:rPr>
          <w:fldChar w:fldCharType="separate"/>
        </w:r>
        <w:r w:rsidR="000C28BD">
          <w:rPr>
            <w:noProof/>
            <w:webHidden/>
          </w:rPr>
          <w:t>10</w:t>
        </w:r>
        <w:r w:rsidR="000C28BD">
          <w:rPr>
            <w:noProof/>
            <w:webHidden/>
          </w:rPr>
          <w:fldChar w:fldCharType="end"/>
        </w:r>
      </w:hyperlink>
    </w:p>
    <w:p w:rsidR="00C15BF5" w:rsidRDefault="000C28BD">
      <w:pPr>
        <w:pStyle w:val="TOC1"/>
      </w:pPr>
      <w:r>
        <w:fldChar w:fldCharType="end"/>
      </w:r>
    </w:p>
    <w:p w:rsidR="00C15BF5" w:rsidRDefault="00037BD0">
      <w:pPr>
        <w:ind w:firstLine="420"/>
        <w:rPr>
          <w:rStyle w:val="afc"/>
          <w:rFonts w:ascii="黑体"/>
          <w:kern w:val="0"/>
          <w:sz w:val="21"/>
          <w:szCs w:val="21"/>
        </w:rPr>
      </w:pPr>
      <w:r>
        <w:rPr>
          <w:rStyle w:val="afc"/>
          <w:rFonts w:ascii="黑体"/>
          <w:kern w:val="0"/>
          <w:sz w:val="21"/>
          <w:szCs w:val="21"/>
        </w:rPr>
        <w:br w:type="page"/>
      </w:r>
    </w:p>
    <w:p w:rsidR="00C15BF5" w:rsidRDefault="00037BD0">
      <w:pPr>
        <w:pStyle w:val="afff4"/>
        <w:tabs>
          <w:tab w:val="left" w:pos="4238"/>
          <w:tab w:val="center" w:pos="5117"/>
          <w:tab w:val="left" w:pos="7155"/>
        </w:tabs>
        <w:ind w:firstLine="880"/>
        <w:jc w:val="left"/>
        <w:rPr>
          <w:rFonts w:ascii="Times New Roman"/>
        </w:rPr>
      </w:pPr>
      <w:bookmarkStart w:id="7" w:name="_Toc96340979"/>
      <w:bookmarkStart w:id="8" w:name="_Toc2448"/>
      <w:bookmarkStart w:id="9" w:name="_Toc16398"/>
      <w:bookmarkStart w:id="10" w:name="_Toc8628739"/>
      <w:bookmarkStart w:id="11" w:name="_Toc49162146"/>
      <w:r>
        <w:rPr>
          <w:rFonts w:ascii="Times New Roman"/>
        </w:rPr>
        <w:lastRenderedPageBreak/>
        <w:tab/>
      </w:r>
      <w:r>
        <w:rPr>
          <w:rFonts w:ascii="Times New Roman"/>
        </w:rPr>
        <w:tab/>
      </w:r>
      <w:bookmarkStart w:id="12" w:name="_Toc151554306"/>
      <w:bookmarkStart w:id="13" w:name="_Toc175211765"/>
      <w:r>
        <w:rPr>
          <w:rFonts w:ascii="Times New Roman"/>
        </w:rPr>
        <w:t>前</w:t>
      </w:r>
      <w:bookmarkStart w:id="14" w:name="BKQY"/>
      <w:r>
        <w:rPr>
          <w:rFonts w:ascii="Times New Roman"/>
        </w:rPr>
        <w:t xml:space="preserve">  </w:t>
      </w:r>
      <w:r>
        <w:rPr>
          <w:rFonts w:ascii="Times New Roman"/>
        </w:rPr>
        <w:t>言</w:t>
      </w:r>
      <w:bookmarkEnd w:id="7"/>
      <w:bookmarkEnd w:id="8"/>
      <w:bookmarkEnd w:id="9"/>
      <w:bookmarkEnd w:id="10"/>
      <w:bookmarkEnd w:id="11"/>
      <w:bookmarkEnd w:id="12"/>
      <w:bookmarkEnd w:id="13"/>
      <w:bookmarkEnd w:id="14"/>
      <w:r>
        <w:rPr>
          <w:rFonts w:ascii="Times New Roman"/>
        </w:rPr>
        <w:tab/>
      </w:r>
    </w:p>
    <w:p w:rsidR="00C15BF5" w:rsidRDefault="00037BD0">
      <w:pPr>
        <w:pStyle w:val="afff3"/>
        <w:rPr>
          <w:rFonts w:ascii="Times New Roman"/>
        </w:rPr>
      </w:pPr>
      <w:bookmarkStart w:id="15" w:name="_Toc8628740"/>
      <w:bookmarkStart w:id="16" w:name="_Toc28446"/>
      <w:bookmarkStart w:id="17" w:name="_Toc8627182"/>
      <w:r>
        <w:rPr>
          <w:rFonts w:ascii="Times New Roman" w:hint="eastAsia"/>
        </w:rPr>
        <w:t>本文件按照</w:t>
      </w:r>
      <w:r>
        <w:rPr>
          <w:rFonts w:ascii="Times New Roman"/>
        </w:rPr>
        <w:t>GB/T 1.1</w:t>
      </w:r>
      <w:r>
        <w:t>－</w:t>
      </w:r>
      <w:r>
        <w:rPr>
          <w:rFonts w:ascii="Times New Roman"/>
        </w:rPr>
        <w:t xml:space="preserve">2020 </w:t>
      </w:r>
      <w:r>
        <w:rPr>
          <w:rFonts w:ascii="Times New Roman" w:hint="eastAsia"/>
        </w:rPr>
        <w:t>《标准化工作导则</w:t>
      </w:r>
      <w:r>
        <w:rPr>
          <w:rFonts w:ascii="Times New Roman"/>
        </w:rPr>
        <w:t xml:space="preserve"> </w:t>
      </w:r>
      <w:r>
        <w:rPr>
          <w:rFonts w:ascii="Times New Roman" w:hint="eastAsia"/>
        </w:rPr>
        <w:t>第</w:t>
      </w:r>
      <w:r>
        <w:rPr>
          <w:rFonts w:ascii="Times New Roman"/>
        </w:rPr>
        <w:t>1</w:t>
      </w:r>
      <w:r>
        <w:rPr>
          <w:rFonts w:ascii="Times New Roman" w:hint="eastAsia"/>
        </w:rPr>
        <w:t>部分：标准化文件的结构和起草规则》的规则起草。</w:t>
      </w:r>
    </w:p>
    <w:p w:rsidR="00C15BF5" w:rsidRDefault="00037BD0">
      <w:pPr>
        <w:pStyle w:val="afff3"/>
        <w:rPr>
          <w:rFonts w:ascii="Times New Roman"/>
        </w:rPr>
      </w:pPr>
      <w:r>
        <w:rPr>
          <w:rFonts w:ascii="Times New Roman" w:hint="eastAsia"/>
        </w:rPr>
        <w:t>请注意本文件的某些内容可能涉及专利。本文件的发布机构不承担识别这些专利的责任。</w:t>
      </w:r>
    </w:p>
    <w:p w:rsidR="00C15BF5" w:rsidRDefault="00037BD0">
      <w:pPr>
        <w:pStyle w:val="afff3"/>
        <w:rPr>
          <w:rFonts w:ascii="Times New Roman"/>
        </w:rPr>
      </w:pPr>
      <w:r>
        <w:rPr>
          <w:rFonts w:ascii="Times New Roman" w:hint="eastAsia"/>
        </w:rPr>
        <w:t>本文件由</w:t>
      </w:r>
      <w:r>
        <w:rPr>
          <w:rFonts w:ascii="Times New Roman" w:hint="eastAsia"/>
        </w:rPr>
        <w:t>XXXX</w:t>
      </w:r>
      <w:r>
        <w:rPr>
          <w:rFonts w:ascii="Times New Roman" w:hint="eastAsia"/>
        </w:rPr>
        <w:t>提出。</w:t>
      </w:r>
    </w:p>
    <w:p w:rsidR="00C15BF5" w:rsidRDefault="00037BD0">
      <w:pPr>
        <w:pStyle w:val="afff3"/>
        <w:rPr>
          <w:rFonts w:ascii="Times New Roman"/>
        </w:rPr>
      </w:pPr>
      <w:r>
        <w:rPr>
          <w:rFonts w:ascii="Times New Roman" w:hint="eastAsia"/>
        </w:rPr>
        <w:t>本文件由中国仪器仪表行业协会归口。</w:t>
      </w:r>
    </w:p>
    <w:p w:rsidR="00D85D99" w:rsidRPr="00C03D54" w:rsidRDefault="00037BD0" w:rsidP="00D85D99">
      <w:pPr>
        <w:pStyle w:val="afff3"/>
        <w:rPr>
          <w:rFonts w:ascii="Times New Roman"/>
        </w:rPr>
      </w:pPr>
      <w:r w:rsidRPr="00C03D54">
        <w:rPr>
          <w:rFonts w:ascii="Times New Roman" w:hint="eastAsia"/>
        </w:rPr>
        <w:t>本文件起草单位：</w:t>
      </w:r>
      <w:r w:rsidR="00D85D99" w:rsidRPr="00C03D54">
        <w:rPr>
          <w:rFonts w:ascii="Times New Roman" w:hint="eastAsia"/>
        </w:rPr>
        <w:t>北京长城计量测试技术研究所</w:t>
      </w:r>
      <w:r w:rsidR="00C03D54" w:rsidRPr="00C03D54">
        <w:rPr>
          <w:rFonts w:ascii="Times New Roman" w:hint="eastAsia"/>
        </w:rPr>
        <w:t>、</w:t>
      </w:r>
      <w:r w:rsidR="00D85D99" w:rsidRPr="00C03D54">
        <w:rPr>
          <w:rFonts w:ascii="Times New Roman" w:hint="eastAsia"/>
        </w:rPr>
        <w:t>中国电子技术标准化研究院</w:t>
      </w:r>
      <w:r w:rsidR="00C03D54" w:rsidRPr="00C03D54">
        <w:rPr>
          <w:rFonts w:ascii="Times New Roman" w:hint="eastAsia"/>
        </w:rPr>
        <w:t>、</w:t>
      </w:r>
      <w:r w:rsidR="00D85D99" w:rsidRPr="00C03D54">
        <w:rPr>
          <w:rFonts w:ascii="Times New Roman" w:hint="eastAsia"/>
        </w:rPr>
        <w:t>中国航发沈阳发动机研究所</w:t>
      </w:r>
    </w:p>
    <w:p w:rsidR="000C28BD" w:rsidRDefault="00037BD0">
      <w:pPr>
        <w:pStyle w:val="afff3"/>
        <w:rPr>
          <w:rFonts w:ascii="Times New Roman"/>
        </w:rPr>
        <w:sectPr w:rsidR="000C28BD">
          <w:type w:val="continuous"/>
          <w:pgSz w:w="11906" w:h="16838"/>
          <w:pgMar w:top="1418" w:right="1134" w:bottom="1134" w:left="1418" w:header="1009" w:footer="992" w:gutter="0"/>
          <w:pgNumType w:fmt="upperRoman" w:start="0"/>
          <w:cols w:space="720"/>
          <w:docGrid w:type="lines" w:linePitch="326"/>
        </w:sectPr>
      </w:pPr>
      <w:r w:rsidRPr="00C03D54">
        <w:rPr>
          <w:rFonts w:ascii="Times New Roman" w:hint="eastAsia"/>
        </w:rPr>
        <w:t>本文件主要起草人：</w:t>
      </w:r>
      <w:r w:rsidR="000C28BD" w:rsidRPr="00C03D54">
        <w:rPr>
          <w:rFonts w:ascii="Times New Roman" w:hint="eastAsia"/>
        </w:rPr>
        <w:t>赵静、王丽、李鑫武、张红、李雷</w:t>
      </w:r>
    </w:p>
    <w:p w:rsidR="00C15BF5" w:rsidRDefault="00037BD0" w:rsidP="000C28BD">
      <w:pPr>
        <w:pStyle w:val="5"/>
        <w:ind w:firstLine="880"/>
        <w:rPr>
          <w:rStyle w:val="afc"/>
        </w:rPr>
      </w:pPr>
      <w:bookmarkStart w:id="18" w:name="_Toc151449428"/>
      <w:bookmarkStart w:id="19" w:name="_Toc151450502"/>
      <w:bookmarkStart w:id="20" w:name="_Toc151449572"/>
      <w:bookmarkStart w:id="21" w:name="_Toc151554307"/>
      <w:bookmarkStart w:id="22" w:name="_Toc151565213"/>
      <w:bookmarkEnd w:id="15"/>
      <w:bookmarkEnd w:id="16"/>
      <w:bookmarkEnd w:id="17"/>
      <w:r>
        <w:rPr>
          <w:rStyle w:val="afc"/>
          <w:rFonts w:hint="eastAsia"/>
        </w:rPr>
        <w:lastRenderedPageBreak/>
        <w:t>压力扫描</w:t>
      </w:r>
      <w:proofErr w:type="gramStart"/>
      <w:r>
        <w:rPr>
          <w:rStyle w:val="afc"/>
          <w:rFonts w:hint="eastAsia"/>
        </w:rPr>
        <w:t>阀技术</w:t>
      </w:r>
      <w:proofErr w:type="gramEnd"/>
      <w:r w:rsidR="0001322A">
        <w:rPr>
          <w:rStyle w:val="afc"/>
          <w:rFonts w:hint="eastAsia"/>
        </w:rPr>
        <w:t>指标</w:t>
      </w:r>
      <w:r>
        <w:rPr>
          <w:rStyle w:val="afc"/>
          <w:rFonts w:hint="eastAsia"/>
        </w:rPr>
        <w:t>及试验规范</w:t>
      </w:r>
      <w:bookmarkEnd w:id="18"/>
      <w:bookmarkEnd w:id="19"/>
      <w:bookmarkEnd w:id="20"/>
      <w:bookmarkEnd w:id="21"/>
      <w:bookmarkEnd w:id="22"/>
    </w:p>
    <w:bookmarkEnd w:id="2" w:displacedByCustomXml="next"/>
    <w:bookmarkStart w:id="23" w:name="_Toc175211766" w:displacedByCustomXml="next"/>
    <w:bookmarkStart w:id="24" w:name="_Toc24299" w:displacedByCustomXml="next"/>
    <w:bookmarkStart w:id="25" w:name="_Toc357446064" w:displacedByCustomXml="next"/>
    <w:bookmarkStart w:id="26" w:name="_Toc151554308" w:displacedByCustomXml="next"/>
    <w:sdt>
      <w:sdtPr>
        <w:alias w:val="章标题"/>
        <w:tag w:val="章标题"/>
        <w:id w:val="1100211344"/>
        <w:lock w:val="contentLocked"/>
      </w:sdtPr>
      <w:sdtContent>
        <w:p w:rsidR="00C15BF5" w:rsidRDefault="00037BD0">
          <w:pPr>
            <w:pStyle w:val="a3"/>
          </w:pPr>
          <w:r>
            <w:t>范围</w:t>
          </w:r>
        </w:p>
      </w:sdtContent>
    </w:sdt>
    <w:bookmarkEnd w:id="23" w:displacedByCustomXml="prev"/>
    <w:bookmarkEnd w:id="26"/>
    <w:bookmarkEnd w:id="25"/>
    <w:bookmarkEnd w:id="24"/>
    <w:p w:rsidR="00C15BF5" w:rsidRDefault="00037BD0">
      <w:pPr>
        <w:rPr>
          <w:strike/>
        </w:rPr>
      </w:pPr>
      <w:r>
        <w:rPr>
          <w:rFonts w:hint="eastAsia"/>
        </w:rPr>
        <w:t>本文件规定了压力扫描阀的技术要求及功能要求，包含了</w:t>
      </w:r>
      <w:r w:rsidR="0030457E">
        <w:rPr>
          <w:rFonts w:hint="eastAsia"/>
        </w:rPr>
        <w:t>基本</w:t>
      </w:r>
      <w:r>
        <w:rPr>
          <w:rFonts w:hint="eastAsia"/>
        </w:rPr>
        <w:t>技术指标和扩展技术指标、</w:t>
      </w:r>
      <w:r w:rsidR="0030457E">
        <w:rPr>
          <w:rFonts w:hint="eastAsia"/>
        </w:rPr>
        <w:t>基本</w:t>
      </w:r>
      <w:r>
        <w:rPr>
          <w:rFonts w:hint="eastAsia"/>
        </w:rPr>
        <w:t>功能要求和扩展功能要求并对相关指标及要求提出了试验方法。</w:t>
      </w:r>
    </w:p>
    <w:p w:rsidR="00C15BF5" w:rsidRDefault="00037BD0">
      <w:pPr>
        <w:rPr>
          <w:rFonts w:ascii="宋体"/>
        </w:rPr>
      </w:pPr>
      <w:r>
        <w:rPr>
          <w:rFonts w:hint="eastAsia"/>
        </w:rPr>
        <w:t>本文件适用于压力扫描阀、数字扫描监测仪表、压力扫描监测仪等，相关</w:t>
      </w:r>
      <w:r w:rsidR="0030457E">
        <w:rPr>
          <w:rFonts w:hint="eastAsia"/>
        </w:rPr>
        <w:t>扫描仪类</w:t>
      </w:r>
      <w:r>
        <w:rPr>
          <w:rFonts w:hint="eastAsia"/>
        </w:rPr>
        <w:t>仪器设备可参照本规范执行。</w:t>
      </w:r>
    </w:p>
    <w:p w:rsidR="00C15BF5" w:rsidRDefault="00037BD0">
      <w:pPr>
        <w:pStyle w:val="a3"/>
      </w:pPr>
      <w:bookmarkStart w:id="27" w:name="_Toc151554309"/>
      <w:bookmarkStart w:id="28" w:name="_Toc175211767"/>
      <w:bookmarkStart w:id="29" w:name="_Toc357446065"/>
      <w:r>
        <w:rPr>
          <w:rFonts w:hint="eastAsia"/>
        </w:rPr>
        <w:t>规范性引用文件</w:t>
      </w:r>
      <w:bookmarkEnd w:id="27"/>
      <w:bookmarkEnd w:id="28"/>
    </w:p>
    <w:bookmarkEnd w:id="29"/>
    <w:p w:rsidR="00C15BF5" w:rsidRDefault="001B19C0">
      <w:r>
        <w:rPr>
          <w:rFonts w:hint="eastAsia"/>
        </w:rPr>
        <w:t>下列文件中的内容通过文中的规范性引用而构成本规范必不可少的条款。其中注日期的引用文件，仅该日期对应的版本适用于本文件；不注日期的引用文件，其最新版本（包括所有的修改单）适用本规范</w:t>
      </w:r>
      <w:r>
        <w:t>。</w:t>
      </w:r>
    </w:p>
    <w:p w:rsidR="0001322A" w:rsidRDefault="0001322A">
      <w:r>
        <w:rPr>
          <w:rFonts w:hint="eastAsia"/>
        </w:rPr>
        <w:t>JJF</w:t>
      </w:r>
      <w:r>
        <w:t xml:space="preserve">1008-2008 </w:t>
      </w:r>
      <w:r>
        <w:rPr>
          <w:rFonts w:hint="eastAsia"/>
        </w:rPr>
        <w:t>压力计量名词术语及定义</w:t>
      </w:r>
    </w:p>
    <w:p w:rsidR="00C15BF5" w:rsidRDefault="00037BD0">
      <w:r>
        <w:t>JJF 329</w:t>
      </w:r>
      <w:r>
        <w:rPr>
          <w:rFonts w:hint="eastAsia"/>
        </w:rPr>
        <w:t>-20</w:t>
      </w:r>
      <w:r>
        <w:t>22</w:t>
      </w:r>
      <w:r>
        <w:rPr>
          <w:rFonts w:hint="eastAsia"/>
        </w:rPr>
        <w:t xml:space="preserve"> </w:t>
      </w:r>
      <w:r>
        <w:rPr>
          <w:rFonts w:hint="eastAsia"/>
        </w:rPr>
        <w:t>数字扫描监测仪表校准规范</w:t>
      </w:r>
    </w:p>
    <w:p w:rsidR="00C15BF5" w:rsidRDefault="00037BD0">
      <w:r>
        <w:rPr>
          <w:rFonts w:hint="eastAsia"/>
        </w:rPr>
        <w:t xml:space="preserve">JJF 1048-1995 </w:t>
      </w:r>
      <w:r>
        <w:rPr>
          <w:rFonts w:hint="eastAsia"/>
        </w:rPr>
        <w:t>数据采集系统校准规范</w:t>
      </w:r>
    </w:p>
    <w:p w:rsidR="00C15BF5" w:rsidRDefault="00037BD0">
      <w:r>
        <w:t xml:space="preserve">GB/T 6379.1-2004 </w:t>
      </w:r>
      <w:r>
        <w:t>测量方法与结果的准确度</w:t>
      </w:r>
    </w:p>
    <w:p w:rsidR="0001322A" w:rsidRDefault="0001322A" w:rsidP="0001322A">
      <w:pPr>
        <w:pStyle w:val="a3"/>
      </w:pPr>
      <w:bookmarkStart w:id="30" w:name="_Toc175211768"/>
      <w:r>
        <w:rPr>
          <w:rFonts w:hint="eastAsia"/>
        </w:rPr>
        <w:t>术语和定义</w:t>
      </w:r>
      <w:bookmarkEnd w:id="30"/>
    </w:p>
    <w:p w:rsidR="0001322A" w:rsidRDefault="0001322A" w:rsidP="0001322A">
      <w:r>
        <w:rPr>
          <w:rFonts w:hint="eastAsia"/>
        </w:rPr>
        <w:t>《</w:t>
      </w:r>
      <w:r>
        <w:rPr>
          <w:rFonts w:hint="eastAsia"/>
        </w:rPr>
        <w:t>JJF</w:t>
      </w:r>
      <w:r>
        <w:t xml:space="preserve">1008-2008 </w:t>
      </w:r>
      <w:r>
        <w:rPr>
          <w:rFonts w:hint="eastAsia"/>
        </w:rPr>
        <w:t>压力计量名词术语及定义》和《</w:t>
      </w:r>
      <w:r>
        <w:t>JJF 329</w:t>
      </w:r>
      <w:r>
        <w:rPr>
          <w:rFonts w:hint="eastAsia"/>
        </w:rPr>
        <w:t>-20</w:t>
      </w:r>
      <w:r>
        <w:t>22</w:t>
      </w:r>
      <w:r>
        <w:rPr>
          <w:rFonts w:hint="eastAsia"/>
        </w:rPr>
        <w:t xml:space="preserve"> </w:t>
      </w:r>
      <w:r>
        <w:rPr>
          <w:rFonts w:hint="eastAsia"/>
        </w:rPr>
        <w:t>数字扫描监测仪表校准规范》中界定的及以下术语和定义适用于本规范。</w:t>
      </w:r>
    </w:p>
    <w:p w:rsidR="0001322A" w:rsidRDefault="0001322A" w:rsidP="00123BBF">
      <w:pPr>
        <w:pStyle w:val="a4"/>
      </w:pPr>
      <w:bookmarkStart w:id="31" w:name="_Toc175211769"/>
      <w:r>
        <w:rPr>
          <w:rFonts w:hint="eastAsia"/>
        </w:rPr>
        <w:t>多端口通讯</w:t>
      </w:r>
      <w:bookmarkEnd w:id="31"/>
      <w:r w:rsidR="00123BBF">
        <w:rPr>
          <w:rFonts w:hint="eastAsia"/>
        </w:rPr>
        <w:t>（</w:t>
      </w:r>
      <w:r w:rsidR="00123BBF">
        <w:rPr>
          <w:rFonts w:hint="eastAsia"/>
        </w:rPr>
        <w:t>m</w:t>
      </w:r>
      <w:r w:rsidR="00123BBF" w:rsidRPr="00123BBF">
        <w:t>ulti-port communication</w:t>
      </w:r>
      <w:r w:rsidR="00123BBF">
        <w:rPr>
          <w:rFonts w:hint="eastAsia"/>
        </w:rPr>
        <w:t>）</w:t>
      </w:r>
    </w:p>
    <w:p w:rsidR="0001322A" w:rsidRPr="0001322A" w:rsidRDefault="001B19C0" w:rsidP="0001322A">
      <w:r>
        <w:rPr>
          <w:rFonts w:ascii="Segoe UI" w:hAnsi="Segoe UI" w:cs="Segoe UI" w:hint="eastAsia"/>
          <w:color w:val="2C2C36"/>
          <w:shd w:val="clear" w:color="auto" w:fill="FFFFFF"/>
        </w:rPr>
        <w:t>多端口通讯指在网络通讯中，一个服务器对多个客户端或者一个客户端对应多个服务器进行通讯的过程。</w:t>
      </w:r>
      <w:r w:rsidR="0001322A">
        <w:rPr>
          <w:rFonts w:ascii="Segoe UI" w:hAnsi="Segoe UI" w:cs="Segoe UI"/>
          <w:color w:val="2C2C36"/>
          <w:shd w:val="clear" w:color="auto" w:fill="FFFFFF"/>
        </w:rPr>
        <w:t>压力扫描阀的多端口通讯能力</w:t>
      </w:r>
      <w:r w:rsidR="00171773">
        <w:rPr>
          <w:rFonts w:ascii="Segoe UI" w:hAnsi="Segoe UI" w:cs="Segoe UI"/>
          <w:color w:val="2C2C36"/>
          <w:shd w:val="clear" w:color="auto" w:fill="FFFFFF"/>
        </w:rPr>
        <w:t>即</w:t>
      </w:r>
      <w:r w:rsidR="0001322A">
        <w:rPr>
          <w:rFonts w:ascii="Segoe UI" w:hAnsi="Segoe UI" w:cs="Segoe UI"/>
          <w:color w:val="2C2C36"/>
          <w:shd w:val="clear" w:color="auto" w:fill="FFFFFF"/>
        </w:rPr>
        <w:t>其能够通过多个通讯接口与不同的控制系统或数据采集设备进行同时或独立的通讯。</w:t>
      </w:r>
    </w:p>
    <w:p w:rsidR="0001322A" w:rsidRDefault="0001322A" w:rsidP="00123BBF">
      <w:pPr>
        <w:pStyle w:val="a4"/>
      </w:pPr>
      <w:bookmarkStart w:id="32" w:name="_Toc175211770"/>
      <w:r>
        <w:rPr>
          <w:rFonts w:hint="eastAsia"/>
        </w:rPr>
        <w:t>时钟同步性</w:t>
      </w:r>
      <w:bookmarkEnd w:id="32"/>
      <w:r w:rsidR="00123BBF">
        <w:rPr>
          <w:rFonts w:hint="eastAsia"/>
        </w:rPr>
        <w:t>(c</w:t>
      </w:r>
      <w:r w:rsidR="00123BBF" w:rsidRPr="00123BBF">
        <w:t>lock synchronicity</w:t>
      </w:r>
      <w:r w:rsidR="00123BBF">
        <w:t>)</w:t>
      </w:r>
    </w:p>
    <w:p w:rsidR="0001322A" w:rsidRPr="0001322A" w:rsidRDefault="0001322A" w:rsidP="0001322A">
      <w:r>
        <w:rPr>
          <w:rFonts w:ascii="Segoe UI" w:hAnsi="Segoe UI" w:cs="Segoe UI"/>
          <w:color w:val="2C2C36"/>
          <w:shd w:val="clear" w:color="auto" w:fill="FFFFFF"/>
        </w:rPr>
        <w:t>时钟同步是指在网络中使多个设备的时间保持一致的过程。</w:t>
      </w:r>
      <w:r w:rsidRPr="00AE5A20">
        <w:rPr>
          <w:rFonts w:hint="eastAsia"/>
        </w:rPr>
        <w:t>压力扫描阀的时钟同步性</w:t>
      </w:r>
      <w:r w:rsidR="00171773">
        <w:rPr>
          <w:rFonts w:hint="eastAsia"/>
        </w:rPr>
        <w:t>即</w:t>
      </w:r>
      <w:r w:rsidRPr="00AE5A20">
        <w:rPr>
          <w:rFonts w:hint="eastAsia"/>
        </w:rPr>
        <w:t>通过</w:t>
      </w:r>
      <w:r w:rsidRPr="00AE5A20">
        <w:rPr>
          <w:rFonts w:hint="eastAsia"/>
        </w:rPr>
        <w:t>IEEE 1588</w:t>
      </w:r>
      <w:r w:rsidRPr="00AE5A20">
        <w:rPr>
          <w:rFonts w:hint="eastAsia"/>
        </w:rPr>
        <w:t>等精密时钟协议实现的同步性能。</w:t>
      </w:r>
    </w:p>
    <w:bookmarkStart w:id="33" w:name="_Toc175211771" w:displacedByCustomXml="next"/>
    <w:bookmarkStart w:id="34" w:name="_Toc151554310" w:displacedByCustomXml="next"/>
    <w:bookmarkStart w:id="35" w:name="_Toc32243" w:displacedByCustomXml="next"/>
    <w:bookmarkStart w:id="36" w:name="_Toc357446069" w:displacedByCustomXml="next"/>
    <w:sdt>
      <w:sdtPr>
        <w:alias w:val="章标题"/>
        <w:tag w:val="章标题"/>
        <w:id w:val="1491602214"/>
        <w:lock w:val="contentLocked"/>
      </w:sdtPr>
      <w:sdtContent>
        <w:p w:rsidR="00C15BF5" w:rsidRDefault="00037BD0">
          <w:pPr>
            <w:pStyle w:val="a3"/>
          </w:pPr>
          <w:r>
            <w:t>概述</w:t>
          </w:r>
        </w:p>
      </w:sdtContent>
    </w:sdt>
    <w:bookmarkEnd w:id="33" w:displacedByCustomXml="prev"/>
    <w:p w:rsidR="00C15BF5" w:rsidRDefault="00037BD0">
      <w:pPr>
        <w:pStyle w:val="a4"/>
      </w:pPr>
      <w:bookmarkStart w:id="37" w:name="_Toc151554311"/>
      <w:bookmarkStart w:id="38" w:name="_Toc10122"/>
      <w:bookmarkStart w:id="39" w:name="_Toc175211772"/>
      <w:bookmarkEnd w:id="36"/>
      <w:bookmarkEnd w:id="35"/>
      <w:bookmarkEnd w:id="34"/>
      <w:r>
        <w:rPr>
          <w:rFonts w:hint="eastAsia"/>
        </w:rPr>
        <w:t>原理</w:t>
      </w:r>
      <w:bookmarkEnd w:id="37"/>
      <w:bookmarkEnd w:id="38"/>
      <w:bookmarkEnd w:id="39"/>
    </w:p>
    <w:p w:rsidR="00C15BF5" w:rsidRDefault="00037BD0">
      <w:r>
        <w:rPr>
          <w:rFonts w:hint="eastAsia"/>
        </w:rPr>
        <w:lastRenderedPageBreak/>
        <w:t>压力扫描阀是一种高精度压力测量设备，它兼顾了多路压力采集、数字输出、温度补偿、网络通讯等功能，</w:t>
      </w:r>
      <w:r>
        <w:t>主要由</w:t>
      </w:r>
      <w:r>
        <w:rPr>
          <w:rFonts w:hint="eastAsia"/>
        </w:rPr>
        <w:t>多通道</w:t>
      </w:r>
      <w:r>
        <w:t>气路切换阀、压力传感器、温度传感器、</w:t>
      </w:r>
      <w:r>
        <w:rPr>
          <w:rFonts w:hint="eastAsia"/>
        </w:rPr>
        <w:t>信号采集处理系统、网络通讯模块、电源模块等组成的一款多路压力采集装置。</w:t>
      </w:r>
    </w:p>
    <w:p w:rsidR="00C15BF5" w:rsidRDefault="00037BD0">
      <w:pPr>
        <w:pStyle w:val="ZJ-"/>
      </w:pPr>
      <w:r>
        <w:rPr>
          <w:rFonts w:hint="eastAsia"/>
        </w:rPr>
        <w:t>压力扫描</w:t>
      </w:r>
      <w:proofErr w:type="gramStart"/>
      <w:r w:rsidRPr="00AE5A20">
        <w:rPr>
          <w:rFonts w:hint="eastAsia"/>
        </w:rPr>
        <w:t>阀一般</w:t>
      </w:r>
      <w:proofErr w:type="gramEnd"/>
      <w:r w:rsidRPr="00AE5A20">
        <w:rPr>
          <w:rFonts w:hint="eastAsia"/>
        </w:rPr>
        <w:t>可配合</w:t>
      </w:r>
      <w:r w:rsidRPr="00AE5A20">
        <w:t>网络</w:t>
      </w:r>
      <w:r>
        <w:t>交换机、线缆、</w:t>
      </w:r>
      <w:r>
        <w:rPr>
          <w:rFonts w:hint="eastAsia"/>
        </w:rPr>
        <w:t>机械</w:t>
      </w:r>
      <w:r>
        <w:t>工装、上位机软件等</w:t>
      </w:r>
      <w:r>
        <w:rPr>
          <w:rFonts w:hint="eastAsia"/>
        </w:rPr>
        <w:t>组成压力测量采集系统。</w:t>
      </w:r>
    </w:p>
    <w:p w:rsidR="00C15BF5" w:rsidRDefault="00891588">
      <w:pPr>
        <w:pStyle w:val="a4"/>
      </w:pPr>
      <w:bookmarkStart w:id="40" w:name="_Toc175211773"/>
      <w:r>
        <w:rPr>
          <w:rFonts w:hint="eastAsia"/>
        </w:rPr>
        <w:t>结构</w:t>
      </w:r>
      <w:bookmarkEnd w:id="40"/>
    </w:p>
    <w:p w:rsidR="00C15BF5" w:rsidRDefault="00037BD0">
      <w:r>
        <w:rPr>
          <w:rFonts w:hint="eastAsia"/>
        </w:rPr>
        <w:t>压力扫描</w:t>
      </w:r>
      <w:proofErr w:type="gramStart"/>
      <w:r>
        <w:rPr>
          <w:rFonts w:hint="eastAsia"/>
        </w:rPr>
        <w:t>阀主要</w:t>
      </w:r>
      <w:proofErr w:type="gramEnd"/>
      <w:r>
        <w:rPr>
          <w:rFonts w:hint="eastAsia"/>
        </w:rPr>
        <w:t>由气路模块、传感器模块、信号采集处理模块、网络通讯模块及电源模块等</w:t>
      </w:r>
      <w:r>
        <w:rPr>
          <w:rFonts w:hint="eastAsia"/>
        </w:rPr>
        <w:t>5</w:t>
      </w:r>
      <w:r>
        <w:rPr>
          <w:rFonts w:hint="eastAsia"/>
        </w:rPr>
        <w:t>个部分组成。</w:t>
      </w:r>
    </w:p>
    <w:p w:rsidR="00C15BF5" w:rsidRDefault="00037BD0">
      <w:r>
        <w:rPr>
          <w:rFonts w:hint="eastAsia"/>
        </w:rPr>
        <w:t>基本原理框图如图</w:t>
      </w:r>
      <w:r>
        <w:rPr>
          <w:rFonts w:hint="eastAsia"/>
        </w:rPr>
        <w:t>1</w:t>
      </w:r>
      <w:r>
        <w:rPr>
          <w:rFonts w:hint="eastAsia"/>
        </w:rPr>
        <w:t>所示。</w:t>
      </w:r>
    </w:p>
    <w:p w:rsidR="00C15BF5" w:rsidRDefault="00037BD0">
      <w:pPr>
        <w:jc w:val="center"/>
      </w:pPr>
      <w:r>
        <w:rPr>
          <w:noProof/>
        </w:rPr>
        <w:drawing>
          <wp:inline distT="0" distB="0" distL="0" distR="0" wp14:anchorId="22CBAC63" wp14:editId="7AA106A3">
            <wp:extent cx="4970145" cy="2771775"/>
            <wp:effectExtent l="0" t="0" r="190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5"/>
                    <a:stretch>
                      <a:fillRect/>
                    </a:stretch>
                  </pic:blipFill>
                  <pic:spPr>
                    <a:xfrm>
                      <a:off x="0" y="0"/>
                      <a:ext cx="4983996" cy="2779421"/>
                    </a:xfrm>
                    <a:prstGeom prst="rect">
                      <a:avLst/>
                    </a:prstGeom>
                  </pic:spPr>
                </pic:pic>
              </a:graphicData>
            </a:graphic>
          </wp:inline>
        </w:drawing>
      </w:r>
    </w:p>
    <w:p w:rsidR="00C15BF5" w:rsidRDefault="00037BD0">
      <w:pPr>
        <w:pStyle w:val="a1"/>
        <w:spacing w:before="81" w:after="163"/>
        <w:jc w:val="left"/>
      </w:pPr>
      <w:r>
        <w:rPr>
          <w:rFonts w:hint="eastAsia"/>
        </w:rPr>
        <w:t>压力扫描阀</w:t>
      </w:r>
      <w:r>
        <w:t>原理图</w:t>
      </w:r>
    </w:p>
    <w:p w:rsidR="00C15BF5" w:rsidRDefault="00037BD0">
      <w:pPr>
        <w:pStyle w:val="a4"/>
      </w:pPr>
      <w:bookmarkStart w:id="41" w:name="_Toc10554"/>
      <w:bookmarkStart w:id="42" w:name="_Toc151554313"/>
      <w:bookmarkStart w:id="43" w:name="_Toc175211774"/>
      <w:r>
        <w:rPr>
          <w:rFonts w:hint="eastAsia"/>
        </w:rPr>
        <w:t>分类</w:t>
      </w:r>
      <w:bookmarkEnd w:id="41"/>
      <w:bookmarkEnd w:id="42"/>
      <w:bookmarkEnd w:id="43"/>
    </w:p>
    <w:p w:rsidR="00C15BF5" w:rsidRDefault="00037BD0">
      <w:r>
        <w:rPr>
          <w:rFonts w:hint="eastAsia"/>
        </w:rPr>
        <w:t>压力扫描</w:t>
      </w:r>
      <w:proofErr w:type="gramStart"/>
      <w:r>
        <w:rPr>
          <w:rFonts w:hint="eastAsia"/>
        </w:rPr>
        <w:t>阀可以</w:t>
      </w:r>
      <w:proofErr w:type="gramEnd"/>
      <w:r>
        <w:rPr>
          <w:rFonts w:hint="eastAsia"/>
        </w:rPr>
        <w:t>依据通道数、压力类型和量程进行分类，如表</w:t>
      </w:r>
      <w:r>
        <w:rPr>
          <w:rFonts w:hint="eastAsia"/>
        </w:rPr>
        <w:t>1</w:t>
      </w:r>
      <w:r>
        <w:rPr>
          <w:rFonts w:hint="eastAsia"/>
        </w:rPr>
        <w:t>所示。</w:t>
      </w:r>
    </w:p>
    <w:p w:rsidR="00C15BF5" w:rsidRDefault="00037BD0">
      <w:pPr>
        <w:jc w:val="center"/>
      </w:pPr>
      <w:r>
        <w:rPr>
          <w:noProof/>
        </w:rPr>
        <w:drawing>
          <wp:inline distT="0" distB="0" distL="0" distR="0" wp14:anchorId="0E888FA8" wp14:editId="27FBDE00">
            <wp:extent cx="2856865" cy="1142365"/>
            <wp:effectExtent l="0" t="0" r="63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6"/>
                    <a:stretch>
                      <a:fillRect/>
                    </a:stretch>
                  </pic:blipFill>
                  <pic:spPr>
                    <a:xfrm>
                      <a:off x="0" y="0"/>
                      <a:ext cx="2857143" cy="1142857"/>
                    </a:xfrm>
                    <a:prstGeom prst="rect">
                      <a:avLst/>
                    </a:prstGeom>
                  </pic:spPr>
                </pic:pic>
              </a:graphicData>
            </a:graphic>
          </wp:inline>
        </w:drawing>
      </w:r>
    </w:p>
    <w:p w:rsidR="00C15BF5" w:rsidRDefault="00037BD0">
      <w:pPr>
        <w:pStyle w:val="a3"/>
      </w:pPr>
      <w:bookmarkStart w:id="44" w:name="_Toc151554315"/>
      <w:bookmarkStart w:id="45" w:name="_Toc175211776"/>
      <w:bookmarkStart w:id="46" w:name="_Toc357446074"/>
      <w:r>
        <w:rPr>
          <w:rFonts w:hint="eastAsia"/>
        </w:rPr>
        <w:t>基本</w:t>
      </w:r>
      <w:r>
        <w:t>技术</w:t>
      </w:r>
      <w:r>
        <w:rPr>
          <w:rFonts w:hint="eastAsia"/>
        </w:rPr>
        <w:t>指标及功能</w:t>
      </w:r>
      <w:r>
        <w:t>要求</w:t>
      </w:r>
      <w:bookmarkEnd w:id="44"/>
      <w:bookmarkEnd w:id="45"/>
    </w:p>
    <w:p w:rsidR="00C15BF5" w:rsidRPr="00AE5A20" w:rsidRDefault="00037BD0">
      <w:pPr>
        <w:pStyle w:val="a4"/>
      </w:pPr>
      <w:bookmarkStart w:id="47" w:name="_Toc175211777"/>
      <w:r w:rsidRPr="00AE5A20">
        <w:rPr>
          <w:rFonts w:hint="eastAsia"/>
        </w:rPr>
        <w:t>一般要求</w:t>
      </w:r>
      <w:bookmarkEnd w:id="47"/>
    </w:p>
    <w:p w:rsidR="00C15BF5" w:rsidRDefault="00037BD0">
      <w:r>
        <w:rPr>
          <w:rFonts w:hint="eastAsia"/>
        </w:rPr>
        <w:lastRenderedPageBreak/>
        <w:t>压力扫描阀产品的基本技术指标及功能，应在产品规范、产品规格书及用户手册等文件中进行明确说明，包括但不限于名称，技术描述，测量方法的依据标准等。涉及计量单位的，应采用国家法定计量单位进行标注。</w:t>
      </w:r>
    </w:p>
    <w:p w:rsidR="00C15BF5" w:rsidRDefault="00037BD0">
      <w:pPr>
        <w:pStyle w:val="a4"/>
      </w:pPr>
      <w:bookmarkStart w:id="48" w:name="_Toc175211778"/>
      <w:r>
        <w:rPr>
          <w:rFonts w:hint="eastAsia"/>
        </w:rPr>
        <w:t>基本技术指标及功能</w:t>
      </w:r>
      <w:bookmarkEnd w:id="48"/>
    </w:p>
    <w:p w:rsidR="00C15BF5" w:rsidRDefault="00037BD0">
      <w:pPr>
        <w:pStyle w:val="a5"/>
      </w:pPr>
      <w:bookmarkStart w:id="49" w:name="_Toc151554316"/>
      <w:bookmarkStart w:id="50" w:name="_Toc16933"/>
      <w:bookmarkStart w:id="51" w:name="_Toc494528453"/>
      <w:bookmarkStart w:id="52" w:name="_Toc357446075"/>
      <w:bookmarkEnd w:id="46"/>
      <w:r>
        <w:rPr>
          <w:rFonts w:hint="eastAsia"/>
        </w:rPr>
        <w:t>通道数</w:t>
      </w:r>
    </w:p>
    <w:p w:rsidR="00C15BF5" w:rsidRDefault="00037BD0">
      <w:r>
        <w:rPr>
          <w:rFonts w:hint="eastAsia"/>
        </w:rPr>
        <w:t>压力扫描阀的通道</w:t>
      </w:r>
      <w:r w:rsidRPr="00AE5A20">
        <w:rPr>
          <w:rFonts w:hint="eastAsia"/>
        </w:rPr>
        <w:t>数</w:t>
      </w:r>
      <w:r w:rsidR="00891588">
        <w:rPr>
          <w:rFonts w:hint="eastAsia"/>
        </w:rPr>
        <w:t>即</w:t>
      </w:r>
      <w:r w:rsidRPr="00AE5A20">
        <w:rPr>
          <w:rFonts w:hint="eastAsia"/>
        </w:rPr>
        <w:t>可</w:t>
      </w:r>
      <w:r>
        <w:rPr>
          <w:rFonts w:hint="eastAsia"/>
        </w:rPr>
        <w:t>进行压力测量的端口数量，并明确标识。一般可表示为如下形式。</w:t>
      </w:r>
    </w:p>
    <w:p w:rsidR="00C15BF5" w:rsidRDefault="00037BD0">
      <w:r>
        <w:rPr>
          <w:rFonts w:hint="eastAsia"/>
        </w:rPr>
        <w:t>通道数：</w:t>
      </w:r>
      <w:r>
        <w:rPr>
          <w:rFonts w:hint="eastAsia"/>
        </w:rPr>
        <w:t>1</w:t>
      </w:r>
      <w:r>
        <w:t>6</w:t>
      </w:r>
      <w:r>
        <w:rPr>
          <w:rFonts w:hint="eastAsia"/>
        </w:rPr>
        <w:t>通道</w:t>
      </w:r>
      <w:r>
        <w:rPr>
          <w:rFonts w:hint="eastAsia"/>
        </w:rPr>
        <w:t>/</w:t>
      </w:r>
      <w:r>
        <w:rPr>
          <w:rFonts w:hint="eastAsia"/>
        </w:rPr>
        <w:t>台。</w:t>
      </w:r>
    </w:p>
    <w:p w:rsidR="00C15BF5" w:rsidRDefault="00037BD0">
      <w:pPr>
        <w:pStyle w:val="a5"/>
      </w:pPr>
      <w:bookmarkStart w:id="53" w:name="_Toc494528454"/>
      <w:bookmarkStart w:id="54" w:name="_Toc27859"/>
      <w:bookmarkStart w:id="55" w:name="_Toc151554317"/>
      <w:bookmarkStart w:id="56" w:name="_Toc447634316"/>
      <w:bookmarkEnd w:id="49"/>
      <w:bookmarkEnd w:id="50"/>
      <w:bookmarkEnd w:id="51"/>
      <w:bookmarkEnd w:id="52"/>
      <w:r>
        <w:t>压力范围</w:t>
      </w:r>
      <w:r>
        <w:rPr>
          <w:rFonts w:hint="eastAsia"/>
        </w:rPr>
        <w:t>和</w:t>
      </w:r>
      <w:r>
        <w:t>压力测量</w:t>
      </w:r>
      <w:r>
        <w:rPr>
          <w:rFonts w:hint="eastAsia"/>
        </w:rPr>
        <w:t>准确</w:t>
      </w:r>
      <w:r>
        <w:t>度</w:t>
      </w:r>
      <w:bookmarkEnd w:id="53"/>
      <w:bookmarkEnd w:id="54"/>
      <w:bookmarkEnd w:id="55"/>
    </w:p>
    <w:bookmarkEnd w:id="56"/>
    <w:p w:rsidR="00C15BF5" w:rsidRDefault="00037BD0">
      <w:r>
        <w:rPr>
          <w:rFonts w:hint="eastAsia"/>
        </w:rPr>
        <w:t>压力扫描阀的压力范围</w:t>
      </w:r>
      <w:r w:rsidR="00171773">
        <w:rPr>
          <w:rFonts w:hint="eastAsia"/>
        </w:rPr>
        <w:t>即</w:t>
      </w:r>
      <w:r>
        <w:rPr>
          <w:rFonts w:hint="eastAsia"/>
        </w:rPr>
        <w:t>能够保证压力准确度的测量范围，并明确标识。一般可表示为如下形式。</w:t>
      </w:r>
    </w:p>
    <w:p w:rsidR="00C15BF5" w:rsidRDefault="00037BD0">
      <w:r>
        <w:rPr>
          <w:rFonts w:hint="eastAsia"/>
        </w:rPr>
        <w:t>压力范围：（</w:t>
      </w:r>
      <w:r>
        <w:t>-20</w:t>
      </w:r>
      <w:r>
        <w:rPr>
          <w:rFonts w:hAnsi="宋体" w:hint="eastAsia"/>
        </w:rPr>
        <w:t>～</w:t>
      </w:r>
      <w:r>
        <w:t>20</w:t>
      </w:r>
      <w:r>
        <w:t>）</w:t>
      </w:r>
      <w:r>
        <w:rPr>
          <w:rFonts w:hint="eastAsia"/>
        </w:rPr>
        <w:t>k</w:t>
      </w:r>
      <w:r>
        <w:t>Pa</w:t>
      </w:r>
      <w:r>
        <w:t>、</w:t>
      </w:r>
      <w:r>
        <w:rPr>
          <w:rFonts w:hint="eastAsia"/>
        </w:rPr>
        <w:t>（</w:t>
      </w:r>
      <w:r>
        <w:t>-35</w:t>
      </w:r>
      <w:r>
        <w:rPr>
          <w:rFonts w:hAnsi="宋体" w:hint="eastAsia"/>
        </w:rPr>
        <w:t>～</w:t>
      </w:r>
      <w:r>
        <w:rPr>
          <w:rFonts w:hAnsi="宋体"/>
        </w:rPr>
        <w:t>3</w:t>
      </w:r>
      <w:r>
        <w:t>5</w:t>
      </w:r>
      <w:r>
        <w:t>）</w:t>
      </w:r>
      <w:r>
        <w:rPr>
          <w:rFonts w:hint="eastAsia"/>
        </w:rPr>
        <w:t>k</w:t>
      </w:r>
      <w:r>
        <w:t>Pa</w:t>
      </w:r>
      <w:r>
        <w:rPr>
          <w:rFonts w:hint="eastAsia"/>
        </w:rPr>
        <w:t>、（</w:t>
      </w:r>
      <w:r>
        <w:t>0</w:t>
      </w:r>
      <w:r>
        <w:rPr>
          <w:rFonts w:hAnsi="宋体" w:hint="eastAsia"/>
        </w:rPr>
        <w:t>～</w:t>
      </w:r>
      <w:r>
        <w:t>100</w:t>
      </w:r>
      <w:r>
        <w:t>）</w:t>
      </w:r>
      <w:r>
        <w:rPr>
          <w:rFonts w:hint="eastAsia"/>
        </w:rPr>
        <w:t>k</w:t>
      </w:r>
      <w:r>
        <w:t>Pa</w:t>
      </w:r>
      <w:r>
        <w:rPr>
          <w:rFonts w:hint="eastAsia"/>
        </w:rPr>
        <w:t>等；</w:t>
      </w:r>
    </w:p>
    <w:p w:rsidR="00C15BF5" w:rsidRDefault="00037BD0">
      <w:r>
        <w:rPr>
          <w:rFonts w:hint="eastAsia"/>
        </w:rPr>
        <w:t>测量</w:t>
      </w:r>
      <w:r>
        <w:t>准确度</w:t>
      </w:r>
      <w:r>
        <w:rPr>
          <w:rFonts w:hint="eastAsia"/>
        </w:rPr>
        <w:t>：</w:t>
      </w:r>
      <w:r>
        <w:rPr>
          <w:rFonts w:hint="eastAsia"/>
        </w:rPr>
        <w:t>0</w:t>
      </w:r>
      <w:r>
        <w:t>.5%FS</w:t>
      </w:r>
      <w:r>
        <w:rPr>
          <w:rFonts w:hint="eastAsia"/>
        </w:rPr>
        <w:t>、</w:t>
      </w:r>
      <w:r>
        <w:rPr>
          <w:rFonts w:hint="eastAsia"/>
        </w:rPr>
        <w:t>0</w:t>
      </w:r>
      <w:r>
        <w:t>.2%FS</w:t>
      </w:r>
      <w:r>
        <w:t>、</w:t>
      </w:r>
      <w:r>
        <w:rPr>
          <w:rFonts w:hint="eastAsia"/>
        </w:rPr>
        <w:t>0</w:t>
      </w:r>
      <w:r>
        <w:t>.1%FS</w:t>
      </w:r>
      <w:r>
        <w:t>、</w:t>
      </w:r>
      <w:r>
        <w:rPr>
          <w:rFonts w:hint="eastAsia"/>
        </w:rPr>
        <w:t>0</w:t>
      </w:r>
      <w:r>
        <w:t>.08%FS</w:t>
      </w:r>
      <w:r>
        <w:t>、</w:t>
      </w:r>
      <w:r>
        <w:t>0.05%FS</w:t>
      </w:r>
      <w:r>
        <w:t>等</w:t>
      </w:r>
      <w:r>
        <w:rPr>
          <w:rFonts w:hint="eastAsia"/>
        </w:rPr>
        <w:t>（</w:t>
      </w:r>
      <w:r>
        <w:t>FS</w:t>
      </w:r>
      <w:r>
        <w:rPr>
          <w:rFonts w:hint="eastAsia"/>
        </w:rPr>
        <w:t>——满量程）。</w:t>
      </w:r>
    </w:p>
    <w:p w:rsidR="00C15BF5" w:rsidRDefault="00037BD0">
      <w:pPr>
        <w:pStyle w:val="a5"/>
      </w:pPr>
      <w:bookmarkStart w:id="57" w:name="_Toc151554325"/>
      <w:r>
        <w:t>工作介质</w:t>
      </w:r>
      <w:bookmarkEnd w:id="57"/>
    </w:p>
    <w:p w:rsidR="00C15BF5" w:rsidRPr="00AE5A20" w:rsidRDefault="00037BD0">
      <w:r w:rsidRPr="00AE5A20">
        <w:rPr>
          <w:rFonts w:hint="eastAsia"/>
        </w:rPr>
        <w:t>压力扫描阀的工作介质</w:t>
      </w:r>
      <w:r w:rsidR="00171773">
        <w:rPr>
          <w:rFonts w:hint="eastAsia"/>
        </w:rPr>
        <w:t>即</w:t>
      </w:r>
      <w:r w:rsidRPr="00AE5A20">
        <w:rPr>
          <w:rFonts w:hint="eastAsia"/>
        </w:rPr>
        <w:t>通过压力扫描</w:t>
      </w:r>
      <w:proofErr w:type="gramStart"/>
      <w:r w:rsidRPr="00AE5A20">
        <w:rPr>
          <w:rFonts w:hint="eastAsia"/>
        </w:rPr>
        <w:t>阀进行</w:t>
      </w:r>
      <w:proofErr w:type="gramEnd"/>
      <w:r w:rsidRPr="00AE5A20">
        <w:rPr>
          <w:rFonts w:hint="eastAsia"/>
        </w:rPr>
        <w:t>监测或控制的流体介质，通常是气体或液体，并明确标识。一般可表示为如下形式。</w:t>
      </w:r>
    </w:p>
    <w:p w:rsidR="00C15BF5" w:rsidRDefault="00037BD0">
      <w:r w:rsidRPr="00AE5A20">
        <w:rPr>
          <w:rFonts w:hint="eastAsia"/>
        </w:rPr>
        <w:t>工作介质：</w:t>
      </w:r>
      <w:r w:rsidRPr="00AE5A20">
        <w:t>干燥无腐蚀性</w:t>
      </w:r>
      <w:r w:rsidRPr="00AE5A20">
        <w:rPr>
          <w:rFonts w:hint="eastAsia"/>
        </w:rPr>
        <w:t>空气或</w:t>
      </w:r>
      <w:r w:rsidRPr="00AE5A20">
        <w:rPr>
          <w:rFonts w:hint="eastAsia"/>
        </w:rPr>
        <w:t>XXX</w:t>
      </w:r>
      <w:r w:rsidRPr="00AE5A20">
        <w:rPr>
          <w:rFonts w:hint="eastAsia"/>
        </w:rPr>
        <w:t>纯度的氮气</w:t>
      </w:r>
      <w:r w:rsidRPr="00AE5A20">
        <w:t>。</w:t>
      </w:r>
    </w:p>
    <w:p w:rsidR="00C15BF5" w:rsidRDefault="00037BD0">
      <w:pPr>
        <w:pStyle w:val="a5"/>
      </w:pPr>
      <w:bookmarkStart w:id="58" w:name="_Toc151554322"/>
      <w:r>
        <w:rPr>
          <w:rFonts w:hint="eastAsia"/>
        </w:rPr>
        <w:t>工作</w:t>
      </w:r>
      <w:r>
        <w:t>温度</w:t>
      </w:r>
      <w:r>
        <w:rPr>
          <w:rFonts w:hint="eastAsia"/>
        </w:rPr>
        <w:t>范围</w:t>
      </w:r>
      <w:bookmarkEnd w:id="58"/>
    </w:p>
    <w:p w:rsidR="00C15BF5" w:rsidRDefault="00037BD0">
      <w:r>
        <w:rPr>
          <w:rFonts w:ascii="Segoe UI" w:hAnsi="Segoe UI" w:cs="Segoe UI"/>
          <w:color w:val="2C2C36"/>
          <w:shd w:val="clear" w:color="auto" w:fill="FFFFFF"/>
        </w:rPr>
        <w:t>压力扫描阀的</w:t>
      </w:r>
      <w:r>
        <w:rPr>
          <w:rFonts w:ascii="Segoe UI" w:hAnsi="Segoe UI" w:cs="Segoe UI" w:hint="eastAsia"/>
          <w:color w:val="2C2C36"/>
          <w:shd w:val="clear" w:color="auto" w:fill="FFFFFF"/>
        </w:rPr>
        <w:t>工作温度</w:t>
      </w:r>
      <w:r>
        <w:rPr>
          <w:rFonts w:ascii="Segoe UI" w:hAnsi="Segoe UI" w:cs="Segoe UI"/>
          <w:color w:val="2C2C36"/>
          <w:shd w:val="clear" w:color="auto" w:fill="FFFFFF"/>
        </w:rPr>
        <w:t>范围</w:t>
      </w:r>
      <w:r w:rsidR="00171773">
        <w:rPr>
          <w:rFonts w:ascii="Segoe UI" w:hAnsi="Segoe UI" w:cs="Segoe UI" w:hint="eastAsia"/>
          <w:color w:val="2C2C36"/>
          <w:shd w:val="clear" w:color="auto" w:fill="FFFFFF"/>
        </w:rPr>
        <w:t>即</w:t>
      </w:r>
      <w:r>
        <w:rPr>
          <w:rFonts w:ascii="Segoe UI" w:hAnsi="Segoe UI" w:cs="Segoe UI" w:hint="eastAsia"/>
          <w:color w:val="2C2C36"/>
          <w:shd w:val="clear" w:color="auto" w:fill="FFFFFF"/>
        </w:rPr>
        <w:t>能够</w:t>
      </w:r>
      <w:r>
        <w:rPr>
          <w:rFonts w:ascii="Segoe UI" w:hAnsi="Segoe UI" w:cs="Segoe UI"/>
          <w:color w:val="2C2C36"/>
          <w:shd w:val="clear" w:color="auto" w:fill="FFFFFF"/>
        </w:rPr>
        <w:t>保持</w:t>
      </w:r>
      <w:r>
        <w:rPr>
          <w:rFonts w:ascii="Segoe UI" w:hAnsi="Segoe UI" w:cs="Segoe UI" w:hint="eastAsia"/>
          <w:color w:val="2C2C36"/>
          <w:shd w:val="clear" w:color="auto" w:fill="FFFFFF"/>
        </w:rPr>
        <w:t>压力测量准确度</w:t>
      </w:r>
      <w:r>
        <w:rPr>
          <w:rFonts w:ascii="Segoe UI" w:hAnsi="Segoe UI" w:cs="Segoe UI"/>
          <w:color w:val="2C2C36"/>
          <w:shd w:val="clear" w:color="auto" w:fill="FFFFFF"/>
        </w:rPr>
        <w:t>的</w:t>
      </w:r>
      <w:r>
        <w:rPr>
          <w:rFonts w:ascii="Segoe UI" w:hAnsi="Segoe UI" w:cs="Segoe UI" w:hint="eastAsia"/>
          <w:color w:val="2C2C36"/>
          <w:shd w:val="clear" w:color="auto" w:fill="FFFFFF"/>
        </w:rPr>
        <w:t>一个温度范围，</w:t>
      </w:r>
      <w:r>
        <w:rPr>
          <w:rFonts w:hint="eastAsia"/>
        </w:rPr>
        <w:t>并明确标识。一般可表示为如下形式。</w:t>
      </w:r>
    </w:p>
    <w:p w:rsidR="00C15BF5" w:rsidRDefault="00037BD0">
      <w:r>
        <w:rPr>
          <w:rFonts w:hint="eastAsia"/>
        </w:rPr>
        <w:t>工作</w:t>
      </w:r>
      <w:r>
        <w:t>温度范围</w:t>
      </w:r>
      <w:r>
        <w:rPr>
          <w:rFonts w:hint="eastAsia"/>
        </w:rPr>
        <w:t>：</w:t>
      </w:r>
      <w:r>
        <w:t>（</w:t>
      </w:r>
      <w:r>
        <w:rPr>
          <w:rFonts w:hint="eastAsia"/>
        </w:rPr>
        <w:t>0</w:t>
      </w:r>
      <w:r>
        <w:rPr>
          <w:rFonts w:hint="eastAsia"/>
        </w:rPr>
        <w:t>～</w:t>
      </w:r>
      <w:r>
        <w:rPr>
          <w:rFonts w:hint="eastAsia"/>
        </w:rPr>
        <w:t>6</w:t>
      </w:r>
      <w:r>
        <w:t>0</w:t>
      </w:r>
      <w:r>
        <w:t>）</w:t>
      </w:r>
      <w:r>
        <w:t>°C</w:t>
      </w:r>
      <w:r>
        <w:t>、</w:t>
      </w:r>
      <w:r>
        <w:rPr>
          <w:rFonts w:hint="eastAsia"/>
        </w:rPr>
        <w:t>(</w:t>
      </w:r>
      <w:r>
        <w:t>-40</w:t>
      </w:r>
      <w:r>
        <w:rPr>
          <w:rFonts w:hint="eastAsia"/>
        </w:rPr>
        <w:t>～</w:t>
      </w:r>
      <w:r>
        <w:rPr>
          <w:rFonts w:hint="eastAsia"/>
        </w:rPr>
        <w:t>5</w:t>
      </w:r>
      <w:r>
        <w:t>0</w:t>
      </w:r>
      <w:r>
        <w:rPr>
          <w:rFonts w:hint="eastAsia"/>
        </w:rPr>
        <w:t>)</w:t>
      </w:r>
      <w:r>
        <w:t>°C</w:t>
      </w:r>
      <w:r>
        <w:t>、（</w:t>
      </w:r>
      <w:r>
        <w:rPr>
          <w:rFonts w:hint="eastAsia"/>
        </w:rPr>
        <w:t>-</w:t>
      </w:r>
      <w:r>
        <w:t>10</w:t>
      </w:r>
      <w:r>
        <w:rPr>
          <w:rFonts w:hint="eastAsia"/>
        </w:rPr>
        <w:t>～</w:t>
      </w:r>
      <w:r>
        <w:rPr>
          <w:rFonts w:hint="eastAsia"/>
        </w:rPr>
        <w:t>8</w:t>
      </w:r>
      <w:r>
        <w:t>0</w:t>
      </w:r>
      <w:r>
        <w:t>）</w:t>
      </w:r>
      <w:r>
        <w:t>°C</w:t>
      </w:r>
      <w:r>
        <w:t>等</w:t>
      </w:r>
      <w:r>
        <w:rPr>
          <w:rFonts w:hint="eastAsia"/>
        </w:rPr>
        <w:t>。</w:t>
      </w:r>
    </w:p>
    <w:p w:rsidR="00C15BF5" w:rsidRDefault="00037BD0">
      <w:pPr>
        <w:pStyle w:val="a5"/>
      </w:pPr>
      <w:r>
        <w:rPr>
          <w:rFonts w:hint="eastAsia"/>
        </w:rPr>
        <w:t>存储温度范围</w:t>
      </w:r>
    </w:p>
    <w:p w:rsidR="00C15BF5" w:rsidRDefault="00037BD0">
      <w:r>
        <w:rPr>
          <w:rFonts w:ascii="Segoe UI" w:hAnsi="Segoe UI" w:cs="Segoe UI"/>
          <w:color w:val="2C2C36"/>
          <w:shd w:val="clear" w:color="auto" w:fill="FFFFFF"/>
        </w:rPr>
        <w:t>压力扫描阀的</w:t>
      </w:r>
      <w:r>
        <w:rPr>
          <w:rFonts w:ascii="Segoe UI" w:hAnsi="Segoe UI" w:cs="Segoe UI" w:hint="eastAsia"/>
          <w:color w:val="2C2C36"/>
          <w:shd w:val="clear" w:color="auto" w:fill="FFFFFF"/>
        </w:rPr>
        <w:t>存储温度</w:t>
      </w:r>
      <w:r>
        <w:rPr>
          <w:rFonts w:ascii="Segoe UI" w:hAnsi="Segoe UI" w:cs="Segoe UI"/>
          <w:color w:val="2C2C36"/>
          <w:shd w:val="clear" w:color="auto" w:fill="FFFFFF"/>
        </w:rPr>
        <w:t>范围</w:t>
      </w:r>
      <w:r w:rsidR="00171773">
        <w:rPr>
          <w:rFonts w:ascii="Segoe UI" w:hAnsi="Segoe UI" w:cs="Segoe UI" w:hint="eastAsia"/>
          <w:color w:val="2C2C36"/>
          <w:shd w:val="clear" w:color="auto" w:fill="FFFFFF"/>
        </w:rPr>
        <w:t>即</w:t>
      </w:r>
      <w:r>
        <w:rPr>
          <w:rFonts w:ascii="Segoe UI" w:hAnsi="Segoe UI" w:cs="Segoe UI" w:hint="eastAsia"/>
          <w:color w:val="2C2C36"/>
          <w:shd w:val="clear" w:color="auto" w:fill="FFFFFF"/>
        </w:rPr>
        <w:t>产品</w:t>
      </w:r>
      <w:r>
        <w:rPr>
          <w:rFonts w:ascii="Segoe UI" w:hAnsi="Segoe UI" w:cs="Segoe UI"/>
          <w:color w:val="2C2C36"/>
          <w:shd w:val="clear" w:color="auto" w:fill="FFFFFF"/>
        </w:rPr>
        <w:t>不使用时，为了保持其性能和延长使用寿命，应存放于其中的温度范围</w:t>
      </w:r>
      <w:r>
        <w:rPr>
          <w:rFonts w:ascii="Segoe UI" w:hAnsi="Segoe UI" w:cs="Segoe UI" w:hint="eastAsia"/>
          <w:color w:val="2C2C36"/>
          <w:shd w:val="clear" w:color="auto" w:fill="FFFFFF"/>
        </w:rPr>
        <w:t>，</w:t>
      </w:r>
      <w:r>
        <w:rPr>
          <w:rFonts w:hint="eastAsia"/>
        </w:rPr>
        <w:t>并明确标识。一般可表示为如下形式。</w:t>
      </w:r>
    </w:p>
    <w:p w:rsidR="00C15BF5" w:rsidRDefault="00037BD0">
      <w:r>
        <w:rPr>
          <w:rFonts w:hint="eastAsia"/>
        </w:rPr>
        <w:t>存储</w:t>
      </w:r>
      <w:r>
        <w:t>温度范围</w:t>
      </w:r>
      <w:r>
        <w:rPr>
          <w:rFonts w:hint="eastAsia"/>
        </w:rPr>
        <w:t>：</w:t>
      </w:r>
      <w:r>
        <w:rPr>
          <w:rFonts w:hint="eastAsia"/>
        </w:rPr>
        <w:t xml:space="preserve"> (</w:t>
      </w:r>
      <w:r>
        <w:t>-40</w:t>
      </w:r>
      <w:r>
        <w:rPr>
          <w:rFonts w:hint="eastAsia"/>
        </w:rPr>
        <w:t>～</w:t>
      </w:r>
      <w:r>
        <w:t>70</w:t>
      </w:r>
      <w:r>
        <w:rPr>
          <w:rFonts w:hint="eastAsia"/>
        </w:rPr>
        <w:t>)</w:t>
      </w:r>
      <w:r>
        <w:t>°C</w:t>
      </w:r>
      <w:r>
        <w:t>、（</w:t>
      </w:r>
      <w:r>
        <w:rPr>
          <w:rFonts w:hint="eastAsia"/>
        </w:rPr>
        <w:t>-</w:t>
      </w:r>
      <w:r>
        <w:t>20</w:t>
      </w:r>
      <w:r>
        <w:rPr>
          <w:rFonts w:hint="eastAsia"/>
        </w:rPr>
        <w:t>～</w:t>
      </w:r>
      <w:r>
        <w:t>70</w:t>
      </w:r>
      <w:r>
        <w:t>）</w:t>
      </w:r>
      <w:r>
        <w:t>°C</w:t>
      </w:r>
      <w:r>
        <w:t>等</w:t>
      </w:r>
      <w:r>
        <w:rPr>
          <w:rFonts w:hint="eastAsia"/>
        </w:rPr>
        <w:t>。</w:t>
      </w:r>
    </w:p>
    <w:p w:rsidR="00C15BF5" w:rsidRDefault="00037BD0">
      <w:pPr>
        <w:pStyle w:val="a5"/>
      </w:pPr>
      <w:bookmarkStart w:id="59" w:name="_Toc151554347"/>
      <w:r>
        <w:rPr>
          <w:rFonts w:hint="eastAsia"/>
        </w:rPr>
        <w:t>电源</w:t>
      </w:r>
      <w:bookmarkEnd w:id="59"/>
    </w:p>
    <w:p w:rsidR="00C15BF5" w:rsidRDefault="00037BD0">
      <w:r>
        <w:rPr>
          <w:rFonts w:hint="eastAsia"/>
        </w:rPr>
        <w:t>压力扫描阀的供电可以选择以下两种，并明确标识。一般可表示为如下形式。</w:t>
      </w:r>
    </w:p>
    <w:p w:rsidR="00C15BF5" w:rsidRDefault="00037BD0">
      <w:pPr>
        <w:pStyle w:val="a0"/>
        <w:numPr>
          <w:ilvl w:val="0"/>
          <w:numId w:val="5"/>
        </w:numPr>
      </w:pPr>
      <w:r>
        <w:rPr>
          <w:rFonts w:hint="eastAsia"/>
        </w:rPr>
        <w:lastRenderedPageBreak/>
        <w:t>交流供电</w:t>
      </w:r>
      <w:r>
        <w:rPr>
          <w:rFonts w:hint="eastAsia"/>
        </w:rPr>
        <w:t xml:space="preserve"> (AC): 220V AC</w:t>
      </w:r>
      <w:r>
        <w:rPr>
          <w:rFonts w:hint="eastAsia"/>
        </w:rPr>
        <w:t>的电源输入。</w:t>
      </w:r>
    </w:p>
    <w:p w:rsidR="00C15BF5" w:rsidRDefault="00037BD0">
      <w:pPr>
        <w:pStyle w:val="a0"/>
        <w:numPr>
          <w:ilvl w:val="0"/>
          <w:numId w:val="5"/>
        </w:numPr>
      </w:pPr>
      <w:r>
        <w:rPr>
          <w:rFonts w:hint="eastAsia"/>
        </w:rPr>
        <w:t>直流供电</w:t>
      </w:r>
      <w:r>
        <w:rPr>
          <w:rFonts w:hint="eastAsia"/>
        </w:rPr>
        <w:t xml:space="preserve"> (DC): 18V DC~36V DC</w:t>
      </w:r>
      <w:r>
        <w:rPr>
          <w:rFonts w:hint="eastAsia"/>
        </w:rPr>
        <w:t>。</w:t>
      </w:r>
    </w:p>
    <w:p w:rsidR="00C15BF5" w:rsidRDefault="00037BD0">
      <w:pPr>
        <w:pStyle w:val="a5"/>
      </w:pPr>
      <w:r>
        <w:rPr>
          <w:rFonts w:hint="eastAsia"/>
        </w:rPr>
        <w:t>外观</w:t>
      </w:r>
    </w:p>
    <w:p w:rsidR="00C15BF5" w:rsidRDefault="00037BD0">
      <w:r>
        <w:rPr>
          <w:rFonts w:hint="eastAsia"/>
        </w:rPr>
        <w:t>压力扫描阀的外观</w:t>
      </w:r>
      <w:r w:rsidR="00171773">
        <w:rPr>
          <w:rFonts w:hint="eastAsia"/>
        </w:rPr>
        <w:t>即</w:t>
      </w:r>
      <w:r>
        <w:rPr>
          <w:rFonts w:hint="eastAsia"/>
        </w:rPr>
        <w:t>尺寸和重量的描述，并明确标识。一般可表示为如下形式。</w:t>
      </w:r>
    </w:p>
    <w:p w:rsidR="00C15BF5" w:rsidRDefault="00037BD0">
      <w:r>
        <w:rPr>
          <w:rFonts w:hint="eastAsia"/>
        </w:rPr>
        <w:t>尺寸：</w:t>
      </w:r>
      <w:r>
        <w:rPr>
          <w:rFonts w:hint="eastAsia"/>
        </w:rPr>
        <w:t>2</w:t>
      </w:r>
      <w:r>
        <w:t>20</w:t>
      </w:r>
      <w:r>
        <w:rPr>
          <w:rFonts w:hint="eastAsia"/>
        </w:rPr>
        <w:t>×</w:t>
      </w:r>
      <w:r>
        <w:t>90</w:t>
      </w:r>
      <w:r>
        <w:rPr>
          <w:rFonts w:hint="eastAsia"/>
        </w:rPr>
        <w:t>×</w:t>
      </w:r>
      <w:r>
        <w:t>110</w:t>
      </w:r>
      <w:r>
        <w:rPr>
          <w:rFonts w:hint="eastAsia"/>
        </w:rPr>
        <w:t>（长×宽×高），单位：</w:t>
      </w:r>
      <w:r>
        <w:rPr>
          <w:rFonts w:hint="eastAsia"/>
        </w:rPr>
        <w:t>m</w:t>
      </w:r>
      <w:r>
        <w:t>m</w:t>
      </w:r>
      <w:r>
        <w:rPr>
          <w:rFonts w:hint="eastAsia"/>
        </w:rPr>
        <w:t>，重量：</w:t>
      </w:r>
      <w:r>
        <w:rPr>
          <w:rFonts w:hint="eastAsia"/>
        </w:rPr>
        <w:t>&lt;</w:t>
      </w:r>
      <w:r>
        <w:t>5kg</w:t>
      </w:r>
      <w:r>
        <w:rPr>
          <w:rFonts w:hint="eastAsia"/>
        </w:rPr>
        <w:t>。</w:t>
      </w:r>
    </w:p>
    <w:p w:rsidR="00C15BF5" w:rsidRDefault="00037BD0">
      <w:pPr>
        <w:pStyle w:val="a5"/>
      </w:pPr>
      <w:r>
        <w:rPr>
          <w:rFonts w:hint="eastAsia"/>
        </w:rPr>
        <w:t>压力接口规格</w:t>
      </w:r>
    </w:p>
    <w:p w:rsidR="00C15BF5" w:rsidRDefault="00037BD0">
      <w:r>
        <w:rPr>
          <w:rFonts w:hint="eastAsia"/>
        </w:rPr>
        <w:t>压力扫描阀的压力接口</w:t>
      </w:r>
      <w:r w:rsidR="00171773">
        <w:rPr>
          <w:rFonts w:hint="eastAsia"/>
        </w:rPr>
        <w:t>即</w:t>
      </w:r>
      <w:r>
        <w:t>用于连接待</w:t>
      </w:r>
      <w:proofErr w:type="gramStart"/>
      <w:r>
        <w:t>测压力</w:t>
      </w:r>
      <w:proofErr w:type="gramEnd"/>
      <w:r>
        <w:t>的部分，这些接口必须能够承受预期的压力范围，并且具备良好的密封性以避免泄漏</w:t>
      </w:r>
      <w:r>
        <w:rPr>
          <w:rFonts w:hint="eastAsia"/>
        </w:rPr>
        <w:t>，接口的规格应明确标识。一般可表示为如下形式。</w:t>
      </w:r>
    </w:p>
    <w:p w:rsidR="00C15BF5" w:rsidRDefault="00037BD0">
      <w:r>
        <w:rPr>
          <w:rFonts w:hint="eastAsia"/>
        </w:rPr>
        <w:t>压力接口：Φ</w:t>
      </w:r>
      <w:r>
        <w:rPr>
          <w:rFonts w:hint="eastAsia"/>
        </w:rPr>
        <w:t>4mm</w:t>
      </w:r>
      <w:r>
        <w:rPr>
          <w:rFonts w:hint="eastAsia"/>
        </w:rPr>
        <w:t>快插接头，</w:t>
      </w:r>
      <w:r>
        <w:rPr>
          <w:rFonts w:hint="eastAsia"/>
        </w:rPr>
        <w:t>1/8</w:t>
      </w:r>
      <w:r>
        <w:rPr>
          <w:rFonts w:hint="eastAsia"/>
        </w:rPr>
        <w:t>英寸卡套接口。</w:t>
      </w:r>
    </w:p>
    <w:p w:rsidR="00C15BF5" w:rsidRDefault="00037BD0">
      <w:pPr>
        <w:pStyle w:val="a5"/>
      </w:pPr>
      <w:bookmarkStart w:id="60" w:name="_Toc151554326"/>
      <w:r>
        <w:t>外部接口</w:t>
      </w:r>
      <w:bookmarkEnd w:id="60"/>
    </w:p>
    <w:p w:rsidR="00C15BF5" w:rsidRDefault="00037BD0">
      <w:pPr>
        <w:jc w:val="both"/>
      </w:pPr>
      <w:r>
        <w:rPr>
          <w:rFonts w:hint="eastAsia"/>
        </w:rPr>
        <w:t>压力扫描阀的外部接口</w:t>
      </w:r>
      <w:r w:rsidR="00171773">
        <w:rPr>
          <w:rFonts w:hint="eastAsia"/>
        </w:rPr>
        <w:t>即</w:t>
      </w:r>
      <w:r>
        <w:rPr>
          <w:rFonts w:ascii="Segoe UI" w:hAnsi="Segoe UI" w:cs="Segoe UI"/>
          <w:color w:val="2C2C36"/>
          <w:shd w:val="clear" w:color="auto" w:fill="FFFFFF"/>
        </w:rPr>
        <w:t>产品与外部环境或其它设备进行交互的物理或</w:t>
      </w:r>
      <w:r>
        <w:rPr>
          <w:rFonts w:ascii="Segoe UI" w:hAnsi="Segoe UI" w:cs="Segoe UI" w:hint="eastAsia"/>
          <w:color w:val="2C2C36"/>
          <w:shd w:val="clear" w:color="auto" w:fill="FFFFFF"/>
        </w:rPr>
        <w:t>逻辑</w:t>
      </w:r>
      <w:r>
        <w:rPr>
          <w:rFonts w:ascii="Segoe UI" w:hAnsi="Segoe UI" w:cs="Segoe UI"/>
          <w:color w:val="2C2C36"/>
          <w:shd w:val="clear" w:color="auto" w:fill="FFFFFF"/>
        </w:rPr>
        <w:t>连接点</w:t>
      </w:r>
      <w:r>
        <w:rPr>
          <w:rFonts w:hint="eastAsia"/>
        </w:rPr>
        <w:t>，应</w:t>
      </w:r>
      <w:r>
        <w:t>包括</w:t>
      </w:r>
      <w:r>
        <w:rPr>
          <w:rFonts w:hint="eastAsia"/>
        </w:rPr>
        <w:t>压力测量接口</w:t>
      </w:r>
      <w:r>
        <w:t>、通讯接口、电源接口</w:t>
      </w:r>
      <w:r>
        <w:rPr>
          <w:rFonts w:hint="eastAsia"/>
        </w:rPr>
        <w:t>。此外，可有扩展接口，包括压力参</w:t>
      </w:r>
      <w:r>
        <w:t>考接口、吹扫接口</w:t>
      </w:r>
      <w:r>
        <w:rPr>
          <w:rFonts w:hint="eastAsia"/>
        </w:rPr>
        <w:t>、驱动气源</w:t>
      </w:r>
      <w:r>
        <w:t>接口</w:t>
      </w:r>
      <w:r>
        <w:rPr>
          <w:rFonts w:hint="eastAsia"/>
        </w:rPr>
        <w:t>、校准</w:t>
      </w:r>
      <w:r>
        <w:t>接口</w:t>
      </w:r>
      <w:r>
        <w:rPr>
          <w:rFonts w:hint="eastAsia"/>
        </w:rPr>
        <w:t>、触发</w:t>
      </w:r>
      <w:r>
        <w:t>接口等，</w:t>
      </w:r>
      <w:r>
        <w:rPr>
          <w:rFonts w:hint="eastAsia"/>
        </w:rPr>
        <w:t>在压力扫描阀外观宜</w:t>
      </w:r>
      <w:r>
        <w:t>配有</w:t>
      </w:r>
      <w:r>
        <w:rPr>
          <w:rFonts w:hint="eastAsia"/>
        </w:rPr>
        <w:t>关键</w:t>
      </w:r>
      <w:r>
        <w:t>接口</w:t>
      </w:r>
      <w:r>
        <w:rPr>
          <w:rFonts w:hint="eastAsia"/>
        </w:rPr>
        <w:t>的指示标识</w:t>
      </w:r>
      <w:r>
        <w:t>。</w:t>
      </w:r>
    </w:p>
    <w:p w:rsidR="00C15BF5" w:rsidRDefault="00037BD0">
      <w:pPr>
        <w:pStyle w:val="a5"/>
      </w:pPr>
      <w:r>
        <w:rPr>
          <w:rFonts w:hint="eastAsia"/>
        </w:rPr>
        <w:t>通讯方式</w:t>
      </w:r>
    </w:p>
    <w:p w:rsidR="00C15BF5" w:rsidRDefault="00037BD0">
      <w:r>
        <w:rPr>
          <w:rFonts w:ascii="Segoe UI" w:hAnsi="Segoe UI" w:cs="Segoe UI"/>
          <w:color w:val="2C2C36"/>
          <w:shd w:val="clear" w:color="auto" w:fill="FFFFFF"/>
        </w:rPr>
        <w:t>压力扫描阀的</w:t>
      </w:r>
      <w:r>
        <w:rPr>
          <w:rFonts w:ascii="Segoe UI" w:hAnsi="Segoe UI" w:cs="Segoe UI" w:hint="eastAsia"/>
          <w:color w:val="2C2C36"/>
          <w:shd w:val="clear" w:color="auto" w:fill="FFFFFF"/>
        </w:rPr>
        <w:t>通讯</w:t>
      </w:r>
      <w:r>
        <w:rPr>
          <w:rFonts w:ascii="Segoe UI" w:hAnsi="Segoe UI" w:cs="Segoe UI"/>
          <w:color w:val="2C2C36"/>
          <w:shd w:val="clear" w:color="auto" w:fill="FFFFFF"/>
        </w:rPr>
        <w:t>方式</w:t>
      </w:r>
      <w:r w:rsidR="00171773">
        <w:rPr>
          <w:rFonts w:ascii="Segoe UI" w:hAnsi="Segoe UI" w:cs="Segoe UI"/>
          <w:color w:val="2C2C36"/>
          <w:shd w:val="clear" w:color="auto" w:fill="FFFFFF"/>
        </w:rPr>
        <w:t>即</w:t>
      </w:r>
      <w:r>
        <w:rPr>
          <w:rFonts w:ascii="Segoe UI" w:hAnsi="Segoe UI" w:cs="Segoe UI"/>
          <w:color w:val="2C2C36"/>
          <w:shd w:val="clear" w:color="auto" w:fill="FFFFFF"/>
        </w:rPr>
        <w:t>其与外部控制系统、计算机或数据采集系统进行数据交换的方法。</w:t>
      </w:r>
      <w:r>
        <w:rPr>
          <w:rFonts w:ascii="Segoe UI" w:hAnsi="Segoe UI" w:cs="Segoe UI" w:hint="eastAsia"/>
          <w:color w:val="2C2C36"/>
          <w:shd w:val="clear" w:color="auto" w:fill="FFFFFF"/>
        </w:rPr>
        <w:t>通过通讯协议</w:t>
      </w:r>
      <w:r>
        <w:rPr>
          <w:rFonts w:ascii="Segoe UI" w:hAnsi="Segoe UI" w:cs="Segoe UI"/>
          <w:color w:val="2C2C36"/>
          <w:shd w:val="clear" w:color="auto" w:fill="FFFFFF"/>
        </w:rPr>
        <w:t>压力</w:t>
      </w:r>
      <w:proofErr w:type="gramStart"/>
      <w:r>
        <w:rPr>
          <w:rFonts w:ascii="Segoe UI" w:hAnsi="Segoe UI" w:cs="Segoe UI"/>
          <w:color w:val="2C2C36"/>
          <w:shd w:val="clear" w:color="auto" w:fill="FFFFFF"/>
        </w:rPr>
        <w:t>扫描阀将测量</w:t>
      </w:r>
      <w:proofErr w:type="gramEnd"/>
      <w:r>
        <w:rPr>
          <w:rFonts w:ascii="Segoe UI" w:hAnsi="Segoe UI" w:cs="Segoe UI"/>
          <w:color w:val="2C2C36"/>
          <w:shd w:val="clear" w:color="auto" w:fill="FFFFFF"/>
        </w:rPr>
        <w:t>到的压力数据传输给接收设备，同时也允许接收设备向压力扫描阀发送指令。</w:t>
      </w:r>
      <w:r>
        <w:rPr>
          <w:rFonts w:ascii="Segoe UI" w:hAnsi="Segoe UI" w:cs="Segoe UI" w:hint="eastAsia"/>
          <w:color w:val="2C2C36"/>
          <w:shd w:val="clear" w:color="auto" w:fill="FFFFFF"/>
        </w:rPr>
        <w:t>通讯方式和通讯协议应有明确标识</w:t>
      </w:r>
      <w:r>
        <w:rPr>
          <w:rFonts w:hint="eastAsia"/>
        </w:rPr>
        <w:t>。一般可表示为如下形式。</w:t>
      </w:r>
    </w:p>
    <w:p w:rsidR="00C15BF5" w:rsidRDefault="00037BD0">
      <w:r>
        <w:rPr>
          <w:rFonts w:ascii="Segoe UI" w:hAnsi="Segoe UI" w:cs="Segoe UI" w:hint="eastAsia"/>
          <w:color w:val="2C2C36"/>
          <w:shd w:val="clear" w:color="auto" w:fill="FFFFFF"/>
        </w:rPr>
        <w:t>通讯方式：自适应</w:t>
      </w:r>
      <w:r>
        <w:rPr>
          <w:rFonts w:ascii="Segoe UI" w:hAnsi="Segoe UI" w:cs="Segoe UI" w:hint="eastAsia"/>
          <w:color w:val="2C2C36"/>
          <w:shd w:val="clear" w:color="auto" w:fill="FFFFFF"/>
        </w:rPr>
        <w:t>1</w:t>
      </w:r>
      <w:r>
        <w:rPr>
          <w:rFonts w:ascii="Segoe UI" w:hAnsi="Segoe UI" w:cs="Segoe UI"/>
          <w:color w:val="2C2C36"/>
          <w:shd w:val="clear" w:color="auto" w:fill="FFFFFF"/>
        </w:rPr>
        <w:t>0</w:t>
      </w:r>
      <w:r>
        <w:rPr>
          <w:rFonts w:ascii="Segoe UI" w:hAnsi="Segoe UI" w:cs="Segoe UI" w:hint="eastAsia"/>
          <w:color w:val="2C2C36"/>
          <w:shd w:val="clear" w:color="auto" w:fill="FFFFFF"/>
        </w:rPr>
        <w:t>/</w:t>
      </w:r>
      <w:r>
        <w:rPr>
          <w:rFonts w:ascii="Segoe UI" w:hAnsi="Segoe UI" w:cs="Segoe UI"/>
          <w:color w:val="2C2C36"/>
          <w:shd w:val="clear" w:color="auto" w:fill="FFFFFF"/>
        </w:rPr>
        <w:t>100M</w:t>
      </w:r>
      <w:r>
        <w:rPr>
          <w:rFonts w:ascii="Segoe UI" w:hAnsi="Segoe UI" w:cs="Segoe UI" w:hint="eastAsia"/>
          <w:color w:val="2C2C36"/>
          <w:shd w:val="clear" w:color="auto" w:fill="FFFFFF"/>
        </w:rPr>
        <w:t>以太网，</w:t>
      </w:r>
      <w:r>
        <w:rPr>
          <w:rFonts w:ascii="Segoe UI" w:hAnsi="Segoe UI" w:cs="Segoe UI" w:hint="eastAsia"/>
          <w:color w:val="2C2C36"/>
          <w:shd w:val="clear" w:color="auto" w:fill="FFFFFF"/>
        </w:rPr>
        <w:t>T</w:t>
      </w:r>
      <w:r>
        <w:rPr>
          <w:rFonts w:ascii="Segoe UI" w:hAnsi="Segoe UI" w:cs="Segoe UI"/>
          <w:color w:val="2C2C36"/>
          <w:shd w:val="clear" w:color="auto" w:fill="FFFFFF"/>
        </w:rPr>
        <w:t>CP/IP</w:t>
      </w:r>
      <w:r>
        <w:rPr>
          <w:rFonts w:ascii="Segoe UI" w:hAnsi="Segoe UI" w:cs="Segoe UI" w:hint="eastAsia"/>
          <w:color w:val="2C2C36"/>
          <w:shd w:val="clear" w:color="auto" w:fill="FFFFFF"/>
        </w:rPr>
        <w:t>通讯协议。</w:t>
      </w:r>
    </w:p>
    <w:p w:rsidR="00C15BF5" w:rsidRDefault="00037BD0">
      <w:pPr>
        <w:pStyle w:val="a5"/>
      </w:pPr>
      <w:r>
        <w:rPr>
          <w:rFonts w:hint="eastAsia"/>
        </w:rPr>
        <w:t>密封性</w:t>
      </w:r>
    </w:p>
    <w:p w:rsidR="00C15BF5" w:rsidRDefault="00037BD0">
      <w:r>
        <w:rPr>
          <w:rFonts w:ascii="Segoe UI" w:hAnsi="Segoe UI" w:cs="Segoe UI"/>
          <w:color w:val="2C2C36"/>
          <w:shd w:val="clear" w:color="auto" w:fill="FFFFFF"/>
        </w:rPr>
        <w:t>压力扫描阀的密封性</w:t>
      </w:r>
      <w:r w:rsidR="00171773">
        <w:rPr>
          <w:rFonts w:ascii="Segoe UI" w:hAnsi="Segoe UI" w:cs="Segoe UI" w:hint="eastAsia"/>
          <w:color w:val="2C2C36"/>
          <w:shd w:val="clear" w:color="auto" w:fill="FFFFFF"/>
        </w:rPr>
        <w:t>即</w:t>
      </w:r>
      <w:r>
        <w:rPr>
          <w:rFonts w:ascii="Segoe UI" w:hAnsi="Segoe UI" w:cs="Segoe UI"/>
          <w:color w:val="2C2C36"/>
          <w:shd w:val="clear" w:color="auto" w:fill="FFFFFF"/>
        </w:rPr>
        <w:t>其在保持系统压力稳定性和防止介质泄露方面的性能。</w:t>
      </w:r>
      <w:r>
        <w:rPr>
          <w:rFonts w:ascii="Segoe UI" w:hAnsi="Segoe UI" w:cs="Segoe UI" w:hint="eastAsia"/>
          <w:color w:val="2C2C36"/>
          <w:shd w:val="clear" w:color="auto" w:fill="FFFFFF"/>
        </w:rPr>
        <w:t>密封性应不</w:t>
      </w:r>
      <w:r>
        <w:rPr>
          <w:rFonts w:hint="eastAsia"/>
          <w:szCs w:val="24"/>
        </w:rPr>
        <w:t>超过压力测量上限值的</w:t>
      </w:r>
      <w:r>
        <w:rPr>
          <w:rFonts w:hint="eastAsia"/>
          <w:szCs w:val="24"/>
        </w:rPr>
        <w:t>1%</w:t>
      </w:r>
      <w:r>
        <w:rPr>
          <w:rFonts w:hint="eastAsia"/>
          <w:szCs w:val="24"/>
        </w:rPr>
        <w:t>。</w:t>
      </w:r>
    </w:p>
    <w:p w:rsidR="00C15BF5" w:rsidRDefault="00037BD0">
      <w:pPr>
        <w:pStyle w:val="a5"/>
      </w:pPr>
      <w:bookmarkStart w:id="61" w:name="_Toc151554318"/>
      <w:bookmarkStart w:id="62" w:name="_Toc4772"/>
      <w:r>
        <w:rPr>
          <w:rFonts w:hint="eastAsia"/>
        </w:rPr>
        <w:t>通道一致性</w:t>
      </w:r>
      <w:bookmarkEnd w:id="61"/>
      <w:bookmarkEnd w:id="62"/>
    </w:p>
    <w:p w:rsidR="00C15BF5" w:rsidRDefault="00037BD0">
      <w:bookmarkStart w:id="63" w:name="_Toc16431"/>
      <w:r>
        <w:rPr>
          <w:rFonts w:ascii="Segoe UI" w:hAnsi="Segoe UI" w:cs="Segoe UI"/>
          <w:color w:val="2C2C36"/>
          <w:shd w:val="clear" w:color="auto" w:fill="FFFFFF"/>
        </w:rPr>
        <w:t>压力扫描阀的通道一致性</w:t>
      </w:r>
      <w:r w:rsidR="00171773">
        <w:rPr>
          <w:rFonts w:ascii="Segoe UI" w:hAnsi="Segoe UI" w:cs="Segoe UI" w:hint="eastAsia"/>
          <w:color w:val="2C2C36"/>
          <w:shd w:val="clear" w:color="auto" w:fill="FFFFFF"/>
        </w:rPr>
        <w:t>即</w:t>
      </w:r>
      <w:r>
        <w:rPr>
          <w:rFonts w:ascii="Segoe UI" w:hAnsi="Segoe UI" w:cs="Segoe UI"/>
          <w:color w:val="2C2C36"/>
          <w:shd w:val="clear" w:color="auto" w:fill="FFFFFF"/>
        </w:rPr>
        <w:t>所有通道在测量相同或相似压力条件下所得到的数据之间的一致性</w:t>
      </w:r>
      <w:r>
        <w:rPr>
          <w:rFonts w:ascii="Segoe UI" w:hAnsi="Segoe UI" w:cs="Segoe UI" w:hint="eastAsia"/>
          <w:color w:val="2C2C36"/>
          <w:shd w:val="clear" w:color="auto" w:fill="FFFFFF"/>
        </w:rPr>
        <w:t>，</w:t>
      </w:r>
      <w:r>
        <w:rPr>
          <w:rFonts w:hAnsi="Courier New" w:cs="Courier New" w:hint="eastAsia"/>
          <w:szCs w:val="24"/>
        </w:rPr>
        <w:t>应不大于最大允许误差的绝对值</w:t>
      </w:r>
      <w:r>
        <w:rPr>
          <w:rFonts w:ascii="Segoe UI" w:hAnsi="Segoe UI" w:cs="Segoe UI"/>
          <w:color w:val="2C2C36"/>
          <w:shd w:val="clear" w:color="auto" w:fill="FFFFFF"/>
        </w:rPr>
        <w:t>。</w:t>
      </w:r>
    </w:p>
    <w:p w:rsidR="00C15BF5" w:rsidRDefault="00037BD0">
      <w:pPr>
        <w:pStyle w:val="a5"/>
      </w:pPr>
      <w:bookmarkStart w:id="64" w:name="_Toc151554319"/>
      <w:r>
        <w:rPr>
          <w:rFonts w:hint="eastAsia"/>
        </w:rPr>
        <w:t>通道隔离能力</w:t>
      </w:r>
      <w:bookmarkEnd w:id="63"/>
      <w:bookmarkEnd w:id="64"/>
    </w:p>
    <w:p w:rsidR="00C15BF5" w:rsidRDefault="00037BD0">
      <w:r>
        <w:rPr>
          <w:rFonts w:ascii="Segoe UI" w:hAnsi="Segoe UI" w:cs="Segoe UI"/>
          <w:color w:val="2C2C36"/>
          <w:shd w:val="clear" w:color="auto" w:fill="FFFFFF"/>
        </w:rPr>
        <w:lastRenderedPageBreak/>
        <w:t>压力扫描阀的通道隔离能力</w:t>
      </w:r>
      <w:r w:rsidR="00171773">
        <w:rPr>
          <w:rFonts w:ascii="Segoe UI" w:hAnsi="Segoe UI" w:cs="Segoe UI" w:hint="eastAsia"/>
          <w:color w:val="2C2C36"/>
          <w:shd w:val="clear" w:color="auto" w:fill="FFFFFF"/>
        </w:rPr>
        <w:t>即</w:t>
      </w:r>
      <w:r>
        <w:rPr>
          <w:rFonts w:ascii="Segoe UI" w:hAnsi="Segoe UI" w:cs="Segoe UI" w:hint="eastAsia"/>
          <w:color w:val="2C2C36"/>
          <w:shd w:val="clear" w:color="auto" w:fill="FFFFFF"/>
        </w:rPr>
        <w:t>其内部</w:t>
      </w:r>
      <w:r>
        <w:rPr>
          <w:rFonts w:ascii="Segoe UI" w:hAnsi="Segoe UI" w:cs="Segoe UI"/>
          <w:color w:val="2C2C36"/>
          <w:shd w:val="clear" w:color="auto" w:fill="FFFFFF"/>
        </w:rPr>
        <w:t>多通道</w:t>
      </w:r>
      <w:r>
        <w:rPr>
          <w:rFonts w:ascii="Segoe UI" w:hAnsi="Segoe UI" w:cs="Segoe UI" w:hint="eastAsia"/>
          <w:color w:val="2C2C36"/>
          <w:shd w:val="clear" w:color="auto" w:fill="FFFFFF"/>
        </w:rPr>
        <w:t>扫描采集</w:t>
      </w:r>
      <w:r>
        <w:rPr>
          <w:rFonts w:ascii="Segoe UI" w:hAnsi="Segoe UI" w:cs="Segoe UI"/>
          <w:color w:val="2C2C36"/>
          <w:shd w:val="clear" w:color="auto" w:fill="FFFFFF"/>
        </w:rPr>
        <w:t>系统中，各个通道之间相互独立、互不影响的性能特点。</w:t>
      </w:r>
      <w:r>
        <w:rPr>
          <w:rFonts w:ascii="Segoe UI" w:hAnsi="Segoe UI" w:cs="Segoe UI" w:hint="eastAsia"/>
          <w:color w:val="2C2C36"/>
          <w:shd w:val="clear" w:color="auto" w:fill="FFFFFF"/>
        </w:rPr>
        <w:t>应不大于</w:t>
      </w:r>
      <w:r>
        <w:rPr>
          <w:rFonts w:ascii="Segoe UI" w:hAnsi="Segoe UI" w:cs="Segoe UI" w:hint="eastAsia"/>
          <w:color w:val="2C2C36"/>
          <w:shd w:val="clear" w:color="auto" w:fill="FFFFFF"/>
        </w:rPr>
        <w:t>1</w:t>
      </w:r>
      <w:r>
        <w:rPr>
          <w:rFonts w:ascii="Segoe UI" w:hAnsi="Segoe UI" w:cs="Segoe UI" w:hint="eastAsia"/>
          <w:color w:val="2C2C36"/>
          <w:shd w:val="clear" w:color="auto" w:fill="FFFFFF"/>
        </w:rPr>
        <w:t>：</w:t>
      </w:r>
      <w:r>
        <w:rPr>
          <w:rFonts w:ascii="Segoe UI" w:hAnsi="Segoe UI" w:cs="Segoe UI" w:hint="eastAsia"/>
          <w:color w:val="2C2C36"/>
          <w:shd w:val="clear" w:color="auto" w:fill="FFFFFF"/>
        </w:rPr>
        <w:t>1</w:t>
      </w:r>
      <w:r>
        <w:rPr>
          <w:rFonts w:ascii="Segoe UI" w:hAnsi="Segoe UI" w:cs="Segoe UI"/>
          <w:color w:val="2C2C36"/>
          <w:shd w:val="clear" w:color="auto" w:fill="FFFFFF"/>
        </w:rPr>
        <w:t>00</w:t>
      </w:r>
      <w:r>
        <w:rPr>
          <w:rFonts w:ascii="Segoe UI" w:hAnsi="Segoe UI" w:cs="Segoe UI" w:hint="eastAsia"/>
          <w:color w:val="2C2C36"/>
          <w:shd w:val="clear" w:color="auto" w:fill="FFFFFF"/>
        </w:rPr>
        <w:t>。</w:t>
      </w:r>
    </w:p>
    <w:p w:rsidR="00C15BF5" w:rsidRDefault="00037BD0">
      <w:pPr>
        <w:pStyle w:val="a5"/>
      </w:pPr>
      <w:bookmarkStart w:id="65" w:name="_Toc21642"/>
      <w:bookmarkStart w:id="66" w:name="_Toc151554320"/>
      <w:r>
        <w:rPr>
          <w:rFonts w:hint="eastAsia"/>
        </w:rPr>
        <w:t>采样</w:t>
      </w:r>
      <w:bookmarkEnd w:id="65"/>
      <w:bookmarkEnd w:id="66"/>
      <w:r>
        <w:rPr>
          <w:rFonts w:hint="eastAsia"/>
        </w:rPr>
        <w:t>率</w:t>
      </w:r>
    </w:p>
    <w:p w:rsidR="00C15BF5" w:rsidRDefault="00037BD0">
      <w:r>
        <w:rPr>
          <w:rFonts w:hint="eastAsia"/>
        </w:rPr>
        <w:t>压力扫描阀的采样率</w:t>
      </w:r>
      <w:r w:rsidR="00171773">
        <w:rPr>
          <w:rFonts w:hint="eastAsia"/>
        </w:rPr>
        <w:t>即</w:t>
      </w:r>
      <w:r>
        <w:rPr>
          <w:rFonts w:hint="eastAsia"/>
        </w:rPr>
        <w:t>每秒每通道数据采集个数，反映</w:t>
      </w:r>
      <w:r>
        <w:rPr>
          <w:rFonts w:ascii="Segoe UI" w:hAnsi="Segoe UI" w:cs="Segoe UI"/>
          <w:color w:val="2C2C36"/>
          <w:shd w:val="clear" w:color="auto" w:fill="FFFFFF"/>
        </w:rPr>
        <w:t>能够在更短的时间间隔内获取压力数据</w:t>
      </w:r>
      <w:r>
        <w:rPr>
          <w:rFonts w:ascii="Segoe UI" w:hAnsi="Segoe UI" w:cs="Segoe UI" w:hint="eastAsia"/>
          <w:color w:val="2C2C36"/>
          <w:shd w:val="clear" w:color="auto" w:fill="FFFFFF"/>
        </w:rPr>
        <w:t>的能力，</w:t>
      </w:r>
      <w:r>
        <w:rPr>
          <w:rFonts w:hint="eastAsia"/>
        </w:rPr>
        <w:t>并明确标识。一般可表示为如下形式。</w:t>
      </w:r>
    </w:p>
    <w:p w:rsidR="00C15BF5" w:rsidRDefault="00037BD0">
      <w:r>
        <w:rPr>
          <w:rFonts w:hint="eastAsia"/>
        </w:rPr>
        <w:t>采样率：</w:t>
      </w:r>
      <w:r>
        <w:rPr>
          <w:rFonts w:hint="eastAsia"/>
        </w:rPr>
        <w:t>5</w:t>
      </w:r>
      <w:r>
        <w:t>00</w:t>
      </w:r>
      <w:r>
        <w:rPr>
          <w:rFonts w:hint="eastAsia"/>
        </w:rPr>
        <w:t>H</w:t>
      </w:r>
      <w:r>
        <w:t>z</w:t>
      </w:r>
      <w:r>
        <w:rPr>
          <w:rFonts w:hint="eastAsia"/>
        </w:rPr>
        <w:t>。</w:t>
      </w:r>
    </w:p>
    <w:p w:rsidR="00C15BF5" w:rsidRDefault="00037BD0">
      <w:pPr>
        <w:pStyle w:val="a5"/>
      </w:pPr>
      <w:bookmarkStart w:id="67" w:name="_Toc151554324"/>
      <w:r>
        <w:rPr>
          <w:rFonts w:hint="eastAsia"/>
        </w:rPr>
        <w:t>过载压力</w:t>
      </w:r>
      <w:bookmarkEnd w:id="67"/>
    </w:p>
    <w:p w:rsidR="00C15BF5" w:rsidRDefault="00037BD0">
      <w:r>
        <w:rPr>
          <w:rFonts w:ascii="Segoe UI" w:hAnsi="Segoe UI" w:cs="Segoe UI"/>
          <w:color w:val="2C2C36"/>
          <w:shd w:val="clear" w:color="auto" w:fill="FFFFFF"/>
        </w:rPr>
        <w:t>压力扫描阀</w:t>
      </w:r>
      <w:r>
        <w:rPr>
          <w:rFonts w:ascii="Segoe UI" w:hAnsi="Segoe UI" w:cs="Segoe UI" w:hint="eastAsia"/>
          <w:color w:val="2C2C36"/>
          <w:shd w:val="clear" w:color="auto" w:fill="FFFFFF"/>
        </w:rPr>
        <w:t>的过载压力</w:t>
      </w:r>
      <w:r w:rsidR="00171773">
        <w:rPr>
          <w:rFonts w:ascii="Segoe UI" w:hAnsi="Segoe UI" w:cs="Segoe UI" w:hint="eastAsia"/>
          <w:color w:val="2C2C36"/>
          <w:shd w:val="clear" w:color="auto" w:fill="FFFFFF"/>
        </w:rPr>
        <w:t>即</w:t>
      </w:r>
      <w:r>
        <w:rPr>
          <w:rFonts w:ascii="Segoe UI" w:hAnsi="Segoe UI" w:cs="Segoe UI"/>
          <w:color w:val="2C2C36"/>
          <w:shd w:val="clear" w:color="auto" w:fill="FFFFFF"/>
        </w:rPr>
        <w:t>能够承受并维持正常工作或不被损坏的最大压力值</w:t>
      </w:r>
      <w:r>
        <w:rPr>
          <w:rFonts w:ascii="Segoe UI" w:hAnsi="Segoe UI" w:cs="Segoe UI" w:hint="eastAsia"/>
          <w:color w:val="2C2C36"/>
          <w:shd w:val="clear" w:color="auto" w:fill="FFFFFF"/>
        </w:rPr>
        <w:t>，</w:t>
      </w:r>
      <w:r>
        <w:rPr>
          <w:rFonts w:hint="eastAsia"/>
        </w:rPr>
        <w:t>并明确标识。一般可表示为如下形式。</w:t>
      </w:r>
    </w:p>
    <w:p w:rsidR="00C15BF5" w:rsidRDefault="00037BD0">
      <w:r>
        <w:rPr>
          <w:rFonts w:hint="eastAsia"/>
        </w:rPr>
        <w:t>过载压力：</w:t>
      </w:r>
      <w:r>
        <w:rPr>
          <w:rFonts w:ascii="Segoe UI" w:hAnsi="Segoe UI" w:cs="Segoe UI" w:hint="eastAsia"/>
          <w:color w:val="2C2C36"/>
          <w:shd w:val="clear" w:color="auto" w:fill="FFFFFF"/>
        </w:rPr>
        <w:t>2</w:t>
      </w:r>
      <w:r>
        <w:rPr>
          <w:rFonts w:ascii="Segoe UI" w:hAnsi="Segoe UI" w:cs="Segoe UI" w:hint="eastAsia"/>
          <w:color w:val="2C2C36"/>
          <w:shd w:val="clear" w:color="auto" w:fill="FFFFFF"/>
        </w:rPr>
        <w:t>倍满量程压力</w:t>
      </w:r>
      <w:r>
        <w:t>。</w:t>
      </w:r>
    </w:p>
    <w:p w:rsidR="00C15BF5" w:rsidRDefault="00037BD0">
      <w:pPr>
        <w:pStyle w:val="a5"/>
      </w:pPr>
      <w:bookmarkStart w:id="68" w:name="_Toc151554348"/>
      <w:r>
        <w:rPr>
          <w:rFonts w:hint="eastAsia"/>
        </w:rPr>
        <w:t>标识</w:t>
      </w:r>
      <w:bookmarkEnd w:id="68"/>
    </w:p>
    <w:p w:rsidR="00C15BF5" w:rsidRPr="00AE5A20" w:rsidRDefault="00037BD0">
      <w:pPr>
        <w:pStyle w:val="a0"/>
        <w:numPr>
          <w:ilvl w:val="0"/>
          <w:numId w:val="0"/>
        </w:numPr>
        <w:ind w:firstLineChars="200" w:firstLine="480"/>
      </w:pPr>
      <w:r w:rsidRPr="00AE5A20">
        <w:rPr>
          <w:rFonts w:hint="eastAsia"/>
        </w:rPr>
        <w:t>压力</w:t>
      </w:r>
      <w:proofErr w:type="gramStart"/>
      <w:r w:rsidRPr="00AE5A20">
        <w:rPr>
          <w:rFonts w:hint="eastAsia"/>
        </w:rPr>
        <w:t>扫描阀应具备</w:t>
      </w:r>
      <w:proofErr w:type="gramEnd"/>
      <w:r w:rsidRPr="00AE5A20">
        <w:rPr>
          <w:rFonts w:hint="eastAsia"/>
        </w:rPr>
        <w:t>如下标识：</w:t>
      </w:r>
    </w:p>
    <w:p w:rsidR="00C15BF5" w:rsidRPr="00AE5A20" w:rsidRDefault="00037BD0">
      <w:pPr>
        <w:pStyle w:val="a0"/>
        <w:numPr>
          <w:ilvl w:val="0"/>
          <w:numId w:val="6"/>
        </w:numPr>
        <w:ind w:left="480" w:firstLine="0"/>
      </w:pPr>
      <w:r w:rsidRPr="00AE5A20">
        <w:rPr>
          <w:rFonts w:hint="eastAsia"/>
        </w:rPr>
        <w:t>产品唯一性标识；</w:t>
      </w:r>
    </w:p>
    <w:p w:rsidR="00C15BF5" w:rsidRPr="00AE5A20" w:rsidRDefault="00037BD0">
      <w:pPr>
        <w:pStyle w:val="a0"/>
        <w:numPr>
          <w:ilvl w:val="0"/>
          <w:numId w:val="6"/>
        </w:numPr>
        <w:ind w:left="480" w:firstLine="0"/>
      </w:pPr>
      <w:r w:rsidRPr="00AE5A20">
        <w:rPr>
          <w:rFonts w:hint="eastAsia"/>
        </w:rPr>
        <w:t>铭牌或外壳上均应标明生产厂家、型号规格、序列号和出厂年月等信息；</w:t>
      </w:r>
    </w:p>
    <w:p w:rsidR="00C15BF5" w:rsidRPr="00AE5A20" w:rsidRDefault="00037BD0">
      <w:pPr>
        <w:pStyle w:val="a0"/>
        <w:numPr>
          <w:ilvl w:val="0"/>
          <w:numId w:val="6"/>
        </w:numPr>
        <w:ind w:left="480" w:firstLine="0"/>
      </w:pPr>
      <w:r w:rsidRPr="00AE5A20">
        <w:rPr>
          <w:rFonts w:hint="eastAsia"/>
        </w:rPr>
        <w:t>压力扫描阀的各个输出接口应有明显区分标识。</w:t>
      </w:r>
    </w:p>
    <w:p w:rsidR="00C15BF5" w:rsidRDefault="00037BD0">
      <w:pPr>
        <w:pStyle w:val="a3"/>
      </w:pPr>
      <w:bookmarkStart w:id="69" w:name="_Toc151554327"/>
      <w:bookmarkStart w:id="70" w:name="_Toc175211779"/>
      <w:r>
        <w:rPr>
          <w:rFonts w:hint="eastAsia"/>
        </w:rPr>
        <w:t>扩展技术</w:t>
      </w:r>
      <w:bookmarkEnd w:id="69"/>
      <w:r>
        <w:rPr>
          <w:rFonts w:hint="eastAsia"/>
        </w:rPr>
        <w:t>指标及功能要求</w:t>
      </w:r>
      <w:bookmarkEnd w:id="70"/>
    </w:p>
    <w:p w:rsidR="00C15BF5" w:rsidRDefault="00037BD0">
      <w:pPr>
        <w:pStyle w:val="a4"/>
      </w:pPr>
      <w:bookmarkStart w:id="71" w:name="_Toc175211780"/>
      <w:bookmarkStart w:id="72" w:name="_Toc151554328"/>
      <w:r>
        <w:rPr>
          <w:rFonts w:hint="eastAsia"/>
        </w:rPr>
        <w:t>概述</w:t>
      </w:r>
      <w:bookmarkEnd w:id="71"/>
    </w:p>
    <w:p w:rsidR="00C15BF5" w:rsidRDefault="00037BD0">
      <w:r>
        <w:t>扩展</w:t>
      </w:r>
      <w:r>
        <w:rPr>
          <w:rFonts w:hint="eastAsia"/>
        </w:rPr>
        <w:t>技术指标及功能</w:t>
      </w:r>
      <w:r w:rsidR="00171773">
        <w:t>即</w:t>
      </w:r>
      <w:r>
        <w:t>在</w:t>
      </w:r>
      <w:r>
        <w:rPr>
          <w:rFonts w:hint="eastAsia"/>
        </w:rPr>
        <w:t>基本</w:t>
      </w:r>
      <w:r>
        <w:t>功能之</w:t>
      </w:r>
      <w:r>
        <w:rPr>
          <w:rFonts w:hint="eastAsia"/>
        </w:rPr>
        <w:t>外</w:t>
      </w:r>
      <w:r>
        <w:t>额外提供的功能，这些功能不是必需的，但可以增强产品或服务的灵活性、便利性或实用性。扩展功能通常是为了满足特定用户群体的特殊需求或偏好，提供更高级、更专业或更个性化的操作选项。</w:t>
      </w:r>
      <w:r>
        <w:rPr>
          <w:rFonts w:hint="eastAsia"/>
        </w:rPr>
        <w:t>以下为可能提供的扩展技术或功能项目，并提出了相应的建议表示。</w:t>
      </w:r>
    </w:p>
    <w:p w:rsidR="00C15BF5" w:rsidRDefault="00037BD0">
      <w:pPr>
        <w:pStyle w:val="a4"/>
      </w:pPr>
      <w:bookmarkStart w:id="73" w:name="_Toc175211781"/>
      <w:r>
        <w:rPr>
          <w:rFonts w:hint="eastAsia"/>
        </w:rPr>
        <w:t>扩展技术指标及功能</w:t>
      </w:r>
      <w:bookmarkEnd w:id="73"/>
    </w:p>
    <w:p w:rsidR="00C15BF5" w:rsidRDefault="00037BD0">
      <w:pPr>
        <w:pStyle w:val="a5"/>
      </w:pPr>
      <w:r>
        <w:rPr>
          <w:rFonts w:hint="eastAsia"/>
        </w:rPr>
        <w:t>校准功能</w:t>
      </w:r>
    </w:p>
    <w:p w:rsidR="00C15BF5" w:rsidRPr="00AE5A20" w:rsidRDefault="00037BD0">
      <w:pPr>
        <w:rPr>
          <w:rFonts w:ascii="Segoe UI" w:hAnsi="Segoe UI" w:cs="Segoe UI"/>
          <w:color w:val="2C2C36"/>
          <w:shd w:val="clear" w:color="auto" w:fill="FFFFFF"/>
        </w:rPr>
      </w:pPr>
      <w:r>
        <w:rPr>
          <w:rFonts w:hint="eastAsia"/>
        </w:rPr>
        <w:t>压力扫描阀的校准功能</w:t>
      </w:r>
      <w:r w:rsidR="00171773">
        <w:rPr>
          <w:rFonts w:hint="eastAsia"/>
        </w:rPr>
        <w:t>即</w:t>
      </w:r>
      <w:r>
        <w:rPr>
          <w:rFonts w:hint="eastAsia"/>
        </w:rPr>
        <w:t>通过输入标准压力值，测量压力扫描阀的输出压力值，并根据压力值之间的差值进行一系列操作，以此保障压力扫描</w:t>
      </w:r>
      <w:proofErr w:type="gramStart"/>
      <w:r>
        <w:rPr>
          <w:rFonts w:hint="eastAsia"/>
        </w:rPr>
        <w:t>阀具</w:t>
      </w:r>
      <w:r w:rsidRPr="00AE5A20">
        <w:rPr>
          <w:rFonts w:hint="eastAsia"/>
        </w:rPr>
        <w:t>备</w:t>
      </w:r>
      <w:proofErr w:type="gramEnd"/>
      <w:r w:rsidRPr="00AE5A20">
        <w:rPr>
          <w:rFonts w:hint="eastAsia"/>
        </w:rPr>
        <w:t>准确可靠的输出值。一般宜包含零点校准功能和多点校准功能。为实现在线校准功能，宜具备同量程通道的校准统一接口，以实现对内部同量程传感器的统一</w:t>
      </w:r>
      <w:r w:rsidRPr="00AE5A20">
        <w:rPr>
          <w:rFonts w:ascii="Segoe UI" w:hAnsi="Segoe UI" w:cs="Segoe UI"/>
          <w:color w:val="2C2C36"/>
          <w:shd w:val="clear" w:color="auto" w:fill="FFFFFF"/>
        </w:rPr>
        <w:t>同步校准过程</w:t>
      </w:r>
      <w:r w:rsidRPr="00AE5A20">
        <w:rPr>
          <w:rFonts w:ascii="Segoe UI" w:hAnsi="Segoe UI" w:cs="Segoe UI" w:hint="eastAsia"/>
          <w:color w:val="2C2C36"/>
          <w:shd w:val="clear" w:color="auto" w:fill="FFFFFF"/>
        </w:rPr>
        <w:t>。一般可标识为如下形式。</w:t>
      </w:r>
    </w:p>
    <w:p w:rsidR="00C15BF5" w:rsidRPr="00AE5A20" w:rsidRDefault="00037BD0">
      <w:r w:rsidRPr="00AE5A20">
        <w:rPr>
          <w:rFonts w:ascii="Segoe UI" w:hAnsi="Segoe UI" w:cs="Segoe UI" w:hint="eastAsia"/>
          <w:color w:val="2C2C36"/>
          <w:shd w:val="clear" w:color="auto" w:fill="FFFFFF"/>
        </w:rPr>
        <w:lastRenderedPageBreak/>
        <w:t>扩展功能：具备校准功能及统一校准接口。</w:t>
      </w:r>
    </w:p>
    <w:p w:rsidR="00C15BF5" w:rsidRDefault="00037BD0">
      <w:pPr>
        <w:pStyle w:val="a5"/>
      </w:pPr>
      <w:r>
        <w:rPr>
          <w:rFonts w:hint="eastAsia"/>
        </w:rPr>
        <w:t>吹扫功能</w:t>
      </w:r>
    </w:p>
    <w:p w:rsidR="00C15BF5" w:rsidRDefault="00037BD0">
      <w:pPr>
        <w:rPr>
          <w:rFonts w:ascii="Segoe UI" w:hAnsi="Segoe UI" w:cs="Segoe UI"/>
          <w:color w:val="2C2C36"/>
          <w:highlight w:val="yellow"/>
          <w:shd w:val="clear" w:color="auto" w:fill="FFFFFF"/>
        </w:rPr>
      </w:pPr>
      <w:r>
        <w:rPr>
          <w:rFonts w:hint="eastAsia"/>
        </w:rPr>
        <w:t>压力扫描阀的吹扫功能</w:t>
      </w:r>
      <w:r w:rsidR="00171773">
        <w:rPr>
          <w:rFonts w:hint="eastAsia"/>
        </w:rPr>
        <w:t>即</w:t>
      </w:r>
      <w:r>
        <w:rPr>
          <w:rFonts w:hint="eastAsia"/>
        </w:rPr>
        <w:t>通过引入驱动压力，针对压力扫描</w:t>
      </w:r>
      <w:proofErr w:type="gramStart"/>
      <w:r>
        <w:rPr>
          <w:rFonts w:hint="eastAsia"/>
        </w:rPr>
        <w:t>阀内部</w:t>
      </w:r>
      <w:proofErr w:type="gramEnd"/>
      <w:r>
        <w:rPr>
          <w:rFonts w:hint="eastAsia"/>
        </w:rPr>
        <w:t>相关通道</w:t>
      </w:r>
      <w:r>
        <w:rPr>
          <w:rFonts w:ascii="Segoe UI" w:hAnsi="Segoe UI" w:cs="Segoe UI"/>
          <w:color w:val="2C2C36"/>
          <w:shd w:val="clear" w:color="auto" w:fill="FFFFFF"/>
        </w:rPr>
        <w:t>中的杂质、灰尘、湿气或其他污染物</w:t>
      </w:r>
      <w:r>
        <w:rPr>
          <w:rFonts w:ascii="Segoe UI" w:hAnsi="Segoe UI" w:cs="Segoe UI" w:hint="eastAsia"/>
          <w:color w:val="2C2C36"/>
          <w:shd w:val="clear" w:color="auto" w:fill="FFFFFF"/>
        </w:rPr>
        <w:t>进行的清理工作。</w:t>
      </w:r>
      <w:r>
        <w:rPr>
          <w:rFonts w:ascii="Segoe UI" w:hAnsi="Segoe UI" w:cs="Segoe UI"/>
          <w:color w:val="2C2C36"/>
          <w:shd w:val="clear" w:color="auto" w:fill="FFFFFF"/>
        </w:rPr>
        <w:t>在恶劣环境或长期连续运行的情况下</w:t>
      </w:r>
      <w:r>
        <w:rPr>
          <w:rFonts w:ascii="Segoe UI" w:hAnsi="Segoe UI" w:cs="Segoe UI" w:hint="eastAsia"/>
          <w:color w:val="2C2C36"/>
          <w:shd w:val="clear" w:color="auto" w:fill="FFFFFF"/>
        </w:rPr>
        <w:t>，</w:t>
      </w:r>
      <w:r>
        <w:rPr>
          <w:rFonts w:ascii="Segoe UI" w:hAnsi="Segoe UI" w:cs="Segoe UI"/>
          <w:color w:val="2C2C36"/>
          <w:shd w:val="clear" w:color="auto" w:fill="FFFFFF"/>
        </w:rPr>
        <w:t>这一功能对于保持压力扫描阀的长期稳定性和测量精度至关重要</w:t>
      </w:r>
      <w:r w:rsidRPr="00AE5A20">
        <w:rPr>
          <w:rFonts w:ascii="Segoe UI" w:hAnsi="Segoe UI" w:cs="Segoe UI" w:hint="eastAsia"/>
          <w:color w:val="2C2C36"/>
          <w:shd w:val="clear" w:color="auto" w:fill="FFFFFF"/>
        </w:rPr>
        <w:t>。一般可标识为如下形式。</w:t>
      </w:r>
    </w:p>
    <w:p w:rsidR="00C15BF5" w:rsidRDefault="00037BD0">
      <w:r>
        <w:rPr>
          <w:rFonts w:ascii="Segoe UI" w:hAnsi="Segoe UI" w:cs="Segoe UI" w:hint="eastAsia"/>
          <w:color w:val="2C2C36"/>
          <w:shd w:val="clear" w:color="auto" w:fill="FFFFFF"/>
        </w:rPr>
        <w:t>扩展功能：具备吹扫功能，吹扫压力：</w:t>
      </w:r>
      <w:r>
        <w:rPr>
          <w:rFonts w:ascii="Segoe UI" w:hAnsi="Segoe UI" w:cs="Segoe UI" w:hint="eastAsia"/>
          <w:color w:val="2C2C36"/>
          <w:shd w:val="clear" w:color="auto" w:fill="FFFFFF"/>
        </w:rPr>
        <w:t>&lt;</w:t>
      </w:r>
      <w:r>
        <w:rPr>
          <w:rFonts w:ascii="Segoe UI" w:hAnsi="Segoe UI" w:cs="Segoe UI"/>
          <w:color w:val="2C2C36"/>
          <w:shd w:val="clear" w:color="auto" w:fill="FFFFFF"/>
        </w:rPr>
        <w:t>3MPa</w:t>
      </w:r>
      <w:r>
        <w:rPr>
          <w:rFonts w:ascii="Segoe UI" w:hAnsi="Segoe UI" w:cs="Segoe UI" w:hint="eastAsia"/>
          <w:color w:val="2C2C36"/>
          <w:shd w:val="clear" w:color="auto" w:fill="FFFFFF"/>
        </w:rPr>
        <w:t>。</w:t>
      </w:r>
    </w:p>
    <w:p w:rsidR="00C15BF5" w:rsidRDefault="00037BD0">
      <w:pPr>
        <w:pStyle w:val="a5"/>
      </w:pPr>
      <w:r>
        <w:rPr>
          <w:rFonts w:hint="eastAsia"/>
        </w:rPr>
        <w:t>多端口通讯功能</w:t>
      </w:r>
    </w:p>
    <w:p w:rsidR="00C15BF5" w:rsidRDefault="00037BD0">
      <w:pPr>
        <w:jc w:val="both"/>
        <w:rPr>
          <w:rFonts w:ascii="Segoe UI" w:hAnsi="Segoe UI" w:cs="Segoe UI"/>
          <w:color w:val="2C2C36"/>
          <w:highlight w:val="yellow"/>
          <w:shd w:val="clear" w:color="auto" w:fill="FFFFFF"/>
        </w:rPr>
      </w:pPr>
      <w:r>
        <w:rPr>
          <w:rFonts w:ascii="Segoe UI" w:hAnsi="Segoe UI" w:cs="Segoe UI"/>
          <w:color w:val="2C2C36"/>
          <w:shd w:val="clear" w:color="auto" w:fill="FFFFFF"/>
        </w:rPr>
        <w:t>压力扫描阀的多端口通讯能力</w:t>
      </w:r>
      <w:r w:rsidR="00171773">
        <w:rPr>
          <w:rFonts w:ascii="Segoe UI" w:hAnsi="Segoe UI" w:cs="Segoe UI"/>
          <w:color w:val="2C2C36"/>
          <w:shd w:val="clear" w:color="auto" w:fill="FFFFFF"/>
        </w:rPr>
        <w:t>即</w:t>
      </w:r>
      <w:r>
        <w:rPr>
          <w:rFonts w:ascii="Segoe UI" w:hAnsi="Segoe UI" w:cs="Segoe UI"/>
          <w:color w:val="2C2C36"/>
          <w:shd w:val="clear" w:color="auto" w:fill="FFFFFF"/>
        </w:rPr>
        <w:t>其能够通过多个通讯接口与不同的控制系统或数据采集设备进行同时或独立的通讯。这种能力允许压力扫描阀灵活地</w:t>
      </w:r>
      <w:r w:rsidRPr="00AE5A20">
        <w:rPr>
          <w:rFonts w:ascii="Segoe UI" w:hAnsi="Segoe UI" w:cs="Segoe UI"/>
          <w:color w:val="2C2C36"/>
          <w:shd w:val="clear" w:color="auto" w:fill="FFFFFF"/>
        </w:rPr>
        <w:t>集成到复杂的工业网络环境中，为用户提供更多的连接选项和更高的系统灵活性。</w:t>
      </w:r>
      <w:r w:rsidRPr="00AE5A20">
        <w:rPr>
          <w:rFonts w:ascii="Segoe UI" w:hAnsi="Segoe UI" w:cs="Segoe UI" w:hint="eastAsia"/>
          <w:color w:val="2C2C36"/>
          <w:shd w:val="clear" w:color="auto" w:fill="FFFFFF"/>
        </w:rPr>
        <w:t>一般可标识为如下形式。</w:t>
      </w:r>
    </w:p>
    <w:p w:rsidR="00C15BF5" w:rsidRDefault="00037BD0">
      <w:pPr>
        <w:rPr>
          <w:rFonts w:ascii="Segoe UI" w:hAnsi="Segoe UI" w:cs="Segoe UI"/>
          <w:color w:val="2C2C36"/>
          <w:shd w:val="clear" w:color="auto" w:fill="FFFFFF"/>
        </w:rPr>
      </w:pPr>
      <w:r>
        <w:rPr>
          <w:rFonts w:ascii="Segoe UI" w:hAnsi="Segoe UI" w:cs="Segoe UI" w:hint="eastAsia"/>
          <w:color w:val="2C2C36"/>
          <w:shd w:val="clear" w:color="auto" w:fill="FFFFFF"/>
        </w:rPr>
        <w:t>扩展功能：具备多端口通讯能力，通讯端口数量：</w:t>
      </w:r>
      <w:r>
        <w:rPr>
          <w:rFonts w:ascii="Segoe UI" w:hAnsi="Segoe UI" w:cs="Segoe UI" w:hint="eastAsia"/>
          <w:color w:val="2C2C36"/>
          <w:shd w:val="clear" w:color="auto" w:fill="FFFFFF"/>
        </w:rPr>
        <w:t>&lt;</w:t>
      </w:r>
      <w:r>
        <w:rPr>
          <w:rFonts w:ascii="Segoe UI" w:hAnsi="Segoe UI" w:cs="Segoe UI"/>
          <w:color w:val="2C2C36"/>
          <w:shd w:val="clear" w:color="auto" w:fill="FFFFFF"/>
        </w:rPr>
        <w:t>5</w:t>
      </w:r>
      <w:r>
        <w:rPr>
          <w:rFonts w:ascii="Segoe UI" w:hAnsi="Segoe UI" w:cs="Segoe UI" w:hint="eastAsia"/>
          <w:color w:val="2C2C36"/>
          <w:shd w:val="clear" w:color="auto" w:fill="FFFFFF"/>
        </w:rPr>
        <w:t>个。</w:t>
      </w:r>
    </w:p>
    <w:p w:rsidR="00C15BF5" w:rsidRDefault="00037BD0">
      <w:pPr>
        <w:pStyle w:val="a5"/>
        <w:rPr>
          <w:shd w:val="clear" w:color="auto" w:fill="FFFFFF"/>
        </w:rPr>
      </w:pPr>
      <w:r>
        <w:rPr>
          <w:rFonts w:hint="eastAsia"/>
          <w:shd w:val="clear" w:color="auto" w:fill="FFFFFF"/>
        </w:rPr>
        <w:t>串口通讯功能</w:t>
      </w:r>
    </w:p>
    <w:p w:rsidR="00C15BF5" w:rsidRPr="00AE5A20" w:rsidRDefault="00037BD0">
      <w:pPr>
        <w:rPr>
          <w:rFonts w:ascii="Segoe UI" w:hAnsi="Segoe UI" w:cs="Segoe UI"/>
          <w:color w:val="2C2C36"/>
          <w:shd w:val="clear" w:color="auto" w:fill="FFFFFF"/>
        </w:rPr>
      </w:pPr>
      <w:r>
        <w:rPr>
          <w:rFonts w:hint="eastAsia"/>
        </w:rPr>
        <w:t>压力扫描阀串口通讯功能</w:t>
      </w:r>
      <w:r w:rsidR="00171773">
        <w:rPr>
          <w:rFonts w:hint="eastAsia"/>
        </w:rPr>
        <w:t>即</w:t>
      </w:r>
      <w:r>
        <w:rPr>
          <w:rFonts w:ascii="Segoe UI" w:hAnsi="Segoe UI" w:cs="Segoe UI"/>
          <w:color w:val="2C2C36"/>
          <w:shd w:val="clear" w:color="auto" w:fill="FFFFFF"/>
        </w:rPr>
        <w:t>通过串行通信接口与外部设备进行数据交换的能力。</w:t>
      </w:r>
      <w:r>
        <w:rPr>
          <w:rFonts w:ascii="Segoe UI" w:hAnsi="Segoe UI" w:cs="Segoe UI" w:hint="eastAsia"/>
          <w:color w:val="2C2C36"/>
          <w:shd w:val="clear" w:color="auto" w:fill="FFFFFF"/>
        </w:rPr>
        <w:t>这</w:t>
      </w:r>
      <w:r>
        <w:rPr>
          <w:rFonts w:hint="eastAsia"/>
        </w:rPr>
        <w:t>在网络通讯</w:t>
      </w:r>
      <w:r>
        <w:rPr>
          <w:rFonts w:hint="eastAsia"/>
        </w:rPr>
        <w:t>IP</w:t>
      </w:r>
      <w:r>
        <w:rPr>
          <w:rFonts w:hint="eastAsia"/>
        </w:rPr>
        <w:t>地址无法登入的</w:t>
      </w:r>
      <w:r w:rsidRPr="00AE5A20">
        <w:rPr>
          <w:rFonts w:hint="eastAsia"/>
        </w:rPr>
        <w:t>情况下，可通过串口通讯功能读出压力扫描阀的</w:t>
      </w:r>
      <w:r w:rsidRPr="00AE5A20">
        <w:rPr>
          <w:rFonts w:hint="eastAsia"/>
        </w:rPr>
        <w:t>IP</w:t>
      </w:r>
      <w:r w:rsidRPr="00AE5A20">
        <w:rPr>
          <w:rFonts w:hint="eastAsia"/>
        </w:rPr>
        <w:t>地址，以及进行基本的配置功能。</w:t>
      </w:r>
      <w:r w:rsidRPr="00AE5A20">
        <w:rPr>
          <w:rFonts w:ascii="Segoe UI" w:hAnsi="Segoe UI" w:cs="Segoe UI" w:hint="eastAsia"/>
          <w:color w:val="2C2C36"/>
          <w:shd w:val="clear" w:color="auto" w:fill="FFFFFF"/>
        </w:rPr>
        <w:t>一般可标识为如下形式。</w:t>
      </w:r>
    </w:p>
    <w:p w:rsidR="00C15BF5" w:rsidRDefault="00037BD0">
      <w:r w:rsidRPr="00AE5A20">
        <w:rPr>
          <w:rFonts w:hint="eastAsia"/>
        </w:rPr>
        <w:t>扩展功能：具备</w:t>
      </w:r>
      <w:r w:rsidRPr="00AE5A20">
        <w:rPr>
          <w:rFonts w:hint="eastAsia"/>
        </w:rPr>
        <w:t>R</w:t>
      </w:r>
      <w:r w:rsidRPr="00AE5A20">
        <w:t>S-232</w:t>
      </w:r>
      <w:r w:rsidRPr="00AE5A20">
        <w:rPr>
          <w:rFonts w:hint="eastAsia"/>
        </w:rPr>
        <w:t>串口通讯功能，参数设置：波特率</w:t>
      </w:r>
      <w:r w:rsidRPr="00AE5A20">
        <w:rPr>
          <w:rFonts w:hint="eastAsia"/>
        </w:rPr>
        <w:t>9</w:t>
      </w:r>
      <w:r w:rsidRPr="00AE5A20">
        <w:t>600baud</w:t>
      </w:r>
      <w:r w:rsidRPr="00AE5A20">
        <w:rPr>
          <w:rFonts w:hint="eastAsia"/>
        </w:rPr>
        <w:t>。</w:t>
      </w:r>
    </w:p>
    <w:p w:rsidR="00C15BF5" w:rsidRDefault="00037BD0">
      <w:pPr>
        <w:pStyle w:val="a5"/>
      </w:pPr>
      <w:r>
        <w:rPr>
          <w:rFonts w:hint="eastAsia"/>
        </w:rPr>
        <w:t>外部触发功能</w:t>
      </w:r>
    </w:p>
    <w:p w:rsidR="00C15BF5" w:rsidRDefault="00037BD0">
      <w:pPr>
        <w:rPr>
          <w:rFonts w:ascii="Segoe UI" w:hAnsi="Segoe UI" w:cs="Segoe UI"/>
          <w:color w:val="2C2C36"/>
          <w:highlight w:val="yellow"/>
          <w:shd w:val="clear" w:color="auto" w:fill="FFFFFF"/>
        </w:rPr>
      </w:pPr>
      <w:r>
        <w:rPr>
          <w:rFonts w:ascii="Segoe UI" w:hAnsi="Segoe UI" w:cs="Segoe UI"/>
          <w:color w:val="2C2C36"/>
          <w:shd w:val="clear" w:color="auto" w:fill="FFFFFF"/>
        </w:rPr>
        <w:t>压力扫描阀的外部触发功能</w:t>
      </w:r>
      <w:r w:rsidR="00171773">
        <w:rPr>
          <w:rFonts w:ascii="Segoe UI" w:hAnsi="Segoe UI" w:cs="Segoe UI"/>
          <w:color w:val="2C2C36"/>
          <w:shd w:val="clear" w:color="auto" w:fill="FFFFFF"/>
        </w:rPr>
        <w:t>即</w:t>
      </w:r>
      <w:r>
        <w:rPr>
          <w:rFonts w:ascii="Segoe UI" w:hAnsi="Segoe UI" w:cs="Segoe UI"/>
          <w:color w:val="2C2C36"/>
          <w:shd w:val="clear" w:color="auto" w:fill="FFFFFF"/>
        </w:rPr>
        <w:t>设备能够响应外部信号而启动其预定功能的一种机制。这种功能使得压力扫描</w:t>
      </w:r>
      <w:proofErr w:type="gramStart"/>
      <w:r>
        <w:rPr>
          <w:rFonts w:ascii="Segoe UI" w:hAnsi="Segoe UI" w:cs="Segoe UI"/>
          <w:color w:val="2C2C36"/>
          <w:shd w:val="clear" w:color="auto" w:fill="FFFFFF"/>
        </w:rPr>
        <w:t>阀可以</w:t>
      </w:r>
      <w:proofErr w:type="gramEnd"/>
      <w:r>
        <w:rPr>
          <w:rFonts w:ascii="Segoe UI" w:hAnsi="Segoe UI" w:cs="Segoe UI"/>
          <w:color w:val="2C2C36"/>
          <w:shd w:val="clear" w:color="auto" w:fill="FFFFFF"/>
        </w:rPr>
        <w:t>在特定条件下</w:t>
      </w:r>
      <w:r>
        <w:rPr>
          <w:rFonts w:ascii="Segoe UI" w:hAnsi="Segoe UI" w:cs="Segoe UI" w:hint="eastAsia"/>
          <w:color w:val="2C2C36"/>
          <w:shd w:val="clear" w:color="auto" w:fill="FFFFFF"/>
        </w:rPr>
        <w:t>比如同步时钟采集状态下，</w:t>
      </w:r>
      <w:r>
        <w:rPr>
          <w:rFonts w:ascii="Segoe UI" w:hAnsi="Segoe UI" w:cs="Segoe UI"/>
          <w:color w:val="2C2C36"/>
          <w:shd w:val="clear" w:color="auto" w:fill="FFFFFF"/>
        </w:rPr>
        <w:t>自动执行测量或控制任务，无需持续的人工干预。外部触发可以来自多种</w:t>
      </w:r>
      <w:r w:rsidRPr="00AE5A20">
        <w:rPr>
          <w:rFonts w:ascii="Segoe UI" w:hAnsi="Segoe UI" w:cs="Segoe UI"/>
          <w:color w:val="2C2C36"/>
          <w:shd w:val="clear" w:color="auto" w:fill="FFFFFF"/>
        </w:rPr>
        <w:t>类型的信号，</w:t>
      </w:r>
      <w:r w:rsidRPr="00AE5A20">
        <w:rPr>
          <w:rFonts w:hint="eastAsia"/>
        </w:rPr>
        <w:t>可包括电压脉冲、电流信号、数字逻辑电平等。</w:t>
      </w:r>
      <w:r w:rsidRPr="00AE5A20">
        <w:rPr>
          <w:rFonts w:ascii="Segoe UI" w:hAnsi="Segoe UI" w:cs="Segoe UI" w:hint="eastAsia"/>
          <w:color w:val="2C2C36"/>
          <w:shd w:val="clear" w:color="auto" w:fill="FFFFFF"/>
        </w:rPr>
        <w:t>一般可标识为如下形式。</w:t>
      </w:r>
    </w:p>
    <w:p w:rsidR="00C15BF5" w:rsidRDefault="00037BD0">
      <w:r>
        <w:rPr>
          <w:rFonts w:hint="eastAsia"/>
        </w:rPr>
        <w:t>扩展功能：具备外部触发功能，触发信号：</w:t>
      </w:r>
      <w:r>
        <w:rPr>
          <w:rFonts w:hint="eastAsia"/>
        </w:rPr>
        <w:t>T</w:t>
      </w:r>
      <w:r>
        <w:t>TL</w:t>
      </w:r>
      <w:r>
        <w:rPr>
          <w:rFonts w:hint="eastAsia"/>
        </w:rPr>
        <w:t>电平。</w:t>
      </w:r>
    </w:p>
    <w:p w:rsidR="00C15BF5" w:rsidRDefault="00037BD0">
      <w:pPr>
        <w:pStyle w:val="a5"/>
      </w:pPr>
      <w:bookmarkStart w:id="74" w:name="_Toc151554321"/>
      <w:bookmarkEnd w:id="72"/>
      <w:r>
        <w:rPr>
          <w:rFonts w:hint="eastAsia"/>
        </w:rPr>
        <w:t>时钟同步性</w:t>
      </w:r>
      <w:bookmarkEnd w:id="74"/>
    </w:p>
    <w:p w:rsidR="00C15BF5" w:rsidRPr="00AE5A20" w:rsidRDefault="00037BD0">
      <w:pPr>
        <w:jc w:val="both"/>
        <w:rPr>
          <w:rFonts w:ascii="Segoe UI" w:hAnsi="Segoe UI" w:cs="Segoe UI"/>
          <w:color w:val="2C2C36"/>
          <w:shd w:val="clear" w:color="auto" w:fill="FFFFFF"/>
        </w:rPr>
      </w:pPr>
      <w:r w:rsidRPr="00AE5A20">
        <w:rPr>
          <w:rFonts w:hint="eastAsia"/>
        </w:rPr>
        <w:t>压力扫描阀的时钟同步性</w:t>
      </w:r>
      <w:r w:rsidR="00171773">
        <w:rPr>
          <w:rFonts w:hint="eastAsia"/>
        </w:rPr>
        <w:t>即</w:t>
      </w:r>
      <w:r w:rsidRPr="00AE5A20">
        <w:rPr>
          <w:rFonts w:hint="eastAsia"/>
        </w:rPr>
        <w:t>通过</w:t>
      </w:r>
      <w:r w:rsidRPr="00AE5A20">
        <w:rPr>
          <w:rFonts w:hint="eastAsia"/>
        </w:rPr>
        <w:t>IEEE 1588</w:t>
      </w:r>
      <w:r w:rsidRPr="00AE5A20">
        <w:rPr>
          <w:rFonts w:hint="eastAsia"/>
        </w:rPr>
        <w:t>等精密时钟协议实现的同步性能。这主要应用于</w:t>
      </w:r>
      <w:r w:rsidRPr="00AE5A20">
        <w:rPr>
          <w:rFonts w:ascii="Segoe UI" w:hAnsi="Segoe UI" w:cs="Segoe UI"/>
          <w:color w:val="2C2C36"/>
          <w:shd w:val="clear" w:color="auto" w:fill="FFFFFF"/>
        </w:rPr>
        <w:t>需要高精度时间戳或要求多设备</w:t>
      </w:r>
      <w:proofErr w:type="gramStart"/>
      <w:r w:rsidRPr="00AE5A20">
        <w:rPr>
          <w:rFonts w:ascii="Segoe UI" w:hAnsi="Segoe UI" w:cs="Segoe UI"/>
          <w:color w:val="2C2C36"/>
          <w:shd w:val="clear" w:color="auto" w:fill="FFFFFF"/>
        </w:rPr>
        <w:t>间时间</w:t>
      </w:r>
      <w:proofErr w:type="gramEnd"/>
      <w:r w:rsidRPr="00AE5A20">
        <w:rPr>
          <w:rFonts w:ascii="Segoe UI" w:hAnsi="Segoe UI" w:cs="Segoe UI"/>
          <w:color w:val="2C2C36"/>
          <w:shd w:val="clear" w:color="auto" w:fill="FFFFFF"/>
        </w:rPr>
        <w:t>协调的</w:t>
      </w:r>
      <w:r w:rsidRPr="00AE5A20">
        <w:rPr>
          <w:rFonts w:ascii="Segoe UI" w:hAnsi="Segoe UI" w:cs="Segoe UI" w:hint="eastAsia"/>
          <w:color w:val="2C2C36"/>
          <w:shd w:val="clear" w:color="auto" w:fill="FFFFFF"/>
        </w:rPr>
        <w:t>场合。一般可标识为如下形式。</w:t>
      </w:r>
    </w:p>
    <w:p w:rsidR="00C15BF5" w:rsidRDefault="00037BD0">
      <w:r>
        <w:rPr>
          <w:rFonts w:ascii="Segoe UI" w:hAnsi="Segoe UI" w:cs="Segoe UI" w:hint="eastAsia"/>
          <w:color w:val="2C2C36"/>
          <w:shd w:val="clear" w:color="auto" w:fill="FFFFFF"/>
        </w:rPr>
        <w:lastRenderedPageBreak/>
        <w:t>扩展功能：</w:t>
      </w:r>
      <w:r>
        <w:rPr>
          <w:rStyle w:val="af8"/>
        </w:rPr>
        <w:t>支持</w:t>
      </w:r>
      <w:r>
        <w:rPr>
          <w:rStyle w:val="af8"/>
          <w:rFonts w:hint="eastAsia"/>
        </w:rPr>
        <w:t>网络时钟同步</w:t>
      </w:r>
      <w:r>
        <w:rPr>
          <w:rStyle w:val="af8"/>
        </w:rPr>
        <w:t>IEEE 1588</w:t>
      </w:r>
      <w:r>
        <w:rPr>
          <w:rStyle w:val="af8"/>
        </w:rPr>
        <w:t>协议，同步精度</w:t>
      </w:r>
      <w:r>
        <w:rPr>
          <w:rStyle w:val="af8"/>
        </w:rPr>
        <w:t>≤200ns</w:t>
      </w:r>
      <w:r>
        <w:rPr>
          <w:rStyle w:val="af8"/>
          <w:rFonts w:hint="eastAsia"/>
        </w:rPr>
        <w:t>。</w:t>
      </w:r>
    </w:p>
    <w:p w:rsidR="00C15BF5" w:rsidRDefault="00037BD0">
      <w:pPr>
        <w:pStyle w:val="a5"/>
      </w:pPr>
      <w:bookmarkStart w:id="75" w:name="_Toc151554335"/>
      <w:r>
        <w:t>湿度性能</w:t>
      </w:r>
      <w:bookmarkEnd w:id="75"/>
    </w:p>
    <w:p w:rsidR="00C15BF5" w:rsidRPr="00AE5A20" w:rsidRDefault="00037BD0">
      <w:pPr>
        <w:rPr>
          <w:rFonts w:ascii="Segoe UI" w:hAnsi="Segoe UI" w:cs="Segoe UI"/>
          <w:color w:val="2C2C36"/>
          <w:shd w:val="clear" w:color="auto" w:fill="FFFFFF"/>
        </w:rPr>
      </w:pPr>
      <w:r>
        <w:rPr>
          <w:rFonts w:ascii="Segoe UI" w:hAnsi="Segoe UI" w:cs="Segoe UI"/>
          <w:color w:val="2C2C36"/>
          <w:shd w:val="clear" w:color="auto" w:fill="FFFFFF"/>
        </w:rPr>
        <w:t>压力扫描阀的</w:t>
      </w:r>
      <w:r>
        <w:rPr>
          <w:rFonts w:ascii="Segoe UI" w:hAnsi="Segoe UI" w:cs="Segoe UI" w:hint="eastAsia"/>
          <w:color w:val="2C2C36"/>
          <w:shd w:val="clear" w:color="auto" w:fill="FFFFFF"/>
        </w:rPr>
        <w:t>湿度性能</w:t>
      </w:r>
      <w:r w:rsidR="00171773">
        <w:rPr>
          <w:rFonts w:ascii="Segoe UI" w:hAnsi="Segoe UI" w:cs="Segoe UI" w:hint="eastAsia"/>
          <w:color w:val="2C2C36"/>
          <w:shd w:val="clear" w:color="auto" w:fill="FFFFFF"/>
        </w:rPr>
        <w:t>即</w:t>
      </w:r>
      <w:r>
        <w:rPr>
          <w:rFonts w:ascii="Segoe UI" w:hAnsi="Segoe UI" w:cs="Segoe UI"/>
          <w:color w:val="2C2C36"/>
          <w:shd w:val="clear" w:color="auto" w:fill="FFFFFF"/>
        </w:rPr>
        <w:t>其在一定湿度范围内正常工作能力</w:t>
      </w:r>
      <w:r>
        <w:rPr>
          <w:rFonts w:ascii="Segoe UI" w:hAnsi="Segoe UI" w:cs="Segoe UI" w:hint="eastAsia"/>
          <w:color w:val="2C2C36"/>
          <w:shd w:val="clear" w:color="auto" w:fill="FFFFFF"/>
        </w:rPr>
        <w:t>并能够保证测量准确度的能力。</w:t>
      </w:r>
      <w:r w:rsidRPr="00AE5A20">
        <w:rPr>
          <w:rFonts w:ascii="Segoe UI" w:hAnsi="Segoe UI" w:cs="Segoe UI" w:hint="eastAsia"/>
          <w:color w:val="2C2C36"/>
          <w:shd w:val="clear" w:color="auto" w:fill="FFFFFF"/>
        </w:rPr>
        <w:t>一般可标识为如下形式。</w:t>
      </w:r>
    </w:p>
    <w:p w:rsidR="00C15BF5" w:rsidRPr="00AE5A20" w:rsidRDefault="00037BD0">
      <w:r w:rsidRPr="00AE5A20">
        <w:rPr>
          <w:rFonts w:hint="eastAsia"/>
        </w:rPr>
        <w:t>扩展功能：湿度性能：</w:t>
      </w:r>
      <w:r w:rsidRPr="00AE5A20">
        <w:rPr>
          <w:rFonts w:hint="eastAsia"/>
        </w:rPr>
        <w:t>&lt;</w:t>
      </w:r>
      <w:r w:rsidRPr="00AE5A20">
        <w:t>95%</w:t>
      </w:r>
      <w:r w:rsidRPr="00AE5A20">
        <w:rPr>
          <w:rFonts w:hint="eastAsia"/>
        </w:rPr>
        <w:t>RH</w:t>
      </w:r>
      <w:r w:rsidRPr="00AE5A20">
        <w:t>。</w:t>
      </w:r>
    </w:p>
    <w:p w:rsidR="00C15BF5" w:rsidRPr="00AE5A20" w:rsidRDefault="00037BD0">
      <w:pPr>
        <w:pStyle w:val="a5"/>
      </w:pPr>
      <w:bookmarkStart w:id="76" w:name="_Toc151554341"/>
      <w:r w:rsidRPr="00AE5A20">
        <w:t>可靠性</w:t>
      </w:r>
      <w:bookmarkEnd w:id="76"/>
    </w:p>
    <w:p w:rsidR="00C15BF5" w:rsidRPr="00AE5A20" w:rsidRDefault="00037BD0">
      <w:pPr>
        <w:rPr>
          <w:rFonts w:ascii="Segoe UI" w:hAnsi="Segoe UI" w:cs="Segoe UI"/>
          <w:color w:val="2C2C36"/>
          <w:shd w:val="clear" w:color="auto" w:fill="FFFFFF"/>
        </w:rPr>
      </w:pPr>
      <w:r w:rsidRPr="00AE5A20">
        <w:rPr>
          <w:rFonts w:ascii="Segoe UI" w:hAnsi="Segoe UI" w:cs="Segoe UI" w:hint="eastAsia"/>
          <w:color w:val="2C2C36"/>
          <w:shd w:val="clear" w:color="auto" w:fill="FFFFFF"/>
        </w:rPr>
        <w:t>压力扫描阀可靠性</w:t>
      </w:r>
      <w:r w:rsidR="00171773">
        <w:rPr>
          <w:rFonts w:ascii="Segoe UI" w:hAnsi="Segoe UI" w:cs="Segoe UI" w:hint="eastAsia"/>
          <w:color w:val="2C2C36"/>
          <w:shd w:val="clear" w:color="auto" w:fill="FFFFFF"/>
        </w:rPr>
        <w:t>即</w:t>
      </w:r>
      <w:r w:rsidRPr="00AE5A20">
        <w:rPr>
          <w:rFonts w:ascii="Segoe UI" w:hAnsi="Segoe UI" w:cs="Segoe UI"/>
          <w:color w:val="2C2C36"/>
          <w:shd w:val="clear" w:color="auto" w:fill="FFFFFF"/>
        </w:rPr>
        <w:t>在</w:t>
      </w:r>
      <w:r w:rsidRPr="00AE5A20">
        <w:rPr>
          <w:rFonts w:ascii="Segoe UI" w:hAnsi="Segoe UI" w:cs="Segoe UI" w:hint="eastAsia"/>
          <w:color w:val="2C2C36"/>
          <w:shd w:val="clear" w:color="auto" w:fill="FFFFFF"/>
        </w:rPr>
        <w:t>一定</w:t>
      </w:r>
      <w:r w:rsidRPr="00AE5A20">
        <w:rPr>
          <w:rFonts w:ascii="Segoe UI" w:hAnsi="Segoe UI" w:cs="Segoe UI"/>
          <w:color w:val="2C2C36"/>
          <w:shd w:val="clear" w:color="auto" w:fill="FFFFFF"/>
        </w:rPr>
        <w:t>时间内，该设备能够持续完成其预定功能</w:t>
      </w:r>
      <w:r w:rsidRPr="00AE5A20">
        <w:rPr>
          <w:rFonts w:ascii="Segoe UI" w:hAnsi="Segoe UI" w:cs="Segoe UI" w:hint="eastAsia"/>
          <w:color w:val="2C2C36"/>
          <w:shd w:val="clear" w:color="auto" w:fill="FFFFFF"/>
        </w:rPr>
        <w:t>没有出现故障</w:t>
      </w:r>
      <w:r w:rsidRPr="00AE5A20">
        <w:rPr>
          <w:rFonts w:ascii="Segoe UI" w:hAnsi="Segoe UI" w:cs="Segoe UI"/>
          <w:color w:val="2C2C36"/>
          <w:shd w:val="clear" w:color="auto" w:fill="FFFFFF"/>
        </w:rPr>
        <w:t>的能力。</w:t>
      </w:r>
      <w:r w:rsidRPr="00AE5A20">
        <w:rPr>
          <w:rFonts w:ascii="Segoe UI" w:hAnsi="Segoe UI" w:cs="Segoe UI" w:hint="eastAsia"/>
          <w:color w:val="2C2C36"/>
          <w:shd w:val="clear" w:color="auto" w:fill="FFFFFF"/>
        </w:rPr>
        <w:t>这项性能</w:t>
      </w:r>
      <w:r w:rsidRPr="00AE5A20">
        <w:rPr>
          <w:rFonts w:ascii="Segoe UI" w:hAnsi="Segoe UI" w:cs="Segoe UI"/>
          <w:color w:val="2C2C36"/>
          <w:shd w:val="clear" w:color="auto" w:fill="FFFFFF"/>
        </w:rPr>
        <w:t>关系到其在实际应用中的稳定性和安全性。</w:t>
      </w:r>
      <w:r w:rsidRPr="00AE5A20">
        <w:rPr>
          <w:rFonts w:ascii="Segoe UI" w:hAnsi="Segoe UI" w:cs="Segoe UI" w:hint="eastAsia"/>
          <w:color w:val="2C2C36"/>
          <w:shd w:val="clear" w:color="auto" w:fill="FFFFFF"/>
        </w:rPr>
        <w:t>本性能一般以平均故障时间来进行评价，一般可标识为如下形式。</w:t>
      </w:r>
    </w:p>
    <w:p w:rsidR="00C15BF5" w:rsidRPr="00AE5A20" w:rsidRDefault="00037BD0">
      <w:pPr>
        <w:rPr>
          <w:rFonts w:ascii="Segoe UI" w:hAnsi="Segoe UI" w:cs="Segoe UI"/>
          <w:color w:val="2C2C36"/>
          <w:shd w:val="clear" w:color="auto" w:fill="FFFFFF"/>
        </w:rPr>
      </w:pPr>
      <w:r w:rsidRPr="00AE5A20">
        <w:rPr>
          <w:rFonts w:ascii="Segoe UI" w:hAnsi="Segoe UI" w:cs="Segoe UI" w:hint="eastAsia"/>
          <w:color w:val="2C2C36"/>
          <w:shd w:val="clear" w:color="auto" w:fill="FFFFFF"/>
        </w:rPr>
        <w:t>可靠性：平均无故障时间：</w:t>
      </w:r>
      <w:r w:rsidRPr="00AE5A20">
        <w:rPr>
          <w:rFonts w:ascii="Segoe UI" w:hAnsi="Segoe UI" w:cs="Segoe UI" w:hint="eastAsia"/>
          <w:color w:val="2C2C36"/>
          <w:shd w:val="clear" w:color="auto" w:fill="FFFFFF"/>
        </w:rPr>
        <w:t>5</w:t>
      </w:r>
      <w:r w:rsidRPr="00AE5A20">
        <w:rPr>
          <w:rFonts w:ascii="Segoe UI" w:hAnsi="Segoe UI" w:cs="Segoe UI"/>
          <w:color w:val="2C2C36"/>
          <w:shd w:val="clear" w:color="auto" w:fill="FFFFFF"/>
        </w:rPr>
        <w:t>00</w:t>
      </w:r>
      <w:r w:rsidRPr="00AE5A20">
        <w:rPr>
          <w:rFonts w:ascii="Segoe UI" w:hAnsi="Segoe UI" w:cs="Segoe UI" w:hint="eastAsia"/>
          <w:color w:val="2C2C36"/>
          <w:shd w:val="clear" w:color="auto" w:fill="FFFFFF"/>
        </w:rPr>
        <w:t>小时</w:t>
      </w:r>
      <w:r w:rsidRPr="00AE5A20">
        <w:rPr>
          <w:rFonts w:ascii="Segoe UI" w:hAnsi="Segoe UI" w:cs="Segoe UI"/>
          <w:color w:val="2C2C36"/>
          <w:shd w:val="clear" w:color="auto" w:fill="FFFFFF"/>
        </w:rPr>
        <w:t>。</w:t>
      </w:r>
    </w:p>
    <w:p w:rsidR="00C15BF5" w:rsidRPr="00AE5A20" w:rsidRDefault="00037BD0">
      <w:pPr>
        <w:pStyle w:val="a5"/>
      </w:pPr>
      <w:bookmarkStart w:id="77" w:name="_Toc151554344"/>
      <w:r w:rsidRPr="00AE5A20">
        <w:rPr>
          <w:rFonts w:hint="eastAsia"/>
        </w:rPr>
        <w:t>稳定性</w:t>
      </w:r>
      <w:bookmarkEnd w:id="77"/>
    </w:p>
    <w:p w:rsidR="00C15BF5" w:rsidRPr="00AE5A20" w:rsidRDefault="00037BD0">
      <w:pPr>
        <w:rPr>
          <w:rFonts w:ascii="Segoe UI" w:hAnsi="Segoe UI" w:cs="Segoe UI"/>
          <w:color w:val="2C2C36"/>
          <w:shd w:val="clear" w:color="auto" w:fill="FFFFFF"/>
        </w:rPr>
      </w:pPr>
      <w:r w:rsidRPr="00AE5A20">
        <w:rPr>
          <w:rFonts w:ascii="Segoe UI" w:hAnsi="Segoe UI" w:cs="Segoe UI"/>
          <w:color w:val="2C2C36"/>
          <w:shd w:val="clear" w:color="auto" w:fill="FFFFFF"/>
        </w:rPr>
        <w:t>压力扫描阀的稳定性</w:t>
      </w:r>
      <w:r w:rsidR="00171773">
        <w:rPr>
          <w:rFonts w:ascii="Segoe UI" w:hAnsi="Segoe UI" w:cs="Segoe UI" w:hint="eastAsia"/>
          <w:color w:val="2C2C36"/>
          <w:shd w:val="clear" w:color="auto" w:fill="FFFFFF"/>
        </w:rPr>
        <w:t>即</w:t>
      </w:r>
      <w:r w:rsidRPr="00AE5A20">
        <w:rPr>
          <w:rFonts w:ascii="Segoe UI" w:hAnsi="Segoe UI" w:cs="Segoe UI"/>
          <w:color w:val="2C2C36"/>
          <w:shd w:val="clear" w:color="auto" w:fill="FFFFFF"/>
        </w:rPr>
        <w:t>在一</w:t>
      </w:r>
      <w:r w:rsidRPr="00AE5A20">
        <w:rPr>
          <w:rFonts w:ascii="Segoe UI" w:hAnsi="Segoe UI" w:cs="Segoe UI" w:hint="eastAsia"/>
          <w:color w:val="2C2C36"/>
          <w:shd w:val="clear" w:color="auto" w:fill="FFFFFF"/>
        </w:rPr>
        <w:t>定</w:t>
      </w:r>
      <w:r w:rsidRPr="00AE5A20">
        <w:rPr>
          <w:rFonts w:ascii="Segoe UI" w:hAnsi="Segoe UI" w:cs="Segoe UI"/>
          <w:color w:val="2C2C36"/>
          <w:shd w:val="clear" w:color="auto" w:fill="FFFFFF"/>
        </w:rPr>
        <w:t>的时间跨度内，该设备在相同的工作条件下保持其测量精度不变的能力。</w:t>
      </w:r>
      <w:r w:rsidRPr="00AE5A20">
        <w:rPr>
          <w:rFonts w:ascii="Segoe UI" w:hAnsi="Segoe UI" w:cs="Segoe UI" w:hint="eastAsia"/>
          <w:color w:val="2C2C36"/>
          <w:shd w:val="clear" w:color="auto" w:fill="FFFFFF"/>
        </w:rPr>
        <w:t>本性能是</w:t>
      </w:r>
      <w:r w:rsidRPr="00AE5A20">
        <w:rPr>
          <w:rFonts w:ascii="Segoe UI" w:hAnsi="Segoe UI" w:cs="Segoe UI"/>
          <w:color w:val="2C2C36"/>
          <w:shd w:val="clear" w:color="auto" w:fill="FFFFFF"/>
        </w:rPr>
        <w:t>衡量压力</w:t>
      </w:r>
      <w:r w:rsidRPr="00AE5A20">
        <w:rPr>
          <w:rFonts w:ascii="Segoe UI" w:hAnsi="Segoe UI" w:cs="Segoe UI" w:hint="eastAsia"/>
          <w:color w:val="2C2C36"/>
          <w:shd w:val="clear" w:color="auto" w:fill="FFFFFF"/>
        </w:rPr>
        <w:t>扫描阀</w:t>
      </w:r>
      <w:r w:rsidRPr="00AE5A20">
        <w:rPr>
          <w:rFonts w:ascii="Segoe UI" w:hAnsi="Segoe UI" w:cs="Segoe UI"/>
          <w:color w:val="2C2C36"/>
          <w:shd w:val="clear" w:color="auto" w:fill="FFFFFF"/>
        </w:rPr>
        <w:t>在长时间内输出信号的变化程度，这种变化可能是由于内部组件的老化、环境因素的影响或是其他不确定因素导致的。</w:t>
      </w:r>
      <w:r w:rsidRPr="00AE5A20">
        <w:rPr>
          <w:rFonts w:ascii="Segoe UI" w:hAnsi="Segoe UI" w:cs="Segoe UI" w:hint="eastAsia"/>
          <w:color w:val="2C2C36"/>
          <w:shd w:val="clear" w:color="auto" w:fill="FFFFFF"/>
        </w:rPr>
        <w:t>可以通过年稳定性来考核。一般可标识为如下形式。</w:t>
      </w:r>
    </w:p>
    <w:p w:rsidR="00C15BF5" w:rsidRDefault="00037BD0">
      <w:pPr>
        <w:rPr>
          <w:rFonts w:ascii="Segoe UI" w:hAnsi="Segoe UI" w:cs="Segoe UI"/>
          <w:color w:val="2C2C36"/>
          <w:shd w:val="clear" w:color="auto" w:fill="FFFFFF"/>
        </w:rPr>
      </w:pPr>
      <w:r>
        <w:rPr>
          <w:rFonts w:ascii="Segoe UI" w:hAnsi="Segoe UI" w:cs="Segoe UI" w:hint="eastAsia"/>
          <w:color w:val="2C2C36"/>
          <w:shd w:val="clear" w:color="auto" w:fill="FFFFFF"/>
        </w:rPr>
        <w:t>稳定性：年稳定性：</w:t>
      </w:r>
      <w:r>
        <w:rPr>
          <w:rFonts w:ascii="Segoe UI" w:hAnsi="Segoe UI" w:cs="Segoe UI" w:hint="eastAsia"/>
          <w:color w:val="2C2C36"/>
          <w:shd w:val="clear" w:color="auto" w:fill="FFFFFF"/>
        </w:rPr>
        <w:t>0</w:t>
      </w:r>
      <w:r>
        <w:rPr>
          <w:rFonts w:ascii="Segoe UI" w:hAnsi="Segoe UI" w:cs="Segoe UI"/>
          <w:color w:val="2C2C36"/>
          <w:shd w:val="clear" w:color="auto" w:fill="FFFFFF"/>
        </w:rPr>
        <w:t>.02%</w:t>
      </w:r>
      <w:r>
        <w:rPr>
          <w:rFonts w:ascii="Segoe UI" w:hAnsi="Segoe UI" w:cs="Segoe UI" w:hint="eastAsia"/>
          <w:color w:val="2C2C36"/>
          <w:shd w:val="clear" w:color="auto" w:fill="FFFFFF"/>
        </w:rPr>
        <w:t>FS</w:t>
      </w:r>
      <w:r>
        <w:rPr>
          <w:rFonts w:ascii="Segoe UI" w:hAnsi="Segoe UI" w:cs="Segoe UI" w:hint="eastAsia"/>
          <w:color w:val="2C2C36"/>
          <w:shd w:val="clear" w:color="auto" w:fill="FFFFFF"/>
        </w:rPr>
        <w:t>。</w:t>
      </w:r>
    </w:p>
    <w:p w:rsidR="00C15BF5" w:rsidRDefault="00037BD0">
      <w:pPr>
        <w:pStyle w:val="a3"/>
      </w:pPr>
      <w:bookmarkStart w:id="78" w:name="_Toc151554349"/>
      <w:bookmarkStart w:id="79" w:name="_Toc175211782"/>
      <w:r>
        <w:t>试验条件</w:t>
      </w:r>
      <w:bookmarkEnd w:id="78"/>
      <w:bookmarkEnd w:id="79"/>
    </w:p>
    <w:p w:rsidR="00C15BF5" w:rsidRDefault="00037BD0">
      <w:pPr>
        <w:pStyle w:val="a4"/>
      </w:pPr>
      <w:bookmarkStart w:id="80" w:name="_Toc151554350"/>
      <w:bookmarkStart w:id="81" w:name="_Toc175211783"/>
      <w:r>
        <w:rPr>
          <w:rFonts w:hint="eastAsia"/>
        </w:rPr>
        <w:t>试验场所环境</w:t>
      </w:r>
      <w:bookmarkEnd w:id="80"/>
      <w:bookmarkEnd w:id="81"/>
    </w:p>
    <w:p w:rsidR="00C15BF5" w:rsidRDefault="00037BD0">
      <w:pPr>
        <w:pStyle w:val="a0"/>
        <w:numPr>
          <w:ilvl w:val="5"/>
          <w:numId w:val="7"/>
        </w:numPr>
      </w:pPr>
      <w:bookmarkStart w:id="82" w:name="_Toc288815729"/>
      <w:r>
        <w:rPr>
          <w:rFonts w:hint="eastAsia"/>
        </w:rPr>
        <w:t>环境温度：</w:t>
      </w:r>
      <w:r>
        <w:rPr>
          <w:rFonts w:hint="eastAsia"/>
        </w:rPr>
        <w:t>20</w:t>
      </w:r>
      <w:r>
        <w:t>℃±</w:t>
      </w:r>
      <w:r>
        <w:rPr>
          <w:rFonts w:hint="eastAsia"/>
        </w:rPr>
        <w:t>5</w:t>
      </w:r>
      <w:r>
        <w:t>℃</w:t>
      </w:r>
      <w:r>
        <w:rPr>
          <w:rFonts w:hint="eastAsia"/>
        </w:rPr>
        <w:t>；</w:t>
      </w:r>
    </w:p>
    <w:p w:rsidR="00C15BF5" w:rsidRDefault="00037BD0">
      <w:pPr>
        <w:pStyle w:val="a0"/>
        <w:numPr>
          <w:ilvl w:val="5"/>
          <w:numId w:val="7"/>
        </w:numPr>
      </w:pPr>
      <w:r>
        <w:rPr>
          <w:rFonts w:hint="eastAsia"/>
        </w:rPr>
        <w:t>相对湿度：不大于</w:t>
      </w:r>
      <w:r>
        <w:rPr>
          <w:rFonts w:hint="eastAsia"/>
        </w:rPr>
        <w:t>75</w:t>
      </w:r>
      <w:r>
        <w:t>%</w:t>
      </w:r>
      <w:r>
        <w:rPr>
          <w:rFonts w:hint="eastAsia"/>
        </w:rPr>
        <w:t>；</w:t>
      </w:r>
    </w:p>
    <w:p w:rsidR="00C15BF5" w:rsidRDefault="00037BD0">
      <w:pPr>
        <w:pStyle w:val="a0"/>
        <w:numPr>
          <w:ilvl w:val="5"/>
          <w:numId w:val="7"/>
        </w:numPr>
      </w:pPr>
      <w:r>
        <w:rPr>
          <w:rFonts w:hint="eastAsia"/>
        </w:rPr>
        <w:t>环境压力：大气压力；</w:t>
      </w:r>
    </w:p>
    <w:p w:rsidR="00C15BF5" w:rsidRDefault="00037BD0">
      <w:pPr>
        <w:pStyle w:val="a0"/>
        <w:numPr>
          <w:ilvl w:val="5"/>
          <w:numId w:val="7"/>
        </w:numPr>
      </w:pPr>
      <w:r>
        <w:rPr>
          <w:rFonts w:hint="eastAsia"/>
        </w:rPr>
        <w:t>其他：周围无明显的机械振动和外磁场（地磁场除外）。</w:t>
      </w:r>
    </w:p>
    <w:p w:rsidR="00C15BF5" w:rsidRDefault="00037BD0">
      <w:pPr>
        <w:pStyle w:val="a4"/>
      </w:pPr>
      <w:bookmarkStart w:id="83" w:name="_Toc151554351"/>
      <w:bookmarkStart w:id="84" w:name="_Toc175211784"/>
      <w:r>
        <w:rPr>
          <w:rFonts w:hint="eastAsia"/>
        </w:rPr>
        <w:t>试验用设备</w:t>
      </w:r>
      <w:bookmarkEnd w:id="83"/>
      <w:bookmarkEnd w:id="84"/>
    </w:p>
    <w:bookmarkEnd w:id="82"/>
    <w:p w:rsidR="00C15BF5" w:rsidRDefault="00037BD0">
      <w:r>
        <w:rPr>
          <w:rFonts w:hint="eastAsia"/>
        </w:rPr>
        <w:t>可供选用的标准器</w:t>
      </w:r>
      <w:r>
        <w:t>：</w:t>
      </w:r>
      <w:r>
        <w:t xml:space="preserve"> </w:t>
      </w:r>
    </w:p>
    <w:p w:rsidR="00C15BF5" w:rsidRDefault="00037BD0">
      <w:pPr>
        <w:pStyle w:val="a0"/>
        <w:numPr>
          <w:ilvl w:val="0"/>
          <w:numId w:val="8"/>
        </w:numPr>
      </w:pPr>
      <w:r>
        <w:rPr>
          <w:rFonts w:hint="eastAsia"/>
          <w:snapToGrid w:val="0"/>
        </w:rPr>
        <w:t>自动标准压力发生器</w:t>
      </w:r>
      <w:r>
        <w:rPr>
          <w:rFonts w:hint="eastAsia"/>
        </w:rPr>
        <w:t>；</w:t>
      </w:r>
    </w:p>
    <w:p w:rsidR="00C15BF5" w:rsidRDefault="00037BD0">
      <w:pPr>
        <w:pStyle w:val="a0"/>
        <w:numPr>
          <w:ilvl w:val="0"/>
          <w:numId w:val="8"/>
        </w:numPr>
      </w:pPr>
      <w:r>
        <w:rPr>
          <w:rFonts w:hint="eastAsia"/>
        </w:rPr>
        <w:t>气体活塞式压力计；</w:t>
      </w:r>
    </w:p>
    <w:p w:rsidR="00C15BF5" w:rsidRDefault="00037BD0">
      <w:pPr>
        <w:pStyle w:val="a0"/>
        <w:numPr>
          <w:ilvl w:val="0"/>
          <w:numId w:val="8"/>
        </w:numPr>
      </w:pPr>
      <w:r>
        <w:rPr>
          <w:rFonts w:hint="eastAsia"/>
        </w:rPr>
        <w:t>补偿式微压计。</w:t>
      </w:r>
    </w:p>
    <w:p w:rsidR="00AE5A20" w:rsidRDefault="00AE5A20" w:rsidP="00037BD0">
      <w:r>
        <w:rPr>
          <w:rFonts w:hint="eastAsia"/>
        </w:rPr>
        <w:t>以上所选标准器的测量范围应大于或等于压力扫描阀的测量范围，并且其最大允许误差绝对值应不大于压力扫描</w:t>
      </w:r>
      <w:proofErr w:type="gramStart"/>
      <w:r>
        <w:rPr>
          <w:rFonts w:hint="eastAsia"/>
        </w:rPr>
        <w:t>阀最大</w:t>
      </w:r>
      <w:proofErr w:type="gramEnd"/>
      <w:r>
        <w:rPr>
          <w:rFonts w:hint="eastAsia"/>
        </w:rPr>
        <w:t>允许误差绝对值的</w:t>
      </w:r>
      <w:r>
        <w:rPr>
          <w:rFonts w:hint="eastAsia"/>
        </w:rPr>
        <w:t>1/</w:t>
      </w:r>
      <w:r>
        <w:t>3</w:t>
      </w:r>
      <w:r>
        <w:rPr>
          <w:rFonts w:hint="eastAsia"/>
        </w:rPr>
        <w:t>，针对</w:t>
      </w:r>
      <w:r>
        <w:rPr>
          <w:rFonts w:hint="eastAsia"/>
        </w:rPr>
        <w:t>0</w:t>
      </w:r>
      <w:r>
        <w:t>.05</w:t>
      </w:r>
      <w:r>
        <w:rPr>
          <w:rFonts w:hint="eastAsia"/>
        </w:rPr>
        <w:lastRenderedPageBreak/>
        <w:t>级及以上的压力扫描阀，如果选择活塞式压力计或者补偿式微压计作为标准器，标准器的最大允许误差绝对值应不大于压力扫描</w:t>
      </w:r>
      <w:proofErr w:type="gramStart"/>
      <w:r>
        <w:rPr>
          <w:rFonts w:hint="eastAsia"/>
        </w:rPr>
        <w:t>阀最大</w:t>
      </w:r>
      <w:proofErr w:type="gramEnd"/>
      <w:r>
        <w:rPr>
          <w:rFonts w:hint="eastAsia"/>
        </w:rPr>
        <w:t>允许误差绝对值的</w:t>
      </w:r>
      <w:r>
        <w:rPr>
          <w:rFonts w:hint="eastAsia"/>
        </w:rPr>
        <w:t>1/</w:t>
      </w:r>
      <w:r>
        <w:t>2</w:t>
      </w:r>
      <w:r>
        <w:rPr>
          <w:rFonts w:hint="eastAsia"/>
        </w:rPr>
        <w:t>。</w:t>
      </w:r>
    </w:p>
    <w:p w:rsidR="00C15BF5" w:rsidRDefault="00037BD0" w:rsidP="00037BD0">
      <w:r>
        <w:rPr>
          <w:rFonts w:hint="eastAsia"/>
        </w:rPr>
        <w:t>可选用的辅助设备：</w:t>
      </w:r>
      <w:r w:rsidR="00AE5A20">
        <w:t xml:space="preserve"> </w:t>
      </w:r>
    </w:p>
    <w:p w:rsidR="00C15BF5" w:rsidRDefault="00037BD0">
      <w:pPr>
        <w:pStyle w:val="a0"/>
        <w:numPr>
          <w:ilvl w:val="0"/>
          <w:numId w:val="9"/>
        </w:numPr>
        <w:rPr>
          <w:bCs/>
          <w:color w:val="000000"/>
        </w:rPr>
      </w:pPr>
      <w:r>
        <w:rPr>
          <w:rFonts w:hint="eastAsia"/>
          <w:snapToGrid w:val="0"/>
        </w:rPr>
        <w:t>上位机（含软件）；</w:t>
      </w:r>
    </w:p>
    <w:p w:rsidR="00C15BF5" w:rsidRDefault="00037BD0">
      <w:pPr>
        <w:pStyle w:val="a0"/>
        <w:numPr>
          <w:ilvl w:val="0"/>
          <w:numId w:val="9"/>
        </w:numPr>
      </w:pPr>
      <w:r>
        <w:rPr>
          <w:rFonts w:hint="eastAsia"/>
          <w:snapToGrid w:val="0"/>
        </w:rPr>
        <w:t>压力源：气瓶，压力（真空）泵；</w:t>
      </w:r>
    </w:p>
    <w:p w:rsidR="00C15BF5" w:rsidRDefault="00037BD0">
      <w:pPr>
        <w:pStyle w:val="a0"/>
        <w:numPr>
          <w:ilvl w:val="0"/>
          <w:numId w:val="9"/>
        </w:numPr>
      </w:pPr>
      <w:r>
        <w:rPr>
          <w:snapToGrid w:val="0"/>
        </w:rPr>
        <w:t>温湿度试验箱；</w:t>
      </w:r>
    </w:p>
    <w:p w:rsidR="00C15BF5" w:rsidRDefault="00037BD0">
      <w:pPr>
        <w:pStyle w:val="a0"/>
        <w:numPr>
          <w:ilvl w:val="0"/>
          <w:numId w:val="9"/>
        </w:numPr>
        <w:rPr>
          <w:snapToGrid w:val="0"/>
        </w:rPr>
      </w:pPr>
      <w:r>
        <w:rPr>
          <w:rFonts w:hint="eastAsia"/>
          <w:snapToGrid w:val="0"/>
        </w:rPr>
        <w:t>稳压</w:t>
      </w:r>
      <w:r>
        <w:rPr>
          <w:snapToGrid w:val="0"/>
        </w:rPr>
        <w:t>电源</w:t>
      </w:r>
      <w:r>
        <w:rPr>
          <w:rFonts w:hint="eastAsia"/>
          <w:snapToGrid w:val="0"/>
        </w:rPr>
        <w:t>。</w:t>
      </w:r>
    </w:p>
    <w:p w:rsidR="00037BD0" w:rsidRPr="00037BD0" w:rsidRDefault="00037BD0">
      <w:pPr>
        <w:pStyle w:val="a0"/>
        <w:numPr>
          <w:ilvl w:val="0"/>
          <w:numId w:val="9"/>
        </w:numPr>
        <w:rPr>
          <w:snapToGrid w:val="0"/>
        </w:rPr>
      </w:pPr>
      <w:r w:rsidRPr="00037BD0">
        <w:rPr>
          <w:rFonts w:hint="eastAsia"/>
        </w:rPr>
        <w:t>正弦压力标准发生器</w:t>
      </w:r>
    </w:p>
    <w:p w:rsidR="00AE5A20" w:rsidRPr="00037BD0" w:rsidRDefault="00AE5A20" w:rsidP="00037BD0">
      <w:pPr>
        <w:rPr>
          <w:snapToGrid w:val="0"/>
        </w:rPr>
      </w:pPr>
      <w:r>
        <w:rPr>
          <w:rFonts w:hint="eastAsia"/>
          <w:snapToGrid w:val="0"/>
        </w:rPr>
        <w:t>以上所选辅助设备</w:t>
      </w:r>
      <w:r w:rsidR="00660550">
        <w:rPr>
          <w:rFonts w:hint="eastAsia"/>
          <w:snapToGrid w:val="0"/>
        </w:rPr>
        <w:t>温湿度试验箱</w:t>
      </w:r>
      <w:r w:rsidR="00037BD0">
        <w:rPr>
          <w:rFonts w:hint="eastAsia"/>
          <w:snapToGrid w:val="0"/>
        </w:rPr>
        <w:t>的测量范围</w:t>
      </w:r>
      <w:r>
        <w:rPr>
          <w:rFonts w:hint="eastAsia"/>
          <w:snapToGrid w:val="0"/>
        </w:rPr>
        <w:t>应包含压力扫描阀</w:t>
      </w:r>
      <w:r w:rsidR="00037BD0">
        <w:rPr>
          <w:rFonts w:hint="eastAsia"/>
          <w:snapToGrid w:val="0"/>
        </w:rPr>
        <w:t>对应测试要求的范围。例如，如果对压力扫描阀的补偿温度范围</w:t>
      </w:r>
      <w:r w:rsidR="00037BD0">
        <w:rPr>
          <w:rFonts w:hint="eastAsia"/>
          <w:snapToGrid w:val="0"/>
        </w:rPr>
        <w:t>(</w:t>
      </w:r>
      <w:r w:rsidR="00037BD0">
        <w:rPr>
          <w:snapToGrid w:val="0"/>
        </w:rPr>
        <w:t>-40~60)</w:t>
      </w:r>
      <w:r w:rsidR="00037BD0">
        <w:rPr>
          <w:rFonts w:hint="eastAsia"/>
          <w:snapToGrid w:val="0"/>
        </w:rPr>
        <w:t>进行测试，则需要选择包含此温度范围的温湿度试验箱。稳压电源要求电压波动幅度在</w:t>
      </w:r>
      <w:r w:rsidR="00037BD0">
        <w:rPr>
          <w:rFonts w:hint="eastAsia"/>
          <w:snapToGrid w:val="0"/>
        </w:rPr>
        <w:t>0</w:t>
      </w:r>
      <w:r w:rsidR="00037BD0">
        <w:rPr>
          <w:snapToGrid w:val="0"/>
        </w:rPr>
        <w:t>.5%</w:t>
      </w:r>
      <w:r w:rsidR="00037BD0">
        <w:rPr>
          <w:rFonts w:hint="eastAsia"/>
          <w:snapToGrid w:val="0"/>
        </w:rPr>
        <w:t>以内。</w:t>
      </w:r>
      <w:r w:rsidR="00660550">
        <w:rPr>
          <w:rFonts w:hint="eastAsia"/>
          <w:snapToGrid w:val="0"/>
        </w:rPr>
        <w:t>正弦压力发生器应能</w:t>
      </w:r>
      <w:r w:rsidR="00660550" w:rsidRPr="00037BD0">
        <w:rPr>
          <w:rFonts w:hint="eastAsia"/>
        </w:rPr>
        <w:t>产</w:t>
      </w:r>
      <w:r w:rsidR="00660550">
        <w:rPr>
          <w:rFonts w:hint="eastAsia"/>
        </w:rPr>
        <w:t>生压力扫描</w:t>
      </w:r>
      <w:proofErr w:type="gramStart"/>
      <w:r w:rsidR="00660550">
        <w:rPr>
          <w:rFonts w:hint="eastAsia"/>
        </w:rPr>
        <w:t>阀最大</w:t>
      </w:r>
      <w:proofErr w:type="gramEnd"/>
      <w:r w:rsidR="00660550">
        <w:rPr>
          <w:rFonts w:hint="eastAsia"/>
        </w:rPr>
        <w:t>扫描频率两倍以上频率</w:t>
      </w:r>
      <w:r w:rsidR="00660550">
        <w:rPr>
          <w:rFonts w:hint="eastAsia"/>
        </w:rPr>
        <w:t>f</w:t>
      </w:r>
      <w:r w:rsidR="00660550">
        <w:rPr>
          <w:rFonts w:hint="eastAsia"/>
        </w:rPr>
        <w:t>的正弦压力，压力值范围应包含压力扫描阀的压力量程。</w:t>
      </w:r>
    </w:p>
    <w:p w:rsidR="00C15BF5" w:rsidRDefault="00037BD0">
      <w:pPr>
        <w:pStyle w:val="a3"/>
      </w:pPr>
      <w:bookmarkStart w:id="85" w:name="_Toc175211785"/>
      <w:r>
        <w:rPr>
          <w:rFonts w:hint="eastAsia"/>
        </w:rPr>
        <w:t>准备工作</w:t>
      </w:r>
      <w:bookmarkEnd w:id="85"/>
    </w:p>
    <w:p w:rsidR="00C15BF5" w:rsidRDefault="00037BD0">
      <w:pPr>
        <w:pStyle w:val="a4"/>
      </w:pPr>
      <w:bookmarkStart w:id="86" w:name="_Toc175211786"/>
      <w:r>
        <w:rPr>
          <w:rFonts w:hint="eastAsia"/>
        </w:rPr>
        <w:t>文档审查</w:t>
      </w:r>
      <w:bookmarkEnd w:id="86"/>
    </w:p>
    <w:p w:rsidR="00C15BF5" w:rsidRDefault="00037BD0">
      <w:r>
        <w:rPr>
          <w:rFonts w:hint="eastAsia"/>
        </w:rPr>
        <w:t>首先，仔细查阅压力扫描阀的技术手册和使用说明，明确试验项目、试验标准、性能指标和安全要求。</w:t>
      </w:r>
    </w:p>
    <w:p w:rsidR="00C15BF5" w:rsidRDefault="00037BD0">
      <w:pPr>
        <w:pStyle w:val="a4"/>
      </w:pPr>
      <w:bookmarkStart w:id="87" w:name="_Toc175211787"/>
      <w:r>
        <w:rPr>
          <w:rFonts w:hint="eastAsia"/>
        </w:rPr>
        <w:t>试验设备与工具准备</w:t>
      </w:r>
      <w:bookmarkEnd w:id="87"/>
    </w:p>
    <w:p w:rsidR="00C15BF5" w:rsidRDefault="00037BD0">
      <w:r>
        <w:rPr>
          <w:rFonts w:hint="eastAsia"/>
        </w:rPr>
        <w:t>确认并准备标准压力源，用于提供精确的压力输入，确保其经过校准且证书有效。</w:t>
      </w:r>
    </w:p>
    <w:p w:rsidR="00C15BF5" w:rsidRDefault="00037BD0">
      <w:r>
        <w:rPr>
          <w:rFonts w:hint="eastAsia"/>
        </w:rPr>
        <w:t>准备数据采集系统，包括记录仪或分析软件，用于记录和分析试验数据。</w:t>
      </w:r>
    </w:p>
    <w:p w:rsidR="00C15BF5" w:rsidRDefault="00037BD0">
      <w:r>
        <w:rPr>
          <w:rFonts w:hint="eastAsia"/>
        </w:rPr>
        <w:t>配备必要的密封圈、压力接口、压力管路等安装附件，确保压力扫描阀与试验装置的密封连接。</w:t>
      </w:r>
    </w:p>
    <w:p w:rsidR="00C15BF5" w:rsidRDefault="00037BD0">
      <w:r>
        <w:rPr>
          <w:rFonts w:hint="eastAsia"/>
        </w:rPr>
        <w:t>准备稳压电源，确保电源供应稳定，符合压力扫描阀的电源要求。</w:t>
      </w:r>
    </w:p>
    <w:p w:rsidR="00C15BF5" w:rsidRDefault="00037BD0">
      <w:r>
        <w:rPr>
          <w:rFonts w:hint="eastAsia"/>
        </w:rPr>
        <w:t>设备的连接可参考以</w:t>
      </w:r>
      <w:r w:rsidRPr="00037BD0">
        <w:rPr>
          <w:rFonts w:hint="eastAsia"/>
        </w:rPr>
        <w:t>下图</w:t>
      </w:r>
      <w:r w:rsidRPr="00037BD0">
        <w:rPr>
          <w:rFonts w:hint="eastAsia"/>
        </w:rPr>
        <w:t>2</w:t>
      </w:r>
      <w:r w:rsidRPr="00037BD0">
        <w:rPr>
          <w:rFonts w:hint="eastAsia"/>
        </w:rPr>
        <w:t>进行。</w:t>
      </w:r>
    </w:p>
    <w:p w:rsidR="00C15BF5" w:rsidRDefault="00037BD0">
      <w:r>
        <w:rPr>
          <w:noProof/>
        </w:rPr>
        <w:lastRenderedPageBreak/>
        <w:drawing>
          <wp:inline distT="0" distB="0" distL="0" distR="0" wp14:anchorId="048061CC" wp14:editId="4C3480A3">
            <wp:extent cx="3923665" cy="2561590"/>
            <wp:effectExtent l="0" t="0" r="63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3923809" cy="2561905"/>
                    </a:xfrm>
                    <a:prstGeom prst="rect">
                      <a:avLst/>
                    </a:prstGeom>
                  </pic:spPr>
                </pic:pic>
              </a:graphicData>
            </a:graphic>
          </wp:inline>
        </w:drawing>
      </w:r>
    </w:p>
    <w:p w:rsidR="00C15BF5" w:rsidRDefault="00037BD0">
      <w:pPr>
        <w:pStyle w:val="a1"/>
        <w:spacing w:before="81" w:after="163"/>
        <w:jc w:val="left"/>
      </w:pPr>
      <w:r>
        <w:rPr>
          <w:rFonts w:hint="eastAsia"/>
        </w:rPr>
        <w:t>压力扫描阀校准的连接示意图</w:t>
      </w:r>
    </w:p>
    <w:p w:rsidR="00C15BF5" w:rsidRDefault="00C15BF5"/>
    <w:p w:rsidR="00C15BF5" w:rsidRDefault="00037BD0">
      <w:pPr>
        <w:pStyle w:val="a4"/>
      </w:pPr>
      <w:bookmarkStart w:id="88" w:name="_Toc175211788"/>
      <w:r>
        <w:rPr>
          <w:rFonts w:hint="eastAsia"/>
        </w:rPr>
        <w:t>试验环境设置</w:t>
      </w:r>
      <w:bookmarkEnd w:id="88"/>
    </w:p>
    <w:p w:rsidR="00C15BF5" w:rsidRDefault="00037BD0">
      <w:r>
        <w:rPr>
          <w:rFonts w:hint="eastAsia"/>
        </w:rPr>
        <w:t>确保试验室环境条件（温度、湿度）控制在规定范围内，或模拟实际应用环境。</w:t>
      </w:r>
    </w:p>
    <w:p w:rsidR="00C15BF5" w:rsidRDefault="00037BD0">
      <w:r>
        <w:rPr>
          <w:rFonts w:hint="eastAsia"/>
        </w:rPr>
        <w:t>减少外部干扰，如电磁干扰、振动等，确保试验的准确性。</w:t>
      </w:r>
    </w:p>
    <w:p w:rsidR="00C15BF5" w:rsidRDefault="00037BD0">
      <w:pPr>
        <w:pStyle w:val="a4"/>
      </w:pPr>
      <w:bookmarkStart w:id="89" w:name="_Toc175211789"/>
      <w:r>
        <w:rPr>
          <w:rFonts w:hint="eastAsia"/>
        </w:rPr>
        <w:t>安装与调试</w:t>
      </w:r>
      <w:bookmarkEnd w:id="89"/>
    </w:p>
    <w:p w:rsidR="00C15BF5" w:rsidRDefault="00037BD0">
      <w:r>
        <w:rPr>
          <w:rFonts w:hint="eastAsia"/>
        </w:rPr>
        <w:t>按照制造商的指导手册正确安装压力扫描阀，确保所有连接紧固且密封良好。</w:t>
      </w:r>
    </w:p>
    <w:p w:rsidR="00C15BF5" w:rsidRDefault="00037BD0">
      <w:r>
        <w:rPr>
          <w:rFonts w:hint="eastAsia"/>
        </w:rPr>
        <w:t>对整个试验系统进行初步调试，包括电源、数据采集系统和压力源的预校准，确保系统各部分协同工作。</w:t>
      </w:r>
    </w:p>
    <w:p w:rsidR="00C15BF5" w:rsidRDefault="00037BD0">
      <w:pPr>
        <w:ind w:firstLineChars="0"/>
      </w:pPr>
      <w:r>
        <w:rPr>
          <w:rFonts w:hint="eastAsia"/>
        </w:rPr>
        <w:t>检查压力扫描阀的电源、通讯和气路接口是否正常，查看测量和校准功能能否正常切换。</w:t>
      </w:r>
    </w:p>
    <w:p w:rsidR="00C15BF5" w:rsidRDefault="00037BD0">
      <w:pPr>
        <w:pStyle w:val="a4"/>
      </w:pPr>
      <w:bookmarkStart w:id="90" w:name="_Toc175211790"/>
      <w:proofErr w:type="gramStart"/>
      <w:r>
        <w:rPr>
          <w:rFonts w:hint="eastAsia"/>
        </w:rPr>
        <w:t>预试验</w:t>
      </w:r>
      <w:proofErr w:type="gramEnd"/>
      <w:r>
        <w:rPr>
          <w:rFonts w:hint="eastAsia"/>
        </w:rPr>
        <w:t>校准</w:t>
      </w:r>
      <w:bookmarkEnd w:id="90"/>
    </w:p>
    <w:p w:rsidR="00C15BF5" w:rsidRDefault="00037BD0">
      <w:r>
        <w:rPr>
          <w:rFonts w:hint="eastAsia"/>
        </w:rPr>
        <w:t>在正式试验前，在环境条件下放置</w:t>
      </w:r>
      <w:r>
        <w:rPr>
          <w:rFonts w:hint="eastAsia"/>
        </w:rPr>
        <w:t>2</w:t>
      </w:r>
      <w:r>
        <w:rPr>
          <w:rFonts w:hint="eastAsia"/>
        </w:rPr>
        <w:t>小时后进行通电预热，预热时间可依据厂家提供的信息，一般不少于</w:t>
      </w:r>
      <w:r>
        <w:rPr>
          <w:rFonts w:hint="eastAsia"/>
        </w:rPr>
        <w:t>30min</w:t>
      </w:r>
      <w:r>
        <w:rPr>
          <w:rFonts w:hint="eastAsia"/>
        </w:rPr>
        <w:t>。之后对压力扫描</w:t>
      </w:r>
      <w:proofErr w:type="gramStart"/>
      <w:r>
        <w:rPr>
          <w:rFonts w:hint="eastAsia"/>
        </w:rPr>
        <w:t>阀进行</w:t>
      </w:r>
      <w:proofErr w:type="gramEnd"/>
      <w:r>
        <w:rPr>
          <w:rFonts w:hint="eastAsia"/>
        </w:rPr>
        <w:t>零点校准和量程测试，确保其初始状态符合要求，且密封性良好。</w:t>
      </w:r>
    </w:p>
    <w:p w:rsidR="00C15BF5" w:rsidRDefault="00037BD0">
      <w:pPr>
        <w:pStyle w:val="a4"/>
      </w:pPr>
      <w:bookmarkStart w:id="91" w:name="_Toc175211791"/>
      <w:r>
        <w:rPr>
          <w:rFonts w:hint="eastAsia"/>
        </w:rPr>
        <w:t>试验计划</w:t>
      </w:r>
      <w:bookmarkEnd w:id="91"/>
    </w:p>
    <w:p w:rsidR="00C15BF5" w:rsidRDefault="00037BD0">
      <w:r>
        <w:rPr>
          <w:rFonts w:hint="eastAsia"/>
        </w:rPr>
        <w:t>制定详细的试验计划，包括试验流程、数据记录格式、异常处理方案等。</w:t>
      </w:r>
    </w:p>
    <w:p w:rsidR="00C15BF5" w:rsidRDefault="00037BD0">
      <w:r>
        <w:rPr>
          <w:rFonts w:hint="eastAsia"/>
        </w:rPr>
        <w:t>确定试验顺序，安排试验时间表，确保试验有序进行。</w:t>
      </w:r>
    </w:p>
    <w:p w:rsidR="00C15BF5" w:rsidRDefault="00037BD0">
      <w:pPr>
        <w:pStyle w:val="a3"/>
      </w:pPr>
      <w:bookmarkStart w:id="92" w:name="_Toc175211792"/>
      <w:bookmarkStart w:id="93" w:name="_Toc151554354"/>
      <w:r>
        <w:rPr>
          <w:rFonts w:hint="eastAsia"/>
        </w:rPr>
        <w:lastRenderedPageBreak/>
        <w:t>目测和功能性检测</w:t>
      </w:r>
      <w:bookmarkEnd w:id="92"/>
    </w:p>
    <w:p w:rsidR="00C15BF5" w:rsidRDefault="00037BD0">
      <w:r>
        <w:rPr>
          <w:rFonts w:hint="eastAsia"/>
        </w:rPr>
        <w:t>针对通道数、工作介质、电源、外观、压力接口规格、外部接口、通讯方式、标识等指标通过</w:t>
      </w:r>
      <w:r>
        <w:rPr>
          <w:rFonts w:ascii="Segoe UI" w:hAnsi="Segoe UI" w:cs="Segoe UI"/>
          <w:color w:val="2C2C36"/>
          <w:shd w:val="clear" w:color="auto" w:fill="FFFFFF"/>
        </w:rPr>
        <w:t>文件审查和实物检查相结合的方式来完成</w:t>
      </w:r>
      <w:r>
        <w:rPr>
          <w:rFonts w:ascii="Segoe UI" w:hAnsi="Segoe UI" w:cs="Segoe UI" w:hint="eastAsia"/>
          <w:color w:val="2C2C36"/>
          <w:shd w:val="clear" w:color="auto" w:fill="FFFFFF"/>
        </w:rPr>
        <w:t>。示例：通过</w:t>
      </w:r>
      <w:r>
        <w:rPr>
          <w:rFonts w:ascii="Segoe UI" w:hAnsi="Segoe UI" w:cs="Segoe UI"/>
          <w:color w:val="2C2C36"/>
          <w:shd w:val="clear" w:color="auto" w:fill="FFFFFF"/>
        </w:rPr>
        <w:t>实际计数设备上的物理通道数量</w:t>
      </w:r>
      <w:r>
        <w:rPr>
          <w:rFonts w:ascii="Segoe UI" w:hAnsi="Segoe UI" w:cs="Segoe UI" w:hint="eastAsia"/>
          <w:color w:val="2C2C36"/>
          <w:shd w:val="clear" w:color="auto" w:fill="FFFFFF"/>
        </w:rPr>
        <w:t>，确认通道数量。通过</w:t>
      </w:r>
      <w:r>
        <w:rPr>
          <w:rFonts w:ascii="Segoe UI" w:hAnsi="Segoe UI" w:cs="Segoe UI"/>
          <w:color w:val="2C2C36"/>
          <w:shd w:val="clear" w:color="auto" w:fill="FFFFFF"/>
        </w:rPr>
        <w:t>目测检查设备的外观</w:t>
      </w:r>
      <w:r>
        <w:rPr>
          <w:rFonts w:ascii="Segoe UI" w:hAnsi="Segoe UI" w:cs="Segoe UI" w:hint="eastAsia"/>
          <w:color w:val="2C2C36"/>
          <w:shd w:val="clear" w:color="auto" w:fill="FFFFFF"/>
        </w:rPr>
        <w:t>，检查接口规格、确认标识文字清晰可辨，信息准确无误。</w:t>
      </w:r>
    </w:p>
    <w:p w:rsidR="00C15BF5" w:rsidRDefault="00037BD0">
      <w:pPr>
        <w:pStyle w:val="a3"/>
      </w:pPr>
      <w:bookmarkStart w:id="94" w:name="_Toc175211793"/>
      <w:r>
        <w:rPr>
          <w:rFonts w:hint="eastAsia"/>
        </w:rPr>
        <w:t>技术指标试验方法</w:t>
      </w:r>
      <w:bookmarkEnd w:id="93"/>
      <w:bookmarkEnd w:id="94"/>
    </w:p>
    <w:p w:rsidR="00C15BF5" w:rsidRDefault="00037BD0">
      <w:pPr>
        <w:pStyle w:val="a4"/>
        <w:rPr>
          <w:rFonts w:ascii="宋体" w:hAnsi="宋体" w:hint="eastAsia"/>
        </w:rPr>
      </w:pPr>
      <w:bookmarkStart w:id="95" w:name="_Toc175211794"/>
      <w:r>
        <w:rPr>
          <w:rFonts w:hint="eastAsia"/>
        </w:rPr>
        <w:t>压力范围和压力测量准确度</w:t>
      </w:r>
      <w:bookmarkEnd w:id="95"/>
    </w:p>
    <w:p w:rsidR="00C15BF5" w:rsidRDefault="00037BD0">
      <w:pPr>
        <w:rPr>
          <w:bCs/>
        </w:rPr>
      </w:pPr>
      <w:r>
        <w:t>按照</w:t>
      </w:r>
      <w:r>
        <w:t>JJF 329</w:t>
      </w:r>
      <w:r>
        <w:rPr>
          <w:rFonts w:hint="eastAsia"/>
        </w:rPr>
        <w:t>-20</w:t>
      </w:r>
      <w:r>
        <w:t>22</w:t>
      </w:r>
      <w:r>
        <w:t>规定，并在下列条件下进行：</w:t>
      </w:r>
    </w:p>
    <w:p w:rsidR="00C15BF5" w:rsidRDefault="00037BD0">
      <w:pPr>
        <w:pStyle w:val="a0"/>
        <w:numPr>
          <w:ilvl w:val="0"/>
          <w:numId w:val="10"/>
        </w:numPr>
      </w:pPr>
      <w:r>
        <w:rPr>
          <w:rFonts w:hint="eastAsia"/>
        </w:rPr>
        <w:t>对于具备校准功能的压力扫描阀，将其设定为</w:t>
      </w:r>
      <w:r w:rsidRPr="00037BD0">
        <w:rPr>
          <w:rFonts w:hint="eastAsia"/>
        </w:rPr>
        <w:t>校准功能状态</w:t>
      </w:r>
      <w:r>
        <w:rPr>
          <w:rFonts w:hint="eastAsia"/>
        </w:rPr>
        <w:t>，压力标准连接校准端口；</w:t>
      </w:r>
    </w:p>
    <w:p w:rsidR="00C15BF5" w:rsidRDefault="00037BD0">
      <w:pPr>
        <w:pStyle w:val="a0"/>
        <w:numPr>
          <w:ilvl w:val="0"/>
          <w:numId w:val="10"/>
        </w:numPr>
      </w:pPr>
      <w:r>
        <w:t>首先预压到满量程</w:t>
      </w:r>
      <w:r>
        <w:t>1</w:t>
      </w:r>
      <w:r>
        <w:t>次，根据压力扫描阀准确度等级在量程范围内均布</w:t>
      </w:r>
      <w:r>
        <w:rPr>
          <w:rFonts w:hint="eastAsia"/>
        </w:rPr>
        <w:t>6</w:t>
      </w:r>
      <w:r>
        <w:rPr>
          <w:rFonts w:hint="eastAsia"/>
        </w:rPr>
        <w:t>～</w:t>
      </w:r>
      <w:r>
        <w:t>11</w:t>
      </w:r>
      <w:r>
        <w:t>个点（包括零点和满量程），逐点平稳</w:t>
      </w:r>
      <w:proofErr w:type="gramStart"/>
      <w:r>
        <w:t>升降压并记录</w:t>
      </w:r>
      <w:proofErr w:type="gramEnd"/>
      <w:r>
        <w:t>示值；</w:t>
      </w:r>
    </w:p>
    <w:p w:rsidR="00C15BF5" w:rsidRDefault="00037BD0">
      <w:pPr>
        <w:pStyle w:val="a0"/>
        <w:numPr>
          <w:ilvl w:val="0"/>
          <w:numId w:val="10"/>
        </w:numPr>
      </w:pPr>
      <w:r>
        <w:t>按照示值误差和回程误差进行压力准确度的验证。</w:t>
      </w:r>
    </w:p>
    <w:p w:rsidR="00C15BF5" w:rsidRDefault="00037BD0">
      <w:pPr>
        <w:pStyle w:val="a4"/>
      </w:pPr>
      <w:bookmarkStart w:id="96" w:name="_Toc175211795"/>
      <w:r>
        <w:rPr>
          <w:rFonts w:hint="eastAsia"/>
        </w:rPr>
        <w:t>工作温度范围</w:t>
      </w:r>
      <w:bookmarkEnd w:id="96"/>
    </w:p>
    <w:p w:rsidR="00C15BF5" w:rsidRDefault="00037BD0">
      <w:r>
        <w:rPr>
          <w:rFonts w:hint="eastAsia"/>
        </w:rPr>
        <w:t>试验方法如下所示：</w:t>
      </w:r>
    </w:p>
    <w:p w:rsidR="00C15BF5" w:rsidRDefault="00037BD0">
      <w:pPr>
        <w:pStyle w:val="a0"/>
        <w:numPr>
          <w:ilvl w:val="0"/>
          <w:numId w:val="11"/>
        </w:numPr>
      </w:pPr>
      <w:r>
        <w:t>将压力扫描阀放入高低温试验箱，开机，打开配套软件。</w:t>
      </w:r>
    </w:p>
    <w:p w:rsidR="00C15BF5" w:rsidRDefault="00037BD0">
      <w:pPr>
        <w:pStyle w:val="a0"/>
        <w:numPr>
          <w:ilvl w:val="0"/>
          <w:numId w:val="11"/>
        </w:numPr>
      </w:pPr>
      <w:r>
        <w:t>连接校准接口与标准压力发生器，尽量使它们在同一高度。</w:t>
      </w:r>
    </w:p>
    <w:p w:rsidR="00C15BF5" w:rsidRDefault="00037BD0">
      <w:pPr>
        <w:pStyle w:val="a0"/>
        <w:numPr>
          <w:ilvl w:val="0"/>
          <w:numId w:val="11"/>
        </w:numPr>
      </w:pPr>
      <w:r>
        <w:t>将高低温环境试验箱设置为</w:t>
      </w:r>
      <w:r>
        <w:rPr>
          <w:rFonts w:hint="eastAsia"/>
        </w:rPr>
        <w:t>工作温度范围内温度值，包含上下限</w:t>
      </w:r>
      <w:r>
        <w:t>，并使压力扫描阀在该温度下恒温</w:t>
      </w:r>
      <w:r>
        <w:t>2h</w:t>
      </w:r>
      <w:r>
        <w:t>。</w:t>
      </w:r>
    </w:p>
    <w:p w:rsidR="00C15BF5" w:rsidRDefault="00037BD0">
      <w:pPr>
        <w:pStyle w:val="a0"/>
        <w:numPr>
          <w:ilvl w:val="0"/>
          <w:numId w:val="11"/>
        </w:numPr>
      </w:pPr>
      <w:r>
        <w:rPr>
          <w:rFonts w:hint="eastAsia"/>
        </w:rPr>
        <w:t>在设置温度下</w:t>
      </w:r>
      <w:r>
        <w:t>进行准确度验证试验。</w:t>
      </w:r>
    </w:p>
    <w:p w:rsidR="00C15BF5" w:rsidRDefault="00037BD0">
      <w:pPr>
        <w:pStyle w:val="a4"/>
        <w:rPr>
          <w:rFonts w:ascii="宋体" w:hAnsi="宋体" w:hint="eastAsia"/>
        </w:rPr>
      </w:pPr>
      <w:bookmarkStart w:id="97" w:name="_Toc175211796"/>
      <w:r>
        <w:rPr>
          <w:rFonts w:ascii="宋体" w:hAnsi="宋体" w:hint="eastAsia"/>
        </w:rPr>
        <w:t>存储温度范围</w:t>
      </w:r>
      <w:bookmarkEnd w:id="97"/>
    </w:p>
    <w:p w:rsidR="00C15BF5" w:rsidRDefault="00037BD0">
      <w:r>
        <w:rPr>
          <w:rFonts w:hint="eastAsia"/>
        </w:rPr>
        <w:t>试验方法如下所示：</w:t>
      </w:r>
    </w:p>
    <w:p w:rsidR="00C15BF5" w:rsidRDefault="00037BD0">
      <w:pPr>
        <w:pStyle w:val="aff"/>
        <w:numPr>
          <w:ilvl w:val="0"/>
          <w:numId w:val="12"/>
        </w:numPr>
        <w:ind w:firstLineChars="0"/>
      </w:pPr>
      <w:r>
        <w:rPr>
          <w:rFonts w:hint="eastAsia"/>
        </w:rPr>
        <w:t>温度试验曲线如下：</w:t>
      </w:r>
    </w:p>
    <w:p w:rsidR="00C15BF5" w:rsidRDefault="00C15BF5">
      <w:pPr>
        <w:pStyle w:val="aff"/>
        <w:ind w:firstLineChars="0" w:firstLine="0"/>
        <w:jc w:val="center"/>
      </w:pPr>
    </w:p>
    <w:p w:rsidR="00C15BF5" w:rsidRDefault="00037BD0">
      <w:pPr>
        <w:pStyle w:val="aff"/>
        <w:ind w:firstLineChars="0" w:firstLine="0"/>
        <w:jc w:val="center"/>
      </w:pPr>
      <w:r>
        <w:object w:dxaOrig="8303" w:dyaOrig="38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193.5pt" o:ole="">
            <v:imagedata r:id="rId18" o:title=""/>
          </v:shape>
          <o:OLEObject Type="Embed" ProgID="Visio.Drawing.11" ShapeID="_x0000_i1025" DrawAspect="Content" ObjectID="_1785830575" r:id="rId19"/>
        </w:object>
      </w:r>
    </w:p>
    <w:p w:rsidR="00C15BF5" w:rsidRDefault="00037BD0">
      <w:pPr>
        <w:pStyle w:val="a1"/>
        <w:spacing w:before="81" w:after="163"/>
        <w:jc w:val="left"/>
        <w:rPr>
          <w:rFonts w:eastAsia="仿宋"/>
          <w:sz w:val="24"/>
        </w:rPr>
      </w:pPr>
      <w:r>
        <w:t>温度试验曲线</w:t>
      </w:r>
    </w:p>
    <w:p w:rsidR="00C15BF5" w:rsidRDefault="00037BD0">
      <w:pPr>
        <w:pStyle w:val="a0"/>
        <w:numPr>
          <w:ilvl w:val="0"/>
          <w:numId w:val="12"/>
        </w:numPr>
      </w:pPr>
      <w:r>
        <w:rPr>
          <w:rFonts w:hint="eastAsia"/>
        </w:rPr>
        <w:t>在室内标准工作环境下工作</w:t>
      </w:r>
      <w:r>
        <w:rPr>
          <w:rFonts w:hint="eastAsia"/>
        </w:rPr>
        <w:t>2h</w:t>
      </w:r>
      <w:r>
        <w:rPr>
          <w:rFonts w:hint="eastAsia"/>
        </w:rPr>
        <w:t>后，进行压力测量准确度测试。</w:t>
      </w:r>
    </w:p>
    <w:p w:rsidR="00C15BF5" w:rsidRDefault="00037BD0">
      <w:pPr>
        <w:pStyle w:val="a0"/>
        <w:numPr>
          <w:ilvl w:val="0"/>
          <w:numId w:val="12"/>
        </w:numPr>
      </w:pPr>
      <w:r>
        <w:rPr>
          <w:rFonts w:hint="eastAsia"/>
        </w:rPr>
        <w:t>在极限低温工作</w:t>
      </w:r>
      <w:r>
        <w:rPr>
          <w:rFonts w:hint="eastAsia"/>
        </w:rPr>
        <w:t>4h</w:t>
      </w:r>
      <w:r>
        <w:rPr>
          <w:rFonts w:hint="eastAsia"/>
        </w:rPr>
        <w:t>后，进行压力测量准确度测试；</w:t>
      </w:r>
    </w:p>
    <w:p w:rsidR="00C15BF5" w:rsidRDefault="00037BD0">
      <w:pPr>
        <w:pStyle w:val="a0"/>
        <w:numPr>
          <w:ilvl w:val="0"/>
          <w:numId w:val="12"/>
        </w:numPr>
      </w:pPr>
      <w:r>
        <w:rPr>
          <w:rFonts w:hint="eastAsia"/>
        </w:rPr>
        <w:t>在低温贮存</w:t>
      </w:r>
      <w:r>
        <w:rPr>
          <w:rFonts w:hint="eastAsia"/>
        </w:rPr>
        <w:t>4h</w:t>
      </w:r>
      <w:r>
        <w:rPr>
          <w:rFonts w:hint="eastAsia"/>
        </w:rPr>
        <w:t>后恢复到</w:t>
      </w:r>
      <w:r>
        <w:rPr>
          <w:rFonts w:hint="eastAsia"/>
        </w:rPr>
        <w:t>23</w:t>
      </w:r>
      <w:r>
        <w:rPr>
          <w:rFonts w:hint="eastAsia"/>
        </w:rPr>
        <w:t>℃保持</w:t>
      </w:r>
      <w:r>
        <w:rPr>
          <w:rFonts w:hint="eastAsia"/>
        </w:rPr>
        <w:t>4h</w:t>
      </w:r>
      <w:r>
        <w:rPr>
          <w:rFonts w:hint="eastAsia"/>
        </w:rPr>
        <w:t>后，进行压力测量准确度测试；</w:t>
      </w:r>
    </w:p>
    <w:p w:rsidR="00C15BF5" w:rsidRDefault="00037BD0">
      <w:pPr>
        <w:pStyle w:val="a0"/>
        <w:numPr>
          <w:ilvl w:val="0"/>
          <w:numId w:val="12"/>
        </w:numPr>
      </w:pPr>
      <w:r>
        <w:rPr>
          <w:rFonts w:hint="eastAsia"/>
        </w:rPr>
        <w:t>在极限高温工作</w:t>
      </w:r>
      <w:r>
        <w:rPr>
          <w:rFonts w:hint="eastAsia"/>
        </w:rPr>
        <w:t>4h</w:t>
      </w:r>
      <w:r>
        <w:rPr>
          <w:rFonts w:hint="eastAsia"/>
        </w:rPr>
        <w:t>后，进行压力测量准确度测试；</w:t>
      </w:r>
    </w:p>
    <w:p w:rsidR="00C15BF5" w:rsidRDefault="00037BD0">
      <w:pPr>
        <w:pStyle w:val="a0"/>
        <w:numPr>
          <w:ilvl w:val="0"/>
          <w:numId w:val="12"/>
        </w:numPr>
      </w:pPr>
      <w:r>
        <w:rPr>
          <w:rFonts w:hint="eastAsia"/>
        </w:rPr>
        <w:t>在高温贮存</w:t>
      </w:r>
      <w:r>
        <w:rPr>
          <w:rFonts w:hint="eastAsia"/>
        </w:rPr>
        <w:t>4</w:t>
      </w:r>
      <w:r>
        <w:t>h</w:t>
      </w:r>
      <w:r>
        <w:rPr>
          <w:rFonts w:hint="eastAsia"/>
        </w:rPr>
        <w:t>后恢复到</w:t>
      </w:r>
      <w:r>
        <w:rPr>
          <w:rFonts w:hint="eastAsia"/>
        </w:rPr>
        <w:t>23</w:t>
      </w:r>
      <w:r>
        <w:rPr>
          <w:rFonts w:hint="eastAsia"/>
        </w:rPr>
        <w:t>℃保持</w:t>
      </w:r>
      <w:r>
        <w:rPr>
          <w:rFonts w:hint="eastAsia"/>
        </w:rPr>
        <w:t>4h</w:t>
      </w:r>
      <w:r>
        <w:rPr>
          <w:rFonts w:hint="eastAsia"/>
        </w:rPr>
        <w:t>后，进行压力测量准确度测试；</w:t>
      </w:r>
    </w:p>
    <w:p w:rsidR="00C15BF5" w:rsidRDefault="00037BD0">
      <w:pPr>
        <w:pStyle w:val="a0"/>
        <w:numPr>
          <w:ilvl w:val="0"/>
          <w:numId w:val="12"/>
        </w:numPr>
      </w:pPr>
      <w:r>
        <w:rPr>
          <w:rFonts w:hint="eastAsia"/>
        </w:rPr>
        <w:t>以上过程在存储温度保持期间压力扫描</w:t>
      </w:r>
      <w:proofErr w:type="gramStart"/>
      <w:r>
        <w:rPr>
          <w:rFonts w:hint="eastAsia"/>
        </w:rPr>
        <w:t>阀处于</w:t>
      </w:r>
      <w:proofErr w:type="gramEnd"/>
      <w:r>
        <w:rPr>
          <w:rFonts w:hint="eastAsia"/>
        </w:rPr>
        <w:t>关机不工作状态。</w:t>
      </w:r>
    </w:p>
    <w:p w:rsidR="00C15BF5" w:rsidRDefault="00037BD0">
      <w:pPr>
        <w:pStyle w:val="a4"/>
        <w:rPr>
          <w:rFonts w:ascii="宋体" w:hAnsi="宋体" w:hint="eastAsia"/>
        </w:rPr>
      </w:pPr>
      <w:bookmarkStart w:id="98" w:name="_Toc175211797"/>
      <w:r>
        <w:rPr>
          <w:rFonts w:hint="eastAsia"/>
        </w:rPr>
        <w:t>密封性</w:t>
      </w:r>
      <w:bookmarkEnd w:id="98"/>
    </w:p>
    <w:p w:rsidR="00C15BF5" w:rsidRDefault="00037BD0">
      <w:r>
        <w:t>按照</w:t>
      </w:r>
      <w:r>
        <w:t>JJF 329</w:t>
      </w:r>
      <w:r>
        <w:rPr>
          <w:rFonts w:hint="eastAsia"/>
        </w:rPr>
        <w:t>-20</w:t>
      </w:r>
      <w:r>
        <w:t>22</w:t>
      </w:r>
      <w:r>
        <w:t>规定，并在下列条件下进行：</w:t>
      </w:r>
    </w:p>
    <w:p w:rsidR="00C15BF5" w:rsidRDefault="00037BD0">
      <w:pPr>
        <w:pStyle w:val="a0"/>
        <w:numPr>
          <w:ilvl w:val="0"/>
          <w:numId w:val="13"/>
        </w:numPr>
      </w:pPr>
      <w:r>
        <w:rPr>
          <w:rFonts w:hint="eastAsia"/>
        </w:rPr>
        <w:t>应用压力标准器平稳地升压（或疏空）</w:t>
      </w:r>
      <w:proofErr w:type="gramStart"/>
      <w:r>
        <w:rPr>
          <w:rFonts w:hint="eastAsia"/>
        </w:rPr>
        <w:t>至压力</w:t>
      </w:r>
      <w:proofErr w:type="gramEnd"/>
      <w:r>
        <w:rPr>
          <w:rFonts w:hint="eastAsia"/>
        </w:rPr>
        <w:t>扫描阀的测量上限；</w:t>
      </w:r>
    </w:p>
    <w:p w:rsidR="00C15BF5" w:rsidRDefault="00037BD0">
      <w:pPr>
        <w:pStyle w:val="a0"/>
      </w:pPr>
      <w:r>
        <w:rPr>
          <w:rFonts w:hint="eastAsia"/>
        </w:rPr>
        <w:t>关闭压力源与压力扫描</w:t>
      </w:r>
      <w:proofErr w:type="gramStart"/>
      <w:r>
        <w:rPr>
          <w:rFonts w:hint="eastAsia"/>
        </w:rPr>
        <w:t>阀之间</w:t>
      </w:r>
      <w:proofErr w:type="gramEnd"/>
      <w:r>
        <w:rPr>
          <w:rFonts w:hint="eastAsia"/>
        </w:rPr>
        <w:t>的管路，</w:t>
      </w:r>
      <w:proofErr w:type="gramStart"/>
      <w:r>
        <w:rPr>
          <w:rFonts w:hint="eastAsia"/>
        </w:rPr>
        <w:t>待压力</w:t>
      </w:r>
      <w:proofErr w:type="gramEnd"/>
      <w:r>
        <w:rPr>
          <w:rFonts w:hint="eastAsia"/>
        </w:rPr>
        <w:t>稳定，耐压</w:t>
      </w:r>
      <w:r>
        <w:rPr>
          <w:rFonts w:hint="eastAsia"/>
        </w:rPr>
        <w:t>1</w:t>
      </w:r>
      <w:r>
        <w:t>0</w:t>
      </w:r>
      <w:r>
        <w:rPr>
          <w:rFonts w:hint="eastAsia"/>
        </w:rPr>
        <w:t>min</w:t>
      </w:r>
      <w:r>
        <w:rPr>
          <w:rFonts w:hint="eastAsia"/>
        </w:rPr>
        <w:t>；</w:t>
      </w:r>
    </w:p>
    <w:p w:rsidR="00C15BF5" w:rsidRDefault="00037BD0">
      <w:pPr>
        <w:pStyle w:val="a0"/>
      </w:pPr>
      <w:r>
        <w:rPr>
          <w:rFonts w:hint="eastAsia"/>
        </w:rPr>
        <w:t>测量</w:t>
      </w:r>
      <w:r>
        <w:rPr>
          <w:rFonts w:hint="eastAsia"/>
        </w:rPr>
        <w:t>5min</w:t>
      </w:r>
      <w:r>
        <w:rPr>
          <w:rFonts w:hint="eastAsia"/>
        </w:rPr>
        <w:t>内压力扫描阀测量压力值的变化值，其压力</w:t>
      </w:r>
      <w:proofErr w:type="gramStart"/>
      <w:r>
        <w:rPr>
          <w:rFonts w:hint="eastAsia"/>
        </w:rPr>
        <w:t>下降值</w:t>
      </w:r>
      <w:proofErr w:type="gramEnd"/>
      <w:r>
        <w:rPr>
          <w:rFonts w:hint="eastAsia"/>
        </w:rPr>
        <w:t>为密封性试验数据。</w:t>
      </w:r>
    </w:p>
    <w:p w:rsidR="00C15BF5" w:rsidRDefault="00037BD0">
      <w:pPr>
        <w:pStyle w:val="a4"/>
      </w:pPr>
      <w:bookmarkStart w:id="99" w:name="_Toc175211798"/>
      <w:r>
        <w:rPr>
          <w:rFonts w:hint="eastAsia"/>
        </w:rPr>
        <w:t>通道一致性</w:t>
      </w:r>
      <w:bookmarkEnd w:id="99"/>
    </w:p>
    <w:p w:rsidR="00C15BF5" w:rsidRDefault="00037BD0">
      <w:r>
        <w:t>按照</w:t>
      </w:r>
      <w:r>
        <w:t>JJF 329</w:t>
      </w:r>
      <w:r>
        <w:rPr>
          <w:rFonts w:hint="eastAsia"/>
        </w:rPr>
        <w:t>-20</w:t>
      </w:r>
      <w:r>
        <w:t>22</w:t>
      </w:r>
      <w:r>
        <w:t>规定，并在下列条件下进行：</w:t>
      </w:r>
    </w:p>
    <w:p w:rsidR="00C15BF5" w:rsidRDefault="00037BD0">
      <w:r>
        <w:t>根据压力测量</w:t>
      </w:r>
      <w:r>
        <w:rPr>
          <w:rFonts w:hint="eastAsia"/>
        </w:rPr>
        <w:t>准确</w:t>
      </w:r>
      <w:r>
        <w:t>度</w:t>
      </w:r>
      <w:r>
        <w:rPr>
          <w:rFonts w:hint="eastAsia"/>
        </w:rPr>
        <w:t>的数据结果，计算每个压力点各通道测得的最大值</w:t>
      </w:r>
      <w:r>
        <w:object w:dxaOrig="545" w:dyaOrig="363">
          <v:shape id="_x0000_i1026" type="#_x0000_t75" style="width:27pt;height:18pt" o:ole="">
            <v:imagedata r:id="rId20" o:title=""/>
          </v:shape>
          <o:OLEObject Type="Embed" ProgID="Equation.3" ShapeID="_x0000_i1026" DrawAspect="Content" ObjectID="_1785830576" r:id="rId21"/>
        </w:object>
      </w:r>
      <w:r>
        <w:rPr>
          <w:rFonts w:hint="eastAsia"/>
        </w:rPr>
        <w:t>与最小值</w:t>
      </w:r>
      <w:r>
        <w:object w:dxaOrig="454" w:dyaOrig="363">
          <v:shape id="_x0000_i1027" type="#_x0000_t75" style="width:22.5pt;height:18pt" o:ole="">
            <v:imagedata r:id="rId22" o:title=""/>
          </v:shape>
          <o:OLEObject Type="Embed" ProgID="Equation.3" ShapeID="_x0000_i1027" DrawAspect="Content" ObjectID="_1785830577" r:id="rId23"/>
        </w:object>
      </w:r>
      <w:r>
        <w:rPr>
          <w:rFonts w:hint="eastAsia"/>
        </w:rPr>
        <w:t>的差值为通道一致性试验数据。</w:t>
      </w:r>
    </w:p>
    <w:p w:rsidR="00C15BF5" w:rsidRDefault="00037BD0">
      <w:pPr>
        <w:pStyle w:val="a4"/>
      </w:pPr>
      <w:bookmarkStart w:id="100" w:name="_Toc175211799"/>
      <w:r>
        <w:rPr>
          <w:rFonts w:hint="eastAsia"/>
        </w:rPr>
        <w:t>通道隔离能力</w:t>
      </w:r>
      <w:bookmarkEnd w:id="100"/>
    </w:p>
    <w:p w:rsidR="00C15BF5" w:rsidRDefault="00037BD0">
      <w:r>
        <w:t>按照</w:t>
      </w:r>
      <w:r>
        <w:t>JJF 329</w:t>
      </w:r>
      <w:r>
        <w:rPr>
          <w:rFonts w:hint="eastAsia"/>
        </w:rPr>
        <w:t>-20</w:t>
      </w:r>
      <w:r>
        <w:t>22</w:t>
      </w:r>
      <w:r>
        <w:t>规定，并在下列条件下进行：</w:t>
      </w:r>
    </w:p>
    <w:p w:rsidR="00C15BF5" w:rsidRDefault="00037BD0">
      <w:pPr>
        <w:pStyle w:val="a0"/>
        <w:numPr>
          <w:ilvl w:val="0"/>
          <w:numId w:val="14"/>
        </w:numPr>
      </w:pPr>
      <w:r>
        <w:rPr>
          <w:rFonts w:hint="eastAsia"/>
        </w:rPr>
        <w:t>单量程压力扫描阀</w:t>
      </w:r>
    </w:p>
    <w:p w:rsidR="00C15BF5" w:rsidRDefault="00037BD0">
      <w:r>
        <w:rPr>
          <w:rFonts w:hAnsi="宋体" w:hint="eastAsia"/>
          <w:szCs w:val="24"/>
        </w:rPr>
        <w:t>用管路连接压力扫描阀奇数通道和压力标准器，同时截止偶数通道，记录</w:t>
      </w:r>
      <w:r>
        <w:rPr>
          <w:rFonts w:hAnsi="宋体" w:hint="eastAsia"/>
          <w:szCs w:val="24"/>
        </w:rPr>
        <w:lastRenderedPageBreak/>
        <w:t>各偶数通道示值，将压力标准</w:t>
      </w:r>
      <w:proofErr w:type="gramStart"/>
      <w:r>
        <w:rPr>
          <w:rFonts w:hAnsi="宋体" w:hint="eastAsia"/>
          <w:szCs w:val="24"/>
        </w:rPr>
        <w:t>器稳定加压至压力</w:t>
      </w:r>
      <w:proofErr w:type="gramEnd"/>
      <w:r>
        <w:rPr>
          <w:rFonts w:hAnsi="宋体" w:hint="eastAsia"/>
          <w:szCs w:val="24"/>
        </w:rPr>
        <w:t>扫描阀测量上限压力值，稳定</w:t>
      </w:r>
      <w:r>
        <w:rPr>
          <w:rFonts w:hAnsi="宋体" w:hint="eastAsia"/>
          <w:szCs w:val="24"/>
        </w:rPr>
        <w:t>3min</w:t>
      </w:r>
      <w:r>
        <w:rPr>
          <w:rFonts w:hAnsi="宋体" w:hint="eastAsia"/>
          <w:szCs w:val="24"/>
        </w:rPr>
        <w:t>后，记录各偶数通道示值；用管路连接压力扫描阀偶数通道和压力标准器，同时截止奇数通道，记录各奇数通道示值。将压力标准</w:t>
      </w:r>
      <w:proofErr w:type="gramStart"/>
      <w:r>
        <w:rPr>
          <w:rFonts w:hAnsi="宋体" w:hint="eastAsia"/>
          <w:szCs w:val="24"/>
        </w:rPr>
        <w:t>器稳定加压至压力</w:t>
      </w:r>
      <w:proofErr w:type="gramEnd"/>
      <w:r>
        <w:rPr>
          <w:rFonts w:hAnsi="宋体" w:hint="eastAsia"/>
          <w:szCs w:val="24"/>
        </w:rPr>
        <w:t>扫描阀的测量上限压力值，稳定</w:t>
      </w:r>
      <w:r>
        <w:rPr>
          <w:rFonts w:hAnsi="宋体" w:hint="eastAsia"/>
          <w:szCs w:val="24"/>
        </w:rPr>
        <w:t>3min</w:t>
      </w:r>
      <w:r>
        <w:rPr>
          <w:rFonts w:hAnsi="宋体" w:hint="eastAsia"/>
          <w:szCs w:val="24"/>
        </w:rPr>
        <w:t>后，记录各奇数通道示值。</w:t>
      </w:r>
    </w:p>
    <w:p w:rsidR="00C15BF5" w:rsidRDefault="00037BD0">
      <w:pPr>
        <w:pStyle w:val="a0"/>
        <w:numPr>
          <w:ilvl w:val="0"/>
          <w:numId w:val="14"/>
        </w:numPr>
      </w:pPr>
      <w:r>
        <w:rPr>
          <w:rFonts w:hint="eastAsia"/>
        </w:rPr>
        <w:t>多量程压力扫描阀</w:t>
      </w:r>
    </w:p>
    <w:p w:rsidR="00C15BF5" w:rsidRDefault="00037BD0">
      <w:r>
        <w:rPr>
          <w:rFonts w:hint="eastAsia"/>
        </w:rPr>
        <w:t>用管路连接压力</w:t>
      </w:r>
      <w:proofErr w:type="gramStart"/>
      <w:r>
        <w:rPr>
          <w:rFonts w:hint="eastAsia"/>
        </w:rPr>
        <w:t>扫描阀高量程</w:t>
      </w:r>
      <w:proofErr w:type="gramEnd"/>
      <w:r>
        <w:rPr>
          <w:rFonts w:hint="eastAsia"/>
        </w:rPr>
        <w:t>通道和压力标准器，同时截止其余通道，记录各其余通道示值。</w:t>
      </w:r>
      <w:r>
        <w:t xml:space="preserve"> </w:t>
      </w:r>
    </w:p>
    <w:p w:rsidR="00C15BF5" w:rsidRDefault="00037BD0">
      <w:pPr>
        <w:pStyle w:val="a0"/>
        <w:numPr>
          <w:ilvl w:val="0"/>
          <w:numId w:val="14"/>
        </w:numPr>
      </w:pPr>
      <w:r>
        <w:rPr>
          <w:rFonts w:hint="eastAsia"/>
        </w:rPr>
        <w:t>压力扫描阀的隔离能力按公式（</w:t>
      </w:r>
      <w:r>
        <w:t>1</w:t>
      </w:r>
      <w:r>
        <w:rPr>
          <w:rFonts w:hint="eastAsia"/>
        </w:rPr>
        <w:t>）计算。</w:t>
      </w:r>
    </w:p>
    <w:p w:rsidR="00C15BF5" w:rsidRDefault="00037BD0">
      <w:pPr>
        <w:pStyle w:val="ae"/>
        <w:wordWrap w:val="0"/>
        <w:spacing w:line="360" w:lineRule="auto"/>
        <w:ind w:right="120"/>
        <w:jc w:val="right"/>
        <w:rPr>
          <w:rFonts w:hAnsi="宋体" w:hint="eastAsia"/>
          <w:szCs w:val="24"/>
        </w:rPr>
      </w:pPr>
      <w:r>
        <w:rPr>
          <w:rFonts w:ascii="Times New Roman" w:hAnsi="Times New Roman"/>
          <w:position w:val="-30"/>
          <w:szCs w:val="24"/>
        </w:rPr>
        <w:object w:dxaOrig="1388" w:dyaOrig="739">
          <v:shape id="_x0000_i1028" type="#_x0000_t75" style="width:69.75pt;height:36.75pt" o:ole="">
            <v:imagedata r:id="rId24" o:title=""/>
          </v:shape>
          <o:OLEObject Type="Embed" ProgID="Equation.3" ShapeID="_x0000_i1028" DrawAspect="Content" ObjectID="_1785830578" r:id="rId25"/>
        </w:object>
      </w:r>
      <w:r>
        <w:rPr>
          <w:rFonts w:ascii="Times New Roman" w:hAnsi="Times New Roman" w:hint="eastAsia"/>
          <w:szCs w:val="24"/>
          <w:vertAlign w:val="subscript"/>
        </w:rPr>
        <w:t xml:space="preserve">                                            </w:t>
      </w:r>
      <w:r>
        <w:rPr>
          <w:rFonts w:ascii="Times New Roman" w:hAnsi="Times New Roman" w:hint="eastAsia"/>
          <w:szCs w:val="24"/>
        </w:rPr>
        <w:t>（</w:t>
      </w:r>
      <w:r>
        <w:rPr>
          <w:rFonts w:ascii="Times New Roman" w:hAnsi="Times New Roman"/>
          <w:szCs w:val="24"/>
        </w:rPr>
        <w:t>1</w:t>
      </w:r>
      <w:r>
        <w:rPr>
          <w:rFonts w:ascii="Times New Roman" w:hAnsi="Times New Roman" w:hint="eastAsia"/>
          <w:szCs w:val="24"/>
        </w:rPr>
        <w:t>）</w:t>
      </w:r>
    </w:p>
    <w:p w:rsidR="00C15BF5" w:rsidRDefault="00037BD0">
      <w:pPr>
        <w:pStyle w:val="ae"/>
        <w:spacing w:line="300" w:lineRule="auto"/>
        <w:rPr>
          <w:rFonts w:hAnsi="宋体" w:hint="eastAsia"/>
          <w:szCs w:val="24"/>
        </w:rPr>
      </w:pPr>
      <w:r>
        <w:rPr>
          <w:rFonts w:hAnsi="宋体" w:hint="eastAsia"/>
          <w:szCs w:val="24"/>
        </w:rPr>
        <w:t>式中：</w:t>
      </w:r>
    </w:p>
    <w:p w:rsidR="00C15BF5" w:rsidRDefault="00037BD0">
      <w:pPr>
        <w:pStyle w:val="ae"/>
        <w:spacing w:line="300" w:lineRule="auto"/>
        <w:rPr>
          <w:rFonts w:ascii="Times New Roman" w:hAnsi="Times New Roman"/>
          <w:szCs w:val="24"/>
        </w:rPr>
      </w:pPr>
      <w:r>
        <w:rPr>
          <w:rFonts w:ascii="Times New Roman" w:hAnsi="Times New Roman"/>
          <w:position w:val="-14"/>
          <w:szCs w:val="24"/>
        </w:rPr>
        <w:object w:dxaOrig="298" w:dyaOrig="376">
          <v:shape id="_x0000_i1029" type="#_x0000_t75" style="width:15pt;height:18.75pt" o:ole="">
            <v:imagedata r:id="rId26" o:title=""/>
          </v:shape>
          <o:OLEObject Type="Embed" ProgID="Equation.3" ShapeID="_x0000_i1029" DrawAspect="Content" ObjectID="_1785830579" r:id="rId27"/>
        </w:object>
      </w:r>
      <w:r>
        <w:rPr>
          <w:rFonts w:ascii="Times New Roman" w:hAnsi="Times New Roman" w:hint="eastAsia"/>
          <w:szCs w:val="24"/>
        </w:rPr>
        <w:t>——压力</w:t>
      </w:r>
      <w:proofErr w:type="gramStart"/>
      <w:r>
        <w:rPr>
          <w:rFonts w:ascii="Times New Roman" w:hAnsi="Times New Roman" w:hint="eastAsia"/>
          <w:szCs w:val="24"/>
        </w:rPr>
        <w:t>扫描阀第</w:t>
      </w:r>
      <w:proofErr w:type="gramEnd"/>
      <w:r>
        <w:rPr>
          <w:rFonts w:ascii="Times New Roman" w:hAnsi="Times New Roman"/>
          <w:position w:val="-10"/>
          <w:szCs w:val="24"/>
        </w:rPr>
        <w:object w:dxaOrig="195" w:dyaOrig="298">
          <v:shape id="_x0000_i1030" type="#_x0000_t75" style="width:9.75pt;height:15pt" o:ole="">
            <v:imagedata r:id="rId28" o:title=""/>
          </v:shape>
          <o:OLEObject Type="Embed" ProgID="Equation.3" ShapeID="_x0000_i1030" DrawAspect="Content" ObjectID="_1785830580" r:id="rId29"/>
        </w:object>
      </w:r>
      <w:proofErr w:type="gramStart"/>
      <w:r>
        <w:rPr>
          <w:rFonts w:ascii="Times New Roman" w:hAnsi="Times New Roman" w:hint="eastAsia"/>
          <w:szCs w:val="24"/>
        </w:rPr>
        <w:t>个</w:t>
      </w:r>
      <w:proofErr w:type="gramEnd"/>
      <w:r>
        <w:rPr>
          <w:rFonts w:ascii="Times New Roman" w:hAnsi="Times New Roman" w:hint="eastAsia"/>
          <w:szCs w:val="24"/>
        </w:rPr>
        <w:t>通道隔离能力；</w:t>
      </w:r>
    </w:p>
    <w:p w:rsidR="00C15BF5" w:rsidRDefault="00037BD0">
      <w:pPr>
        <w:pStyle w:val="ae"/>
        <w:spacing w:line="300" w:lineRule="auto"/>
        <w:rPr>
          <w:rFonts w:ascii="Times New Roman" w:hAnsi="Times New Roman"/>
          <w:szCs w:val="24"/>
        </w:rPr>
      </w:pPr>
      <w:r>
        <w:rPr>
          <w:rFonts w:ascii="Times New Roman" w:hAnsi="Times New Roman"/>
          <w:position w:val="-14"/>
          <w:szCs w:val="24"/>
        </w:rPr>
        <w:object w:dxaOrig="350" w:dyaOrig="376">
          <v:shape id="_x0000_i1031" type="#_x0000_t75" style="width:17.25pt;height:18.75pt" o:ole="">
            <v:imagedata r:id="rId30" o:title=""/>
          </v:shape>
          <o:OLEObject Type="Embed" ProgID="Equation.3" ShapeID="_x0000_i1031" DrawAspect="Content" ObjectID="_1785830581" r:id="rId31"/>
        </w:object>
      </w:r>
      <w:r>
        <w:rPr>
          <w:rFonts w:ascii="Times New Roman" w:hAnsi="Times New Roman" w:hint="eastAsia"/>
          <w:szCs w:val="24"/>
        </w:rPr>
        <w:t>——压力</w:t>
      </w:r>
      <w:proofErr w:type="gramStart"/>
      <w:r>
        <w:rPr>
          <w:rFonts w:ascii="Times New Roman" w:hAnsi="Times New Roman" w:hint="eastAsia"/>
          <w:szCs w:val="24"/>
        </w:rPr>
        <w:t>扫描阀第</w:t>
      </w:r>
      <w:proofErr w:type="gramEnd"/>
      <w:r>
        <w:rPr>
          <w:rFonts w:ascii="Times New Roman" w:hAnsi="Times New Roman"/>
          <w:position w:val="-10"/>
          <w:szCs w:val="24"/>
        </w:rPr>
        <w:object w:dxaOrig="195" w:dyaOrig="298">
          <v:shape id="_x0000_i1032" type="#_x0000_t75" style="width:9.75pt;height:15pt" o:ole="">
            <v:imagedata r:id="rId28" o:title=""/>
          </v:shape>
          <o:OLEObject Type="Embed" ProgID="Equation.3" ShapeID="_x0000_i1032" DrawAspect="Content" ObjectID="_1785830582" r:id="rId32"/>
        </w:object>
      </w:r>
      <w:proofErr w:type="gramStart"/>
      <w:r>
        <w:rPr>
          <w:rFonts w:ascii="Times New Roman" w:hAnsi="Times New Roman" w:hint="eastAsia"/>
          <w:szCs w:val="24"/>
        </w:rPr>
        <w:t>个</w:t>
      </w:r>
      <w:proofErr w:type="gramEnd"/>
      <w:r>
        <w:rPr>
          <w:rFonts w:ascii="Times New Roman" w:hAnsi="Times New Roman" w:hint="eastAsia"/>
          <w:szCs w:val="24"/>
        </w:rPr>
        <w:t>通道截止后的初始压力示值，</w:t>
      </w:r>
      <w:r>
        <w:rPr>
          <w:rFonts w:ascii="Times New Roman" w:hAnsi="Times New Roman" w:hint="eastAsia"/>
          <w:szCs w:val="24"/>
        </w:rPr>
        <w:t>Pa</w:t>
      </w:r>
      <w:r>
        <w:rPr>
          <w:rFonts w:ascii="Times New Roman" w:hAnsi="Times New Roman" w:hint="eastAsia"/>
          <w:szCs w:val="24"/>
        </w:rPr>
        <w:t>、</w:t>
      </w:r>
      <w:proofErr w:type="spellStart"/>
      <w:r>
        <w:rPr>
          <w:rFonts w:ascii="Times New Roman" w:hAnsi="Times New Roman" w:hint="eastAsia"/>
          <w:szCs w:val="24"/>
        </w:rPr>
        <w:t>hPa</w:t>
      </w:r>
      <w:proofErr w:type="spellEnd"/>
      <w:r>
        <w:rPr>
          <w:rFonts w:ascii="Times New Roman" w:hAnsi="Times New Roman" w:hint="eastAsia"/>
          <w:szCs w:val="24"/>
        </w:rPr>
        <w:t>、</w:t>
      </w:r>
      <w:r>
        <w:rPr>
          <w:rFonts w:ascii="Times New Roman" w:hAnsi="Times New Roman" w:hint="eastAsia"/>
          <w:szCs w:val="24"/>
        </w:rPr>
        <w:t>kPa</w:t>
      </w:r>
      <w:r>
        <w:rPr>
          <w:rFonts w:ascii="Times New Roman" w:hAnsi="Times New Roman" w:hint="eastAsia"/>
          <w:szCs w:val="24"/>
        </w:rPr>
        <w:t>、</w:t>
      </w:r>
      <w:r>
        <w:rPr>
          <w:rFonts w:ascii="Times New Roman" w:hAnsi="Times New Roman" w:hint="eastAsia"/>
          <w:szCs w:val="24"/>
        </w:rPr>
        <w:t>MPa</w:t>
      </w:r>
      <w:r>
        <w:rPr>
          <w:rFonts w:ascii="Times New Roman" w:hAnsi="Times New Roman" w:hint="eastAsia"/>
          <w:szCs w:val="24"/>
        </w:rPr>
        <w:t>；</w:t>
      </w:r>
      <w:r>
        <w:rPr>
          <w:rFonts w:ascii="Times New Roman" w:hAnsi="Times New Roman"/>
          <w:szCs w:val="24"/>
        </w:rPr>
        <w:t xml:space="preserve"> </w:t>
      </w:r>
    </w:p>
    <w:p w:rsidR="00C15BF5" w:rsidRDefault="00037BD0">
      <w:pPr>
        <w:pStyle w:val="ae"/>
        <w:spacing w:line="300" w:lineRule="auto"/>
        <w:rPr>
          <w:rFonts w:ascii="Times New Roman" w:hAnsi="Times New Roman"/>
          <w:szCs w:val="24"/>
        </w:rPr>
      </w:pPr>
      <w:r>
        <w:rPr>
          <w:rFonts w:ascii="Times New Roman" w:hAnsi="Times New Roman"/>
          <w:position w:val="-14"/>
          <w:szCs w:val="24"/>
        </w:rPr>
        <w:object w:dxaOrig="350" w:dyaOrig="376">
          <v:shape id="_x0000_i1033" type="#_x0000_t75" style="width:17.25pt;height:18.75pt" o:ole="">
            <v:imagedata r:id="rId33" o:title=""/>
          </v:shape>
          <o:OLEObject Type="Embed" ProgID="Equation.3" ShapeID="_x0000_i1033" DrawAspect="Content" ObjectID="_1785830583" r:id="rId34"/>
        </w:object>
      </w:r>
      <w:r>
        <w:rPr>
          <w:rFonts w:ascii="Times New Roman" w:hAnsi="Times New Roman" w:hint="eastAsia"/>
          <w:szCs w:val="24"/>
        </w:rPr>
        <w:t>——相邻通道加压后，压力</w:t>
      </w:r>
      <w:proofErr w:type="gramStart"/>
      <w:r>
        <w:rPr>
          <w:rFonts w:ascii="Times New Roman" w:hAnsi="Times New Roman" w:hint="eastAsia"/>
          <w:szCs w:val="24"/>
        </w:rPr>
        <w:t>扫描阀第</w:t>
      </w:r>
      <w:proofErr w:type="gramEnd"/>
      <w:r>
        <w:rPr>
          <w:rFonts w:ascii="Times New Roman" w:hAnsi="Times New Roman"/>
          <w:position w:val="-10"/>
          <w:szCs w:val="24"/>
        </w:rPr>
        <w:object w:dxaOrig="195" w:dyaOrig="298">
          <v:shape id="_x0000_i1034" type="#_x0000_t75" style="width:9.75pt;height:15pt" o:ole="">
            <v:imagedata r:id="rId28" o:title=""/>
          </v:shape>
          <o:OLEObject Type="Embed" ProgID="Equation.3" ShapeID="_x0000_i1034" DrawAspect="Content" ObjectID="_1785830584" r:id="rId35"/>
        </w:object>
      </w:r>
      <w:proofErr w:type="gramStart"/>
      <w:r>
        <w:rPr>
          <w:rFonts w:ascii="Times New Roman" w:hAnsi="Times New Roman" w:hint="eastAsia"/>
          <w:szCs w:val="24"/>
        </w:rPr>
        <w:t>个</w:t>
      </w:r>
      <w:proofErr w:type="gramEnd"/>
      <w:r>
        <w:rPr>
          <w:rFonts w:ascii="Times New Roman" w:hAnsi="Times New Roman" w:hint="eastAsia"/>
          <w:szCs w:val="24"/>
        </w:rPr>
        <w:t>通道的压力示值，</w:t>
      </w:r>
      <w:r>
        <w:rPr>
          <w:rFonts w:ascii="Times New Roman" w:hAnsi="Times New Roman" w:hint="eastAsia"/>
          <w:szCs w:val="24"/>
        </w:rPr>
        <w:t>Pa</w:t>
      </w:r>
      <w:r>
        <w:rPr>
          <w:rFonts w:ascii="Times New Roman" w:hAnsi="Times New Roman" w:hint="eastAsia"/>
          <w:szCs w:val="24"/>
        </w:rPr>
        <w:t>、</w:t>
      </w:r>
      <w:proofErr w:type="spellStart"/>
      <w:r>
        <w:rPr>
          <w:rFonts w:ascii="Times New Roman" w:hAnsi="Times New Roman" w:hint="eastAsia"/>
          <w:szCs w:val="24"/>
        </w:rPr>
        <w:t>hPa</w:t>
      </w:r>
      <w:proofErr w:type="spellEnd"/>
      <w:r>
        <w:rPr>
          <w:rFonts w:ascii="Times New Roman" w:hAnsi="Times New Roman" w:hint="eastAsia"/>
          <w:szCs w:val="24"/>
        </w:rPr>
        <w:t>、</w:t>
      </w:r>
      <w:r>
        <w:rPr>
          <w:rFonts w:ascii="Times New Roman" w:hAnsi="Times New Roman" w:hint="eastAsia"/>
          <w:szCs w:val="24"/>
        </w:rPr>
        <w:t>kPa</w:t>
      </w:r>
      <w:r>
        <w:rPr>
          <w:rFonts w:ascii="Times New Roman" w:hAnsi="Times New Roman" w:hint="eastAsia"/>
          <w:szCs w:val="24"/>
        </w:rPr>
        <w:t>、</w:t>
      </w:r>
      <w:r>
        <w:rPr>
          <w:rFonts w:ascii="Times New Roman" w:hAnsi="Times New Roman" w:hint="eastAsia"/>
          <w:szCs w:val="24"/>
        </w:rPr>
        <w:t>MPa</w:t>
      </w:r>
      <w:r>
        <w:rPr>
          <w:rFonts w:ascii="Times New Roman" w:hAnsi="Times New Roman" w:hint="eastAsia"/>
          <w:szCs w:val="24"/>
        </w:rPr>
        <w:t>。</w:t>
      </w:r>
    </w:p>
    <w:p w:rsidR="00C15BF5" w:rsidRDefault="00037BD0">
      <w:pPr>
        <w:pStyle w:val="ae"/>
        <w:spacing w:line="300" w:lineRule="auto"/>
      </w:pPr>
      <w:r>
        <w:rPr>
          <w:rFonts w:ascii="Times New Roman" w:hAnsi="Times New Roman"/>
          <w:position w:val="-10"/>
          <w:szCs w:val="24"/>
        </w:rPr>
        <w:object w:dxaOrig="311" w:dyaOrig="350">
          <v:shape id="_x0000_i1035" type="#_x0000_t75" style="width:15.75pt;height:17.25pt" o:ole="">
            <v:imagedata r:id="rId36" o:title=""/>
          </v:shape>
          <o:OLEObject Type="Embed" ProgID="Equation.3" ShapeID="_x0000_i1035" DrawAspect="Content" ObjectID="_1785830585" r:id="rId37"/>
        </w:object>
      </w:r>
      <w:r>
        <w:rPr>
          <w:rFonts w:ascii="Times New Roman" w:hAnsi="Times New Roman" w:hint="eastAsia"/>
          <w:szCs w:val="24"/>
        </w:rPr>
        <w:t>——压力扫描阀的量程，</w:t>
      </w:r>
      <w:r>
        <w:rPr>
          <w:rFonts w:ascii="Times New Roman" w:hAnsi="Times New Roman" w:hint="eastAsia"/>
          <w:szCs w:val="24"/>
        </w:rPr>
        <w:t>Pa</w:t>
      </w:r>
      <w:r>
        <w:rPr>
          <w:rFonts w:ascii="Times New Roman" w:hAnsi="Times New Roman" w:hint="eastAsia"/>
          <w:szCs w:val="24"/>
        </w:rPr>
        <w:t>、</w:t>
      </w:r>
      <w:proofErr w:type="spellStart"/>
      <w:r>
        <w:rPr>
          <w:rFonts w:ascii="Times New Roman" w:hAnsi="Times New Roman" w:hint="eastAsia"/>
          <w:szCs w:val="24"/>
        </w:rPr>
        <w:t>hPa</w:t>
      </w:r>
      <w:proofErr w:type="spellEnd"/>
      <w:r>
        <w:rPr>
          <w:rFonts w:ascii="Times New Roman" w:hAnsi="Times New Roman" w:hint="eastAsia"/>
          <w:szCs w:val="24"/>
        </w:rPr>
        <w:t>、</w:t>
      </w:r>
      <w:r>
        <w:rPr>
          <w:rFonts w:ascii="Times New Roman" w:hAnsi="Times New Roman" w:hint="eastAsia"/>
          <w:szCs w:val="24"/>
        </w:rPr>
        <w:t>kPa</w:t>
      </w:r>
      <w:r>
        <w:rPr>
          <w:rFonts w:ascii="Times New Roman" w:hAnsi="Times New Roman" w:hint="eastAsia"/>
          <w:szCs w:val="24"/>
        </w:rPr>
        <w:t>、</w:t>
      </w:r>
      <w:r>
        <w:rPr>
          <w:rFonts w:ascii="Times New Roman" w:hAnsi="Times New Roman" w:hint="eastAsia"/>
          <w:szCs w:val="24"/>
        </w:rPr>
        <w:t>MPa</w:t>
      </w:r>
      <w:r>
        <w:rPr>
          <w:rFonts w:ascii="Times New Roman" w:hAnsi="Times New Roman" w:hint="eastAsia"/>
          <w:szCs w:val="24"/>
        </w:rPr>
        <w:t>。</w:t>
      </w:r>
    </w:p>
    <w:p w:rsidR="00C15BF5" w:rsidRDefault="00037BD0">
      <w:pPr>
        <w:pStyle w:val="a4"/>
      </w:pPr>
      <w:bookmarkStart w:id="101" w:name="_Toc175211800"/>
      <w:r>
        <w:rPr>
          <w:rFonts w:hint="eastAsia"/>
        </w:rPr>
        <w:t>采样率</w:t>
      </w:r>
      <w:bookmarkEnd w:id="101"/>
    </w:p>
    <w:p w:rsidR="00C15BF5" w:rsidRDefault="00037BD0">
      <w:r>
        <w:rPr>
          <w:rFonts w:hint="eastAsia"/>
        </w:rPr>
        <w:t>按照</w:t>
      </w:r>
      <w:r>
        <w:rPr>
          <w:rFonts w:hint="eastAsia"/>
        </w:rPr>
        <w:t>JJF 1048-1995</w:t>
      </w:r>
      <w:r>
        <w:rPr>
          <w:rFonts w:hint="eastAsia"/>
        </w:rPr>
        <w:t>中对采集速率的校准规定，</w:t>
      </w:r>
      <w:r>
        <w:t>并在下列条件下进行：</w:t>
      </w:r>
    </w:p>
    <w:p w:rsidR="00C15BF5" w:rsidRDefault="00037BD0">
      <w:pPr>
        <w:pStyle w:val="a0"/>
        <w:numPr>
          <w:ilvl w:val="0"/>
          <w:numId w:val="15"/>
        </w:numPr>
      </w:pPr>
      <w:r>
        <w:rPr>
          <w:rFonts w:hint="eastAsia"/>
        </w:rPr>
        <w:t>根据压力扫描阀</w:t>
      </w:r>
      <w:r w:rsidR="00171773">
        <w:rPr>
          <w:rFonts w:hint="eastAsia"/>
        </w:rPr>
        <w:t>通讯协议</w:t>
      </w:r>
      <w:r>
        <w:rPr>
          <w:rFonts w:hint="eastAsia"/>
        </w:rPr>
        <w:t>，设置压力扫描阀为最大扫描频率，并设置采样数据</w:t>
      </w:r>
      <w:r>
        <w:rPr>
          <w:rFonts w:hint="eastAsia"/>
        </w:rPr>
        <w:t>1</w:t>
      </w:r>
      <w:r>
        <w:t>0000</w:t>
      </w:r>
      <w:r>
        <w:rPr>
          <w:rFonts w:hint="eastAsia"/>
        </w:rPr>
        <w:t>个点以上；</w:t>
      </w:r>
    </w:p>
    <w:p w:rsidR="00C15BF5" w:rsidRDefault="00037BD0">
      <w:pPr>
        <w:pStyle w:val="a0"/>
        <w:numPr>
          <w:ilvl w:val="0"/>
          <w:numId w:val="15"/>
        </w:numPr>
      </w:pPr>
      <w:r>
        <w:rPr>
          <w:rFonts w:hint="eastAsia"/>
        </w:rPr>
        <w:t>应用</w:t>
      </w:r>
      <w:r w:rsidRPr="00037BD0">
        <w:rPr>
          <w:rFonts w:hint="eastAsia"/>
        </w:rPr>
        <w:t>正弦压力标准发生器产</w:t>
      </w:r>
      <w:r>
        <w:rPr>
          <w:rFonts w:hint="eastAsia"/>
        </w:rPr>
        <w:t>生最大扫描频率两倍以上频率</w:t>
      </w:r>
      <w:r>
        <w:rPr>
          <w:rFonts w:hint="eastAsia"/>
        </w:rPr>
        <w:t>f</w:t>
      </w:r>
      <w:r>
        <w:rPr>
          <w:rFonts w:hint="eastAsia"/>
        </w:rPr>
        <w:t>的正弦压力，设置产生</w:t>
      </w:r>
      <w:r>
        <w:rPr>
          <w:rFonts w:hint="eastAsia"/>
        </w:rPr>
        <w:t>N</w:t>
      </w:r>
      <w:proofErr w:type="gramStart"/>
      <w:r>
        <w:rPr>
          <w:rFonts w:hint="eastAsia"/>
        </w:rPr>
        <w:t>个</w:t>
      </w:r>
      <w:proofErr w:type="gramEnd"/>
      <w:r>
        <w:rPr>
          <w:rFonts w:hint="eastAsia"/>
        </w:rPr>
        <w:t>信号周期（对应采样</w:t>
      </w:r>
      <w:r>
        <w:rPr>
          <w:rFonts w:hint="eastAsia"/>
        </w:rPr>
        <w:t>1</w:t>
      </w:r>
      <w:r>
        <w:t>0000</w:t>
      </w:r>
      <w:r>
        <w:rPr>
          <w:rFonts w:hint="eastAsia"/>
        </w:rPr>
        <w:t>点以上的时间）</w:t>
      </w:r>
      <w:r>
        <w:rPr>
          <w:rFonts w:hint="eastAsia"/>
        </w:rPr>
        <w:t>;</w:t>
      </w:r>
    </w:p>
    <w:p w:rsidR="00C15BF5" w:rsidRDefault="00037BD0">
      <w:pPr>
        <w:pStyle w:val="a0"/>
        <w:numPr>
          <w:ilvl w:val="0"/>
          <w:numId w:val="15"/>
        </w:numPr>
      </w:pPr>
      <w:r>
        <w:rPr>
          <w:rFonts w:hint="eastAsia"/>
        </w:rPr>
        <w:t>通过上位机测试软件采集动态压力信号数据，得到采集到的信号的数据个数</w:t>
      </w:r>
      <w:r>
        <w:rPr>
          <w:rFonts w:hint="eastAsia"/>
        </w:rPr>
        <w:t>n;</w:t>
      </w:r>
    </w:p>
    <w:p w:rsidR="00C15BF5" w:rsidRDefault="00037BD0">
      <w:pPr>
        <w:pStyle w:val="a0"/>
        <w:numPr>
          <w:ilvl w:val="0"/>
          <w:numId w:val="15"/>
        </w:numPr>
      </w:pPr>
      <w:r>
        <w:rPr>
          <w:rFonts w:hint="eastAsia"/>
        </w:rPr>
        <w:t>采样率的计算公式：</w:t>
      </w:r>
      <w:r>
        <w:t>V=f*n/N</w:t>
      </w:r>
      <w:r>
        <w:rPr>
          <w:rFonts w:hint="eastAsia"/>
        </w:rPr>
        <w:t>。</w:t>
      </w:r>
    </w:p>
    <w:p w:rsidR="00C15BF5" w:rsidRDefault="00037BD0">
      <w:pPr>
        <w:pStyle w:val="a4"/>
      </w:pPr>
      <w:bookmarkStart w:id="102" w:name="_Toc175211801"/>
      <w:r>
        <w:t>过载压力</w:t>
      </w:r>
      <w:bookmarkEnd w:id="102"/>
    </w:p>
    <w:p w:rsidR="00C15BF5" w:rsidRDefault="00037BD0">
      <w:r>
        <w:t>按照</w:t>
      </w:r>
      <w:r w:rsidR="00171773">
        <w:rPr>
          <w:rFonts w:hint="eastAsia"/>
        </w:rPr>
        <w:t>以下方式</w:t>
      </w:r>
      <w:r>
        <w:t>进行试验：</w:t>
      </w:r>
    </w:p>
    <w:p w:rsidR="00C15BF5" w:rsidRDefault="00037BD0">
      <w:pPr>
        <w:pStyle w:val="a0"/>
        <w:numPr>
          <w:ilvl w:val="0"/>
          <w:numId w:val="16"/>
        </w:numPr>
      </w:pPr>
      <w:r>
        <w:t>通过压力标准对校准</w:t>
      </w:r>
      <w:proofErr w:type="gramStart"/>
      <w:r>
        <w:t>口稳定</w:t>
      </w:r>
      <w:proofErr w:type="gramEnd"/>
      <w:r>
        <w:t>加压至</w:t>
      </w:r>
      <w:r>
        <w:rPr>
          <w:rFonts w:hint="eastAsia"/>
        </w:rPr>
        <w:t>所需过载压力</w:t>
      </w:r>
      <w:r>
        <w:t>，耐压</w:t>
      </w:r>
      <w:r>
        <w:t>30s</w:t>
      </w:r>
      <w:r>
        <w:t>后通大气；</w:t>
      </w:r>
    </w:p>
    <w:p w:rsidR="00C15BF5" w:rsidRDefault="00037BD0">
      <w:pPr>
        <w:pStyle w:val="a0"/>
        <w:numPr>
          <w:ilvl w:val="0"/>
          <w:numId w:val="16"/>
        </w:numPr>
      </w:pPr>
      <w:r>
        <w:lastRenderedPageBreak/>
        <w:t>进行准确度验证。</w:t>
      </w:r>
    </w:p>
    <w:p w:rsidR="00C15BF5" w:rsidRDefault="00037BD0">
      <w:pPr>
        <w:pStyle w:val="a4"/>
      </w:pPr>
      <w:bookmarkStart w:id="103" w:name="_Toc175211802"/>
      <w:r>
        <w:rPr>
          <w:rFonts w:hint="eastAsia"/>
        </w:rPr>
        <w:t>校准功能</w:t>
      </w:r>
      <w:bookmarkEnd w:id="103"/>
    </w:p>
    <w:p w:rsidR="00C15BF5" w:rsidRDefault="00037BD0">
      <w:r>
        <w:rPr>
          <w:rFonts w:hint="eastAsia"/>
        </w:rPr>
        <w:t>按照压力扫描阀产品手册进行校准功能的设置，在压力扫描阀的校准输入端口接入标准压力值，查看所有压力通道的采集值是否统一且正常。</w:t>
      </w:r>
    </w:p>
    <w:p w:rsidR="00C15BF5" w:rsidRDefault="00037BD0">
      <w:pPr>
        <w:pStyle w:val="a4"/>
      </w:pPr>
      <w:bookmarkStart w:id="104" w:name="_Toc175211803"/>
      <w:r>
        <w:rPr>
          <w:rFonts w:hint="eastAsia"/>
        </w:rPr>
        <w:t>吹扫功能</w:t>
      </w:r>
      <w:bookmarkEnd w:id="104"/>
    </w:p>
    <w:p w:rsidR="00C15BF5" w:rsidRDefault="00037BD0">
      <w:r>
        <w:rPr>
          <w:rFonts w:hint="eastAsia"/>
        </w:rPr>
        <w:t>按照压力扫描阀产品手册进行吹扫功能的设置，在压力扫描阀的吹扫端口接入吹扫气源，吹扫压力根据产品手册选择吹扫压力进行测试，查看压力扫描阀的测量接口是否有压力值输出。</w:t>
      </w:r>
    </w:p>
    <w:p w:rsidR="00C15BF5" w:rsidRPr="0030457E" w:rsidRDefault="00037BD0">
      <w:pPr>
        <w:pStyle w:val="a4"/>
      </w:pPr>
      <w:bookmarkStart w:id="105" w:name="_Toc175211804"/>
      <w:r w:rsidRPr="0030457E">
        <w:rPr>
          <w:rFonts w:hint="eastAsia"/>
        </w:rPr>
        <w:t>多端口通讯功能</w:t>
      </w:r>
      <w:bookmarkEnd w:id="105"/>
    </w:p>
    <w:p w:rsidR="00C15BF5" w:rsidRDefault="00037BD0">
      <w:r>
        <w:rPr>
          <w:rFonts w:hint="eastAsia"/>
        </w:rPr>
        <w:t>按照压力扫描阀产品手册，依据压力扫描阀的通讯协议，使用</w:t>
      </w:r>
      <w:r>
        <w:rPr>
          <w:rFonts w:hint="eastAsia"/>
        </w:rPr>
        <w:t>t</w:t>
      </w:r>
      <w:r>
        <w:t>elnet</w:t>
      </w:r>
      <w:r>
        <w:rPr>
          <w:rFonts w:hint="eastAsia"/>
        </w:rPr>
        <w:t>、网络调试助手等工具。</w:t>
      </w:r>
    </w:p>
    <w:p w:rsidR="00C15BF5" w:rsidRDefault="00037BD0">
      <w:pPr>
        <w:pStyle w:val="a0"/>
        <w:numPr>
          <w:ilvl w:val="0"/>
          <w:numId w:val="17"/>
        </w:numPr>
      </w:pPr>
      <w:r>
        <w:rPr>
          <w:rFonts w:hint="eastAsia"/>
        </w:rPr>
        <w:t>同时打开三个客户端与压力扫描</w:t>
      </w:r>
      <w:proofErr w:type="gramStart"/>
      <w:r>
        <w:rPr>
          <w:rFonts w:hint="eastAsia"/>
        </w:rPr>
        <w:t>阀进行</w:t>
      </w:r>
      <w:proofErr w:type="gramEnd"/>
      <w:r>
        <w:rPr>
          <w:rFonts w:hint="eastAsia"/>
        </w:rPr>
        <w:t>通讯连接，查看是否可以正常连接；</w:t>
      </w:r>
    </w:p>
    <w:p w:rsidR="00C15BF5" w:rsidRDefault="00037BD0">
      <w:pPr>
        <w:pStyle w:val="a0"/>
        <w:numPr>
          <w:ilvl w:val="0"/>
          <w:numId w:val="17"/>
        </w:numPr>
      </w:pPr>
      <w:r>
        <w:rPr>
          <w:rFonts w:hint="eastAsia"/>
        </w:rPr>
        <w:t>断开其中一个客户端，在其他正常连接的客户端进行通讯查看是否正常；</w:t>
      </w:r>
    </w:p>
    <w:p w:rsidR="00C15BF5" w:rsidRDefault="00037BD0">
      <w:r>
        <w:rPr>
          <w:rFonts w:hint="eastAsia"/>
        </w:rPr>
        <w:t>重复打开和关闭某一个客户端，查看其他客户端是否可以正常打开和关闭与压力扫描阀的通讯连接。</w:t>
      </w:r>
    </w:p>
    <w:p w:rsidR="00C15BF5" w:rsidRDefault="00037BD0">
      <w:pPr>
        <w:pStyle w:val="a4"/>
      </w:pPr>
      <w:bookmarkStart w:id="106" w:name="_Toc175211805"/>
      <w:r>
        <w:rPr>
          <w:rFonts w:hint="eastAsia"/>
        </w:rPr>
        <w:t>串口通讯功能</w:t>
      </w:r>
      <w:bookmarkEnd w:id="106"/>
    </w:p>
    <w:p w:rsidR="00C15BF5" w:rsidRDefault="00037BD0">
      <w:r>
        <w:rPr>
          <w:rFonts w:hint="eastAsia"/>
        </w:rPr>
        <w:t>按照压力扫描阀产品手册，依据压力扫描阀的通讯协议，使用串口助手等调试工具。</w:t>
      </w:r>
    </w:p>
    <w:p w:rsidR="00C15BF5" w:rsidRDefault="00037BD0">
      <w:pPr>
        <w:pStyle w:val="a0"/>
        <w:numPr>
          <w:ilvl w:val="0"/>
          <w:numId w:val="18"/>
        </w:numPr>
      </w:pPr>
      <w:r>
        <w:rPr>
          <w:rFonts w:hint="eastAsia"/>
        </w:rPr>
        <w:t>连接压力扫描阀的串口通讯端口；</w:t>
      </w:r>
    </w:p>
    <w:p w:rsidR="00C15BF5" w:rsidRDefault="00037BD0">
      <w:pPr>
        <w:pStyle w:val="a0"/>
        <w:numPr>
          <w:ilvl w:val="0"/>
          <w:numId w:val="18"/>
        </w:numPr>
      </w:pPr>
      <w:r>
        <w:rPr>
          <w:rFonts w:hint="eastAsia"/>
        </w:rPr>
        <w:t>根据产品手册进行串口配置，发送串口通讯指令；</w:t>
      </w:r>
    </w:p>
    <w:p w:rsidR="00C15BF5" w:rsidRDefault="00037BD0">
      <w:pPr>
        <w:pStyle w:val="a0"/>
        <w:numPr>
          <w:ilvl w:val="0"/>
          <w:numId w:val="18"/>
        </w:numPr>
      </w:pPr>
      <w:r>
        <w:rPr>
          <w:rFonts w:hint="eastAsia"/>
        </w:rPr>
        <w:t>查看串口接收数据，是否正常。</w:t>
      </w:r>
    </w:p>
    <w:p w:rsidR="00C15BF5" w:rsidRDefault="00037BD0">
      <w:pPr>
        <w:pStyle w:val="a4"/>
      </w:pPr>
      <w:bookmarkStart w:id="107" w:name="_Toc175211806"/>
      <w:r>
        <w:rPr>
          <w:rFonts w:hint="eastAsia"/>
        </w:rPr>
        <w:t>外部触发功能</w:t>
      </w:r>
      <w:bookmarkEnd w:id="107"/>
    </w:p>
    <w:p w:rsidR="00C15BF5" w:rsidRDefault="00037BD0">
      <w:r>
        <w:rPr>
          <w:rFonts w:hint="eastAsia"/>
        </w:rPr>
        <w:t>按照压力扫描阀产品手册，连接外部触发端口，并接入可用外部信号。</w:t>
      </w:r>
    </w:p>
    <w:p w:rsidR="00C15BF5" w:rsidRDefault="00037BD0">
      <w:pPr>
        <w:pStyle w:val="a0"/>
        <w:numPr>
          <w:ilvl w:val="0"/>
          <w:numId w:val="19"/>
        </w:numPr>
      </w:pPr>
      <w:r>
        <w:rPr>
          <w:rFonts w:hint="eastAsia"/>
        </w:rPr>
        <w:t>应用信号发生器产生可用的外部触发信号；</w:t>
      </w:r>
    </w:p>
    <w:p w:rsidR="00C15BF5" w:rsidRDefault="00037BD0">
      <w:pPr>
        <w:pStyle w:val="a0"/>
        <w:numPr>
          <w:ilvl w:val="0"/>
          <w:numId w:val="19"/>
        </w:numPr>
      </w:pPr>
      <w:r>
        <w:rPr>
          <w:rFonts w:hint="eastAsia"/>
        </w:rPr>
        <w:t>按照产品手册，发送触发指令；</w:t>
      </w:r>
    </w:p>
    <w:p w:rsidR="00C15BF5" w:rsidRDefault="00037BD0">
      <w:pPr>
        <w:pStyle w:val="a0"/>
        <w:numPr>
          <w:ilvl w:val="0"/>
          <w:numId w:val="19"/>
        </w:numPr>
      </w:pPr>
      <w:r>
        <w:rPr>
          <w:rFonts w:hint="eastAsia"/>
        </w:rPr>
        <w:t>通过扫描</w:t>
      </w:r>
      <w:proofErr w:type="gramStart"/>
      <w:r>
        <w:rPr>
          <w:rFonts w:hint="eastAsia"/>
        </w:rPr>
        <w:t>阀配套</w:t>
      </w:r>
      <w:proofErr w:type="gramEnd"/>
      <w:r>
        <w:rPr>
          <w:rFonts w:hint="eastAsia"/>
        </w:rPr>
        <w:t>软件查看压力扫描阀的采集任务是否开启。</w:t>
      </w:r>
    </w:p>
    <w:p w:rsidR="00C15BF5" w:rsidRDefault="00037BD0">
      <w:pPr>
        <w:pStyle w:val="a4"/>
      </w:pPr>
      <w:bookmarkStart w:id="108" w:name="_Toc175211807"/>
      <w:r>
        <w:rPr>
          <w:rFonts w:hint="eastAsia"/>
        </w:rPr>
        <w:t>时钟同步性</w:t>
      </w:r>
      <w:bookmarkEnd w:id="108"/>
    </w:p>
    <w:p w:rsidR="00C15BF5" w:rsidRDefault="00037BD0">
      <w:r>
        <w:lastRenderedPageBreak/>
        <w:t>按照</w:t>
      </w:r>
      <w:r>
        <w:rPr>
          <w:rFonts w:hint="eastAsia"/>
        </w:rPr>
        <w:t>I</w:t>
      </w:r>
      <w:r>
        <w:t>EEE1588</w:t>
      </w:r>
      <w:r>
        <w:t>协议内容，试验方法如下：</w:t>
      </w:r>
    </w:p>
    <w:p w:rsidR="00C15BF5" w:rsidRDefault="00037BD0">
      <w:pPr>
        <w:pStyle w:val="a0"/>
        <w:numPr>
          <w:ilvl w:val="0"/>
          <w:numId w:val="20"/>
        </w:numPr>
      </w:pPr>
      <w:r>
        <w:rPr>
          <w:rFonts w:hint="eastAsia"/>
        </w:rPr>
        <w:t>将多个压力扫描</w:t>
      </w:r>
      <w:proofErr w:type="gramStart"/>
      <w:r>
        <w:rPr>
          <w:rFonts w:hint="eastAsia"/>
        </w:rPr>
        <w:t>阀通过</w:t>
      </w:r>
      <w:proofErr w:type="gramEnd"/>
      <w:r>
        <w:rPr>
          <w:rFonts w:hint="eastAsia"/>
        </w:rPr>
        <w:t>网络交换机进行组网后，</w:t>
      </w:r>
      <w:r>
        <w:rPr>
          <w:rFonts w:ascii="Segoe UI" w:hAnsi="Segoe UI" w:cs="Segoe UI"/>
          <w:color w:val="2C2C36"/>
          <w:shd w:val="clear" w:color="auto" w:fill="FFFFFF"/>
        </w:rPr>
        <w:t>将压力扫描阀连接到选定的同步网络中，确保所有参与同步的设备都正确配置了相应的同步协议</w:t>
      </w:r>
      <w:r>
        <w:rPr>
          <w:rFonts w:hint="eastAsia"/>
        </w:rPr>
        <w:t>；</w:t>
      </w:r>
    </w:p>
    <w:p w:rsidR="00C15BF5" w:rsidRDefault="00037BD0">
      <w:pPr>
        <w:pStyle w:val="a0"/>
        <w:numPr>
          <w:ilvl w:val="0"/>
          <w:numId w:val="20"/>
        </w:numPr>
      </w:pPr>
      <w:r>
        <w:rPr>
          <w:rFonts w:hint="eastAsia"/>
        </w:rPr>
        <w:t>设置网络中某个压力扫描阀为主机模式，其他为从机模式，网络中以主机时钟为时间基准作为同步源，频率设置为一致。</w:t>
      </w:r>
    </w:p>
    <w:p w:rsidR="00C15BF5" w:rsidRDefault="00037BD0">
      <w:pPr>
        <w:pStyle w:val="a0"/>
        <w:numPr>
          <w:ilvl w:val="0"/>
          <w:numId w:val="20"/>
        </w:numPr>
      </w:pPr>
      <w:r>
        <w:rPr>
          <w:rFonts w:hint="eastAsia"/>
        </w:rPr>
        <w:t>应用正弦压力标准发生器产生设置的扫描频率两倍以上频率</w:t>
      </w:r>
      <w:r>
        <w:rPr>
          <w:rFonts w:hint="eastAsia"/>
        </w:rPr>
        <w:t>f</w:t>
      </w:r>
      <w:r>
        <w:rPr>
          <w:rFonts w:hint="eastAsia"/>
        </w:rPr>
        <w:t>的正弦压力，设置产生</w:t>
      </w:r>
      <w:r>
        <w:rPr>
          <w:rFonts w:hint="eastAsia"/>
        </w:rPr>
        <w:t>N</w:t>
      </w:r>
      <w:proofErr w:type="gramStart"/>
      <w:r>
        <w:rPr>
          <w:rFonts w:hint="eastAsia"/>
        </w:rPr>
        <w:t>个</w:t>
      </w:r>
      <w:proofErr w:type="gramEnd"/>
      <w:r>
        <w:rPr>
          <w:rFonts w:hint="eastAsia"/>
        </w:rPr>
        <w:t>信号周期。</w:t>
      </w:r>
    </w:p>
    <w:p w:rsidR="00C15BF5" w:rsidRDefault="00037BD0">
      <w:pPr>
        <w:pStyle w:val="a0"/>
        <w:numPr>
          <w:ilvl w:val="0"/>
          <w:numId w:val="20"/>
        </w:numPr>
      </w:pPr>
      <w:r>
        <w:rPr>
          <w:rFonts w:ascii="Segoe UI" w:hAnsi="Segoe UI" w:cs="Segoe UI" w:hint="eastAsia"/>
          <w:color w:val="2C2C36"/>
          <w:shd w:val="clear" w:color="auto" w:fill="FFFFFF"/>
        </w:rPr>
        <w:t>压力扫描</w:t>
      </w:r>
      <w:proofErr w:type="gramStart"/>
      <w:r>
        <w:rPr>
          <w:rFonts w:ascii="Segoe UI" w:hAnsi="Segoe UI" w:cs="Segoe UI" w:hint="eastAsia"/>
          <w:color w:val="2C2C36"/>
          <w:shd w:val="clear" w:color="auto" w:fill="FFFFFF"/>
        </w:rPr>
        <w:t>阀开始</w:t>
      </w:r>
      <w:proofErr w:type="gramEnd"/>
      <w:r>
        <w:rPr>
          <w:rFonts w:ascii="Segoe UI" w:hAnsi="Segoe UI" w:cs="Segoe UI" w:hint="eastAsia"/>
          <w:color w:val="2C2C36"/>
          <w:shd w:val="clear" w:color="auto" w:fill="FFFFFF"/>
        </w:rPr>
        <w:t>采集数据，</w:t>
      </w:r>
      <w:r>
        <w:rPr>
          <w:rFonts w:ascii="Segoe UI" w:hAnsi="Segoe UI" w:cs="Segoe UI"/>
          <w:color w:val="2C2C36"/>
          <w:shd w:val="clear" w:color="auto" w:fill="FFFFFF"/>
        </w:rPr>
        <w:t>记录每个</w:t>
      </w:r>
      <w:r>
        <w:rPr>
          <w:rFonts w:ascii="Segoe UI" w:hAnsi="Segoe UI" w:cs="Segoe UI" w:hint="eastAsia"/>
          <w:color w:val="2C2C36"/>
          <w:shd w:val="clear" w:color="auto" w:fill="FFFFFF"/>
        </w:rPr>
        <w:t>压力扫描阀采集到的数据个数。</w:t>
      </w:r>
    </w:p>
    <w:p w:rsidR="00C15BF5" w:rsidRDefault="00037BD0">
      <w:pPr>
        <w:pStyle w:val="a0"/>
        <w:numPr>
          <w:ilvl w:val="0"/>
          <w:numId w:val="20"/>
        </w:numPr>
      </w:pPr>
      <w:r>
        <w:rPr>
          <w:rFonts w:ascii="Segoe UI" w:hAnsi="Segoe UI" w:cs="Segoe UI"/>
          <w:color w:val="2C2C36"/>
          <w:shd w:val="clear" w:color="auto" w:fill="FFFFFF"/>
        </w:rPr>
        <w:t>通过分析这些</w:t>
      </w:r>
      <w:r>
        <w:rPr>
          <w:rFonts w:ascii="Segoe UI" w:hAnsi="Segoe UI" w:cs="Segoe UI" w:hint="eastAsia"/>
          <w:color w:val="2C2C36"/>
          <w:shd w:val="clear" w:color="auto" w:fill="FFFFFF"/>
        </w:rPr>
        <w:t>个数之间的差值，计算出时间差</w:t>
      </w:r>
      <w:r>
        <w:rPr>
          <w:rFonts w:ascii="Segoe UI" w:hAnsi="Segoe UI" w:cs="Segoe UI"/>
          <w:color w:val="2C2C36"/>
          <w:shd w:val="clear" w:color="auto" w:fill="FFFFFF"/>
        </w:rPr>
        <w:t>，检查数据包</w:t>
      </w:r>
      <w:r>
        <w:rPr>
          <w:rFonts w:ascii="Segoe UI" w:hAnsi="Segoe UI" w:cs="Segoe UI" w:hint="eastAsia"/>
          <w:color w:val="2C2C36"/>
          <w:shd w:val="clear" w:color="auto" w:fill="FFFFFF"/>
        </w:rPr>
        <w:t>的时间差</w:t>
      </w:r>
      <w:r>
        <w:rPr>
          <w:rFonts w:ascii="Segoe UI" w:hAnsi="Segoe UI" w:cs="Segoe UI"/>
          <w:color w:val="2C2C36"/>
          <w:shd w:val="clear" w:color="auto" w:fill="FFFFFF"/>
        </w:rPr>
        <w:t>是否与预期的同步精度相符，即各个</w:t>
      </w:r>
      <w:r>
        <w:rPr>
          <w:rFonts w:ascii="Segoe UI" w:hAnsi="Segoe UI" w:cs="Segoe UI" w:hint="eastAsia"/>
          <w:color w:val="2C2C36"/>
          <w:shd w:val="clear" w:color="auto" w:fill="FFFFFF"/>
        </w:rPr>
        <w:t>压力</w:t>
      </w:r>
      <w:proofErr w:type="gramStart"/>
      <w:r>
        <w:rPr>
          <w:rFonts w:ascii="Segoe UI" w:hAnsi="Segoe UI" w:cs="Segoe UI" w:hint="eastAsia"/>
          <w:color w:val="2C2C36"/>
          <w:shd w:val="clear" w:color="auto" w:fill="FFFFFF"/>
        </w:rPr>
        <w:t>扫描阀</w:t>
      </w:r>
      <w:r>
        <w:rPr>
          <w:rFonts w:ascii="Segoe UI" w:hAnsi="Segoe UI" w:cs="Segoe UI"/>
          <w:color w:val="2C2C36"/>
          <w:shd w:val="clear" w:color="auto" w:fill="FFFFFF"/>
        </w:rPr>
        <w:t>间的</w:t>
      </w:r>
      <w:proofErr w:type="gramEnd"/>
      <w:r>
        <w:rPr>
          <w:rFonts w:ascii="Segoe UI" w:hAnsi="Segoe UI" w:cs="Segoe UI"/>
          <w:color w:val="2C2C36"/>
          <w:shd w:val="clear" w:color="auto" w:fill="FFFFFF"/>
        </w:rPr>
        <w:t>时间差异是否在可接受范围内，误差</w:t>
      </w:r>
      <w:r>
        <w:rPr>
          <w:rFonts w:ascii="Segoe UI" w:hAnsi="Segoe UI" w:cs="Segoe UI" w:hint="eastAsia"/>
          <w:color w:val="2C2C36"/>
          <w:shd w:val="clear" w:color="auto" w:fill="FFFFFF"/>
        </w:rPr>
        <w:t>通常</w:t>
      </w:r>
      <w:r>
        <w:rPr>
          <w:rFonts w:ascii="Segoe UI" w:hAnsi="Segoe UI" w:cs="Segoe UI"/>
          <w:color w:val="2C2C36"/>
          <w:shd w:val="clear" w:color="auto" w:fill="FFFFFF"/>
        </w:rPr>
        <w:t>在微妙或纳秒级别</w:t>
      </w:r>
      <w:r>
        <w:rPr>
          <w:rFonts w:hint="eastAsia"/>
        </w:rPr>
        <w:t>。</w:t>
      </w:r>
    </w:p>
    <w:p w:rsidR="00C15BF5" w:rsidRDefault="00037BD0">
      <w:pPr>
        <w:pStyle w:val="a4"/>
      </w:pPr>
      <w:bookmarkStart w:id="109" w:name="_Toc175211808"/>
      <w:r>
        <w:rPr>
          <w:rFonts w:hint="eastAsia"/>
        </w:rPr>
        <w:t>湿度性能</w:t>
      </w:r>
      <w:bookmarkEnd w:id="109"/>
    </w:p>
    <w:p w:rsidR="00C15BF5" w:rsidRDefault="00037BD0">
      <w:r>
        <w:t>参考以下试验方法进行</w:t>
      </w:r>
      <w:r>
        <w:rPr>
          <w:rFonts w:hint="eastAsia"/>
        </w:rPr>
        <w:t>：</w:t>
      </w:r>
    </w:p>
    <w:p w:rsidR="00C15BF5" w:rsidRDefault="00037BD0">
      <w:r>
        <w:rPr>
          <w:noProof/>
        </w:rPr>
        <w:drawing>
          <wp:inline distT="0" distB="0" distL="0" distR="0" wp14:anchorId="59983B0E" wp14:editId="401E5DF4">
            <wp:extent cx="4673600" cy="2352675"/>
            <wp:effectExtent l="1905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noChangeArrowheads="1"/>
                    </pic:cNvPicPr>
                  </pic:nvPicPr>
                  <pic:blipFill>
                    <a:blip r:embed="rId38"/>
                    <a:srcRect/>
                    <a:stretch>
                      <a:fillRect/>
                    </a:stretch>
                  </pic:blipFill>
                  <pic:spPr>
                    <a:xfrm>
                      <a:off x="0" y="0"/>
                      <a:ext cx="4677901" cy="2354675"/>
                    </a:xfrm>
                    <a:prstGeom prst="rect">
                      <a:avLst/>
                    </a:prstGeom>
                    <a:noFill/>
                    <a:ln w="9525">
                      <a:noFill/>
                      <a:miter lim="800000"/>
                      <a:headEnd/>
                      <a:tailEnd/>
                    </a:ln>
                  </pic:spPr>
                </pic:pic>
              </a:graphicData>
            </a:graphic>
          </wp:inline>
        </w:drawing>
      </w:r>
    </w:p>
    <w:p w:rsidR="00C15BF5" w:rsidRDefault="00037BD0">
      <w:pPr>
        <w:pStyle w:val="a1"/>
        <w:spacing w:before="81" w:after="163"/>
        <w:jc w:val="left"/>
      </w:pPr>
      <w:r>
        <w:t>温度湿度循环图</w:t>
      </w:r>
    </w:p>
    <w:p w:rsidR="00C15BF5" w:rsidRDefault="00C15BF5"/>
    <w:p w:rsidR="00C15BF5" w:rsidRDefault="00037BD0">
      <w:pPr>
        <w:pStyle w:val="a0"/>
        <w:numPr>
          <w:ilvl w:val="0"/>
          <w:numId w:val="21"/>
        </w:numPr>
      </w:pPr>
      <w:r>
        <w:rPr>
          <w:rFonts w:hint="eastAsia"/>
        </w:rPr>
        <w:t>将温度循环试验的最后检测作为湿度循环试验的初始检测；</w:t>
      </w:r>
    </w:p>
    <w:p w:rsidR="00C15BF5" w:rsidRDefault="00037BD0">
      <w:pPr>
        <w:pStyle w:val="a0"/>
        <w:numPr>
          <w:ilvl w:val="0"/>
          <w:numId w:val="21"/>
        </w:numPr>
      </w:pPr>
      <w:r>
        <w:rPr>
          <w:rFonts w:hint="eastAsia"/>
          <w:kern w:val="0"/>
        </w:rPr>
        <w:t>在湿度循环的</w:t>
      </w:r>
      <w:r>
        <w:rPr>
          <w:rFonts w:hint="eastAsia"/>
          <w:kern w:val="0"/>
        </w:rPr>
        <w:t>2d</w:t>
      </w:r>
      <w:r>
        <w:rPr>
          <w:rFonts w:hint="eastAsia"/>
          <w:kern w:val="0"/>
        </w:rPr>
        <w:t>或</w:t>
      </w:r>
      <w:r>
        <w:rPr>
          <w:rFonts w:hint="eastAsia"/>
          <w:kern w:val="0"/>
        </w:rPr>
        <w:t>3d</w:t>
      </w:r>
      <w:r>
        <w:rPr>
          <w:rFonts w:hint="eastAsia"/>
          <w:kern w:val="0"/>
        </w:rPr>
        <w:t>或</w:t>
      </w:r>
      <w:r>
        <w:rPr>
          <w:rFonts w:hint="eastAsia"/>
          <w:kern w:val="0"/>
        </w:rPr>
        <w:t>4d</w:t>
      </w:r>
      <w:r>
        <w:rPr>
          <w:rFonts w:hint="eastAsia"/>
          <w:kern w:val="0"/>
        </w:rPr>
        <w:t>或</w:t>
      </w:r>
      <w:r>
        <w:rPr>
          <w:rFonts w:hint="eastAsia"/>
          <w:kern w:val="0"/>
        </w:rPr>
        <w:t>5d</w:t>
      </w:r>
      <w:r>
        <w:rPr>
          <w:rFonts w:hint="eastAsia"/>
          <w:kern w:val="0"/>
        </w:rPr>
        <w:t>的高温湿度、中温湿度和低温湿度中，进行</w:t>
      </w:r>
      <w:r>
        <w:rPr>
          <w:rFonts w:hint="eastAsia"/>
        </w:rPr>
        <w:t>压力范围和测量准确度检测；</w:t>
      </w:r>
    </w:p>
    <w:p w:rsidR="00C15BF5" w:rsidRDefault="00037BD0">
      <w:pPr>
        <w:pStyle w:val="a0"/>
        <w:numPr>
          <w:ilvl w:val="0"/>
          <w:numId w:val="21"/>
        </w:numPr>
      </w:pPr>
      <w:r>
        <w:rPr>
          <w:rFonts w:hint="eastAsia"/>
          <w:kern w:val="0"/>
        </w:rPr>
        <w:t>湿度循环试验后，在常温条件下进行</w:t>
      </w:r>
      <w:r>
        <w:rPr>
          <w:rFonts w:hint="eastAsia"/>
        </w:rPr>
        <w:t>压力测量准确度的检测。</w:t>
      </w:r>
    </w:p>
    <w:p w:rsidR="00C15BF5" w:rsidRPr="00F61A89" w:rsidRDefault="00037BD0">
      <w:pPr>
        <w:pStyle w:val="a4"/>
      </w:pPr>
      <w:bookmarkStart w:id="110" w:name="_Toc175211809"/>
      <w:r w:rsidRPr="00F61A89">
        <w:rPr>
          <w:rFonts w:hint="eastAsia"/>
        </w:rPr>
        <w:t>可靠性</w:t>
      </w:r>
      <w:bookmarkEnd w:id="110"/>
    </w:p>
    <w:p w:rsidR="00C15BF5" w:rsidRDefault="00F61A89">
      <w:r>
        <w:rPr>
          <w:rFonts w:hint="eastAsia"/>
        </w:rPr>
        <w:lastRenderedPageBreak/>
        <w:t>可以依据实际情况，</w:t>
      </w:r>
      <w:r w:rsidR="00037BD0">
        <w:rPr>
          <w:rFonts w:hint="eastAsia"/>
        </w:rPr>
        <w:t>选择如下</w:t>
      </w:r>
      <w:r>
        <w:rPr>
          <w:rFonts w:hint="eastAsia"/>
        </w:rPr>
        <w:t>示例</w:t>
      </w:r>
      <w:r w:rsidR="00037BD0">
        <w:rPr>
          <w:rFonts w:hint="eastAsia"/>
        </w:rPr>
        <w:t>试验方案：</w:t>
      </w:r>
    </w:p>
    <w:p w:rsidR="00C15BF5" w:rsidRDefault="00037BD0">
      <w:pPr>
        <w:pStyle w:val="a"/>
      </w:pPr>
      <w:r>
        <w:rPr>
          <w:rFonts w:hint="eastAsia"/>
        </w:rPr>
        <w:t>可靠性定时试验统计方案</w:t>
      </w:r>
      <w:r w:rsidR="00D5784F">
        <w:rPr>
          <w:rFonts w:hint="eastAsia"/>
        </w:rPr>
        <w:t>（</w:t>
      </w:r>
      <w:proofErr w:type="gramStart"/>
      <w:r w:rsidR="00D5784F">
        <w:rPr>
          <w:rFonts w:hint="eastAsia"/>
        </w:rPr>
        <w:t>基于卡方分布</w:t>
      </w:r>
      <w:proofErr w:type="gramEnd"/>
      <w:r w:rsidR="00D5784F">
        <w:rPr>
          <w:rFonts w:hint="eastAsia"/>
        </w:rPr>
        <w:t>）</w:t>
      </w:r>
    </w:p>
    <w:tbl>
      <w:tblPr>
        <w:tblStyle w:val="af7"/>
        <w:tblW w:w="0" w:type="auto"/>
        <w:tblInd w:w="-147" w:type="dxa"/>
        <w:tblLook w:val="04A0" w:firstRow="1" w:lastRow="0" w:firstColumn="1" w:lastColumn="0" w:noHBand="0" w:noVBand="1"/>
      </w:tblPr>
      <w:tblGrid>
        <w:gridCol w:w="1418"/>
        <w:gridCol w:w="1418"/>
        <w:gridCol w:w="1842"/>
        <w:gridCol w:w="2127"/>
        <w:gridCol w:w="1638"/>
      </w:tblGrid>
      <w:tr w:rsidR="004756DC" w:rsidTr="004756DC">
        <w:tc>
          <w:tcPr>
            <w:tcW w:w="1418" w:type="dxa"/>
          </w:tcPr>
          <w:p w:rsidR="00D5784F" w:rsidRDefault="00D5784F" w:rsidP="00D5784F">
            <w:pPr>
              <w:pStyle w:val="a"/>
              <w:numPr>
                <w:ilvl w:val="0"/>
                <w:numId w:val="0"/>
              </w:numPr>
              <w:jc w:val="left"/>
            </w:pPr>
            <w:r>
              <w:rPr>
                <w:rFonts w:hint="eastAsia"/>
              </w:rPr>
              <w:t>MTBF</w:t>
            </w:r>
            <w:r>
              <w:t>(</w:t>
            </w:r>
            <w:proofErr w:type="spellStart"/>
            <w:r>
              <w:t>hrs</w:t>
            </w:r>
            <w:proofErr w:type="spellEnd"/>
            <w:r>
              <w:t>)</w:t>
            </w:r>
          </w:p>
        </w:tc>
        <w:tc>
          <w:tcPr>
            <w:tcW w:w="1418" w:type="dxa"/>
          </w:tcPr>
          <w:p w:rsidR="00D5784F" w:rsidRDefault="00D5784F" w:rsidP="004756DC">
            <w:pPr>
              <w:pStyle w:val="a"/>
              <w:numPr>
                <w:ilvl w:val="0"/>
                <w:numId w:val="0"/>
              </w:numPr>
              <w:jc w:val="left"/>
            </w:pPr>
            <w:r>
              <w:rPr>
                <w:rFonts w:hint="eastAsia"/>
              </w:rPr>
              <w:t>样本量</w:t>
            </w:r>
            <w:r>
              <w:rPr>
                <w:rFonts w:hint="eastAsia"/>
              </w:rPr>
              <w:t>(</w:t>
            </w:r>
            <w:r w:rsidR="004756DC">
              <w:t>n</w:t>
            </w:r>
            <w:r>
              <w:t>)</w:t>
            </w:r>
          </w:p>
        </w:tc>
        <w:tc>
          <w:tcPr>
            <w:tcW w:w="1842" w:type="dxa"/>
          </w:tcPr>
          <w:p w:rsidR="00D5784F" w:rsidRDefault="00D5784F" w:rsidP="00D5784F">
            <w:pPr>
              <w:pStyle w:val="a"/>
              <w:numPr>
                <w:ilvl w:val="0"/>
                <w:numId w:val="0"/>
              </w:numPr>
              <w:jc w:val="left"/>
            </w:pPr>
            <w:r>
              <w:rPr>
                <w:rFonts w:hint="eastAsia"/>
              </w:rPr>
              <w:t>试验时间</w:t>
            </w:r>
            <w:r>
              <w:rPr>
                <w:rFonts w:hint="eastAsia"/>
              </w:rPr>
              <w:t>(</w:t>
            </w:r>
            <w:r>
              <w:t>t)</w:t>
            </w:r>
          </w:p>
        </w:tc>
        <w:tc>
          <w:tcPr>
            <w:tcW w:w="2127" w:type="dxa"/>
          </w:tcPr>
          <w:p w:rsidR="00D5784F" w:rsidRDefault="00D5784F" w:rsidP="004756DC">
            <w:pPr>
              <w:pStyle w:val="a"/>
              <w:numPr>
                <w:ilvl w:val="0"/>
                <w:numId w:val="0"/>
              </w:numPr>
              <w:jc w:val="left"/>
            </w:pPr>
            <w:r>
              <w:rPr>
                <w:rFonts w:hint="eastAsia"/>
              </w:rPr>
              <w:t>允许出错数量</w:t>
            </w:r>
            <w:r w:rsidR="004756DC">
              <w:rPr>
                <w:rFonts w:hint="eastAsia"/>
              </w:rPr>
              <w:t>（</w:t>
            </w:r>
            <w:r w:rsidR="004756DC">
              <w:rPr>
                <w:rFonts w:hint="eastAsia"/>
              </w:rPr>
              <w:t>R</w:t>
            </w:r>
            <w:r w:rsidR="004756DC">
              <w:rPr>
                <w:rFonts w:hint="eastAsia"/>
              </w:rPr>
              <w:t>）</w:t>
            </w:r>
          </w:p>
        </w:tc>
        <w:tc>
          <w:tcPr>
            <w:tcW w:w="1638" w:type="dxa"/>
          </w:tcPr>
          <w:p w:rsidR="00D5784F" w:rsidRDefault="004756DC" w:rsidP="00D5784F">
            <w:pPr>
              <w:pStyle w:val="a"/>
              <w:numPr>
                <w:ilvl w:val="0"/>
                <w:numId w:val="0"/>
              </w:numPr>
              <w:jc w:val="left"/>
            </w:pPr>
            <w:r>
              <w:rPr>
                <w:rFonts w:hint="eastAsia"/>
              </w:rPr>
              <w:t>置信度</w:t>
            </w:r>
            <w:r>
              <w:t>(CL)</w:t>
            </w:r>
          </w:p>
        </w:tc>
      </w:tr>
      <w:tr w:rsidR="004756DC" w:rsidTr="004756DC">
        <w:tc>
          <w:tcPr>
            <w:tcW w:w="1418" w:type="dxa"/>
          </w:tcPr>
          <w:p w:rsidR="00D5784F" w:rsidRDefault="004756DC" w:rsidP="00D5784F">
            <w:pPr>
              <w:pStyle w:val="a"/>
              <w:numPr>
                <w:ilvl w:val="0"/>
                <w:numId w:val="0"/>
              </w:numPr>
              <w:jc w:val="left"/>
            </w:pPr>
            <w:r>
              <w:rPr>
                <w:rFonts w:hint="eastAsia"/>
              </w:rPr>
              <w:t>5</w:t>
            </w:r>
            <w:r>
              <w:t>00</w:t>
            </w:r>
          </w:p>
        </w:tc>
        <w:tc>
          <w:tcPr>
            <w:tcW w:w="1418" w:type="dxa"/>
          </w:tcPr>
          <w:p w:rsidR="00D5784F" w:rsidRDefault="004756DC" w:rsidP="00D5784F">
            <w:pPr>
              <w:pStyle w:val="a"/>
              <w:numPr>
                <w:ilvl w:val="0"/>
                <w:numId w:val="0"/>
              </w:numPr>
              <w:jc w:val="left"/>
            </w:pPr>
            <w:r>
              <w:rPr>
                <w:rFonts w:hint="eastAsia"/>
              </w:rPr>
              <w:t>3</w:t>
            </w:r>
          </w:p>
        </w:tc>
        <w:tc>
          <w:tcPr>
            <w:tcW w:w="1842" w:type="dxa"/>
          </w:tcPr>
          <w:p w:rsidR="00D5784F" w:rsidRDefault="004756DC" w:rsidP="00D5784F">
            <w:pPr>
              <w:pStyle w:val="a"/>
              <w:numPr>
                <w:ilvl w:val="0"/>
                <w:numId w:val="0"/>
              </w:numPr>
              <w:jc w:val="left"/>
            </w:pPr>
            <w:r>
              <w:rPr>
                <w:rFonts w:hint="eastAsia"/>
              </w:rPr>
              <w:t>2</w:t>
            </w:r>
            <w:r>
              <w:t>68</w:t>
            </w:r>
          </w:p>
        </w:tc>
        <w:tc>
          <w:tcPr>
            <w:tcW w:w="2127" w:type="dxa"/>
          </w:tcPr>
          <w:p w:rsidR="00D5784F" w:rsidRDefault="004756DC" w:rsidP="00D5784F">
            <w:pPr>
              <w:pStyle w:val="a"/>
              <w:numPr>
                <w:ilvl w:val="0"/>
                <w:numId w:val="0"/>
              </w:numPr>
              <w:jc w:val="left"/>
            </w:pPr>
            <w:r>
              <w:rPr>
                <w:rFonts w:hint="eastAsia"/>
              </w:rPr>
              <w:t>0</w:t>
            </w:r>
          </w:p>
        </w:tc>
        <w:tc>
          <w:tcPr>
            <w:tcW w:w="1638" w:type="dxa"/>
          </w:tcPr>
          <w:p w:rsidR="00D5784F" w:rsidRDefault="004756DC" w:rsidP="00D5784F">
            <w:pPr>
              <w:pStyle w:val="a"/>
              <w:numPr>
                <w:ilvl w:val="0"/>
                <w:numId w:val="0"/>
              </w:numPr>
              <w:jc w:val="left"/>
            </w:pPr>
            <w:r>
              <w:rPr>
                <w:rFonts w:hint="eastAsia"/>
              </w:rPr>
              <w:t>8</w:t>
            </w:r>
            <w:r>
              <w:t>0%</w:t>
            </w:r>
          </w:p>
        </w:tc>
      </w:tr>
    </w:tbl>
    <w:p w:rsidR="00C15BF5" w:rsidRDefault="00037BD0">
      <w:r>
        <w:rPr>
          <w:rFonts w:hint="eastAsia"/>
        </w:rPr>
        <w:t>试验时间：</w:t>
      </w:r>
      <w:r w:rsidR="00D5784F" w:rsidRPr="00D5784F">
        <w:rPr>
          <w:position w:val="-28"/>
        </w:rPr>
        <w:object w:dxaOrig="2740" w:dyaOrig="660">
          <v:shape id="_x0000_i1036" type="#_x0000_t75" style="width:136.5pt;height:33pt" o:ole="">
            <v:imagedata r:id="rId39" o:title=""/>
          </v:shape>
          <o:OLEObject Type="Embed" ProgID="Equation.3" ShapeID="_x0000_i1036" DrawAspect="Content" ObjectID="_1785830586" r:id="rId40"/>
        </w:object>
      </w:r>
    </w:p>
    <w:p w:rsidR="00C15BF5" w:rsidRDefault="00037BD0">
      <w:r>
        <w:rPr>
          <w:rFonts w:hint="eastAsia"/>
        </w:rPr>
        <w:t>要求为</w:t>
      </w:r>
      <w:r>
        <w:rPr>
          <w:rFonts w:hint="eastAsia"/>
        </w:rPr>
        <w:t>MTBF(</w:t>
      </w:r>
      <w:r>
        <w:t>θ</w:t>
      </w:r>
      <w:r>
        <w:rPr>
          <w:vertAlign w:val="subscript"/>
        </w:rPr>
        <w:t>0</w:t>
      </w:r>
      <w:r>
        <w:rPr>
          <w:rFonts w:hint="eastAsia"/>
        </w:rPr>
        <w:t>)</w:t>
      </w:r>
      <w:r>
        <w:rPr>
          <w:rFonts w:hint="eastAsia"/>
        </w:rPr>
        <w:t>≥</w:t>
      </w:r>
      <w:r w:rsidR="00F61A89">
        <w:rPr>
          <w:rFonts w:hint="eastAsia"/>
        </w:rPr>
        <w:t>5</w:t>
      </w:r>
      <w:r>
        <w:rPr>
          <w:rFonts w:hint="eastAsia"/>
        </w:rPr>
        <w:t>00h</w:t>
      </w:r>
      <w:r>
        <w:rPr>
          <w:rFonts w:hint="eastAsia"/>
        </w:rPr>
        <w:t>，试验时间：</w:t>
      </w:r>
      <w:r w:rsidR="004756DC">
        <w:rPr>
          <w:rFonts w:hint="eastAsia"/>
        </w:rPr>
        <w:t>2</w:t>
      </w:r>
      <w:r w:rsidR="004756DC">
        <w:t>68</w:t>
      </w:r>
      <w:r w:rsidR="004756DC">
        <w:rPr>
          <w:rFonts w:hint="eastAsia"/>
        </w:rPr>
        <w:t>h</w:t>
      </w:r>
    </w:p>
    <w:p w:rsidR="00C15BF5" w:rsidRDefault="00037BD0">
      <w:pPr>
        <w:pStyle w:val="aff"/>
        <w:ind w:left="900" w:firstLineChars="0" w:firstLine="0"/>
      </w:pPr>
      <w:r>
        <w:rPr>
          <w:rFonts w:hint="eastAsia"/>
        </w:rPr>
        <w:t>试验应力类型为组合应力。</w:t>
      </w:r>
    </w:p>
    <w:p w:rsidR="00C15BF5" w:rsidRDefault="00037BD0">
      <w:pPr>
        <w:pStyle w:val="aff"/>
        <w:ind w:firstLineChars="0" w:firstLine="0"/>
      </w:pPr>
      <w:r>
        <w:object w:dxaOrig="7926" w:dyaOrig="3321">
          <v:shape id="_x0000_i1037" type="#_x0000_t75" style="width:396pt;height:165.75pt" o:ole="">
            <v:imagedata r:id="rId41" o:title=""/>
          </v:shape>
          <o:OLEObject Type="Embed" ProgID="Visio.Drawing.11" ShapeID="_x0000_i1037" DrawAspect="Content" ObjectID="_1785830587" r:id="rId42"/>
        </w:object>
      </w:r>
    </w:p>
    <w:p w:rsidR="00C15BF5" w:rsidRDefault="00037BD0">
      <w:pPr>
        <w:pStyle w:val="a1"/>
        <w:spacing w:before="81" w:after="163"/>
        <w:jc w:val="left"/>
      </w:pPr>
      <w:r>
        <w:rPr>
          <w:rFonts w:hint="eastAsia"/>
        </w:rPr>
        <w:t>可靠性应力循环试验周期示意图</w:t>
      </w:r>
    </w:p>
    <w:p w:rsidR="00C15BF5" w:rsidRDefault="00037BD0">
      <w:pPr>
        <w:pStyle w:val="a0"/>
        <w:numPr>
          <w:ilvl w:val="0"/>
          <w:numId w:val="22"/>
        </w:numPr>
      </w:pPr>
      <w:r>
        <w:rPr>
          <w:rFonts w:hint="eastAsia"/>
        </w:rPr>
        <w:t>选择在试验前、试验中、试验后进行准确度检测；</w:t>
      </w:r>
    </w:p>
    <w:p w:rsidR="00C15BF5" w:rsidRDefault="00037BD0">
      <w:pPr>
        <w:pStyle w:val="a0"/>
        <w:numPr>
          <w:ilvl w:val="0"/>
          <w:numId w:val="22"/>
        </w:numPr>
        <w:rPr>
          <w:kern w:val="0"/>
        </w:rPr>
      </w:pPr>
      <w:r>
        <w:t>中间检测</w:t>
      </w:r>
      <w:r>
        <w:rPr>
          <w:rFonts w:hint="eastAsia"/>
        </w:rPr>
        <w:t>点</w:t>
      </w:r>
      <w:r>
        <w:rPr>
          <w:rFonts w:hint="eastAsia"/>
          <w:bCs/>
          <w:kern w:val="24"/>
        </w:rPr>
        <w:t>，</w:t>
      </w:r>
      <w:r>
        <w:rPr>
          <w:rFonts w:hint="eastAsia"/>
          <w:kern w:val="0"/>
        </w:rPr>
        <w:t>以一个试验剖面周期为例，见表</w:t>
      </w:r>
      <w:r>
        <w:rPr>
          <w:kern w:val="0"/>
        </w:rPr>
        <w:t>2</w:t>
      </w:r>
      <w:r>
        <w:rPr>
          <w:rFonts w:hint="eastAsia"/>
          <w:kern w:val="0"/>
        </w:rPr>
        <w:t>，其余周期</w:t>
      </w:r>
      <w:proofErr w:type="gramStart"/>
      <w:r>
        <w:rPr>
          <w:rFonts w:hint="eastAsia"/>
          <w:kern w:val="0"/>
        </w:rPr>
        <w:t>循环既</w:t>
      </w:r>
      <w:proofErr w:type="gramEnd"/>
      <w:r>
        <w:rPr>
          <w:rFonts w:hint="eastAsia"/>
          <w:kern w:val="0"/>
        </w:rPr>
        <w:t>可。</w:t>
      </w:r>
    </w:p>
    <w:p w:rsidR="00C15BF5" w:rsidRDefault="00037BD0">
      <w:pPr>
        <w:pStyle w:val="a"/>
      </w:pPr>
      <w:r>
        <w:rPr>
          <w:rFonts w:hint="eastAsia"/>
        </w:rPr>
        <w:t>中间检测时间点设置表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98"/>
        <w:gridCol w:w="1418"/>
        <w:gridCol w:w="1358"/>
        <w:gridCol w:w="2189"/>
      </w:tblGrid>
      <w:tr w:rsidR="00C15BF5">
        <w:trPr>
          <w:trHeight w:val="340"/>
          <w:jc w:val="center"/>
        </w:trPr>
        <w:tc>
          <w:tcPr>
            <w:tcW w:w="1598" w:type="dxa"/>
            <w:shd w:val="clear" w:color="auto" w:fill="auto"/>
          </w:tcPr>
          <w:p w:rsidR="00C15BF5" w:rsidRDefault="00037BD0">
            <w:pPr>
              <w:pStyle w:val="aff1"/>
              <w:spacing w:line="240" w:lineRule="auto"/>
              <w:jc w:val="center"/>
            </w:pPr>
            <w:r>
              <w:rPr>
                <w:rFonts w:hint="eastAsia"/>
              </w:rPr>
              <w:t>检测点编号</w:t>
            </w:r>
          </w:p>
        </w:tc>
        <w:tc>
          <w:tcPr>
            <w:tcW w:w="1418" w:type="dxa"/>
            <w:shd w:val="clear" w:color="auto" w:fill="auto"/>
          </w:tcPr>
          <w:p w:rsidR="00C15BF5" w:rsidRDefault="00037BD0">
            <w:pPr>
              <w:pStyle w:val="aff1"/>
              <w:spacing w:line="240" w:lineRule="auto"/>
              <w:jc w:val="center"/>
            </w:pPr>
            <w:r>
              <w:rPr>
                <w:rFonts w:hint="eastAsia"/>
              </w:rPr>
              <w:t>温度值</w:t>
            </w:r>
          </w:p>
        </w:tc>
        <w:tc>
          <w:tcPr>
            <w:tcW w:w="1358" w:type="dxa"/>
            <w:shd w:val="clear" w:color="auto" w:fill="auto"/>
          </w:tcPr>
          <w:p w:rsidR="00C15BF5" w:rsidRDefault="00037BD0">
            <w:pPr>
              <w:pStyle w:val="aff1"/>
              <w:spacing w:line="240" w:lineRule="auto"/>
              <w:jc w:val="center"/>
            </w:pPr>
            <w:r>
              <w:rPr>
                <w:rFonts w:hint="eastAsia"/>
              </w:rPr>
              <w:t>电压值</w:t>
            </w:r>
          </w:p>
        </w:tc>
        <w:tc>
          <w:tcPr>
            <w:tcW w:w="2189" w:type="dxa"/>
          </w:tcPr>
          <w:p w:rsidR="00C15BF5" w:rsidRDefault="00037BD0">
            <w:pPr>
              <w:pStyle w:val="aff1"/>
              <w:spacing w:line="240" w:lineRule="auto"/>
              <w:jc w:val="center"/>
            </w:pPr>
            <w:r>
              <w:rPr>
                <w:rFonts w:hint="eastAsia"/>
              </w:rPr>
              <w:t>试验时间（</w:t>
            </w:r>
            <w:proofErr w:type="gramStart"/>
            <w:r>
              <w:rPr>
                <w:rFonts w:hint="eastAsia"/>
              </w:rPr>
              <w:t>不</w:t>
            </w:r>
            <w:proofErr w:type="gramEnd"/>
            <w:r>
              <w:rPr>
                <w:rFonts w:hint="eastAsia"/>
              </w:rPr>
              <w:t>唯一）</w:t>
            </w:r>
          </w:p>
        </w:tc>
      </w:tr>
      <w:tr w:rsidR="00C15BF5">
        <w:trPr>
          <w:trHeight w:val="340"/>
          <w:jc w:val="center"/>
        </w:trPr>
        <w:tc>
          <w:tcPr>
            <w:tcW w:w="1598" w:type="dxa"/>
            <w:shd w:val="clear" w:color="auto" w:fill="auto"/>
          </w:tcPr>
          <w:p w:rsidR="00C15BF5" w:rsidRDefault="00037BD0">
            <w:pPr>
              <w:pStyle w:val="aff1"/>
              <w:spacing w:line="240" w:lineRule="auto"/>
              <w:jc w:val="center"/>
            </w:pPr>
            <w:r>
              <w:rPr>
                <w:rFonts w:hint="eastAsia"/>
              </w:rPr>
              <w:t>1</w:t>
            </w:r>
          </w:p>
        </w:tc>
        <w:tc>
          <w:tcPr>
            <w:tcW w:w="1418" w:type="dxa"/>
            <w:shd w:val="clear" w:color="auto" w:fill="auto"/>
          </w:tcPr>
          <w:p w:rsidR="00C15BF5" w:rsidRDefault="00037BD0">
            <w:pPr>
              <w:pStyle w:val="aff1"/>
              <w:spacing w:line="240" w:lineRule="auto"/>
              <w:jc w:val="center"/>
            </w:pPr>
            <w:r>
              <w:rPr>
                <w:rFonts w:hint="eastAsia"/>
              </w:rPr>
              <w:t>60</w:t>
            </w:r>
            <w:r>
              <w:rPr>
                <w:rFonts w:hint="eastAsia"/>
              </w:rPr>
              <w:t>℃</w:t>
            </w:r>
          </w:p>
        </w:tc>
        <w:tc>
          <w:tcPr>
            <w:tcW w:w="1358" w:type="dxa"/>
            <w:shd w:val="clear" w:color="auto" w:fill="auto"/>
          </w:tcPr>
          <w:p w:rsidR="00C15BF5" w:rsidRDefault="00037BD0">
            <w:pPr>
              <w:pStyle w:val="aff1"/>
              <w:spacing w:line="240" w:lineRule="auto"/>
              <w:jc w:val="center"/>
            </w:pPr>
            <w:r>
              <w:rPr>
                <w:rFonts w:hint="eastAsia"/>
              </w:rPr>
              <w:t>27</w:t>
            </w:r>
            <w:r>
              <w:t>V</w:t>
            </w:r>
            <w:r>
              <w:rPr>
                <w:rFonts w:hint="eastAsia"/>
              </w:rPr>
              <w:t xml:space="preserve">DC </w:t>
            </w:r>
          </w:p>
        </w:tc>
        <w:tc>
          <w:tcPr>
            <w:tcW w:w="2189" w:type="dxa"/>
          </w:tcPr>
          <w:p w:rsidR="00C15BF5" w:rsidRDefault="00037BD0">
            <w:pPr>
              <w:pStyle w:val="aff1"/>
              <w:spacing w:line="240" w:lineRule="auto"/>
              <w:jc w:val="center"/>
            </w:pPr>
            <w:r>
              <w:rPr>
                <w:rFonts w:hint="eastAsia"/>
              </w:rPr>
              <w:t>20h</w:t>
            </w:r>
          </w:p>
        </w:tc>
      </w:tr>
      <w:tr w:rsidR="00C15BF5">
        <w:trPr>
          <w:trHeight w:val="340"/>
          <w:jc w:val="center"/>
        </w:trPr>
        <w:tc>
          <w:tcPr>
            <w:tcW w:w="1598" w:type="dxa"/>
            <w:shd w:val="clear" w:color="auto" w:fill="auto"/>
          </w:tcPr>
          <w:p w:rsidR="00C15BF5" w:rsidRDefault="00037BD0">
            <w:pPr>
              <w:pStyle w:val="aff1"/>
              <w:spacing w:line="240" w:lineRule="auto"/>
              <w:jc w:val="center"/>
            </w:pPr>
            <w:r>
              <w:rPr>
                <w:rFonts w:hint="eastAsia"/>
              </w:rPr>
              <w:t>2</w:t>
            </w:r>
          </w:p>
        </w:tc>
        <w:tc>
          <w:tcPr>
            <w:tcW w:w="1418" w:type="dxa"/>
            <w:shd w:val="clear" w:color="auto" w:fill="auto"/>
          </w:tcPr>
          <w:p w:rsidR="00C15BF5" w:rsidRDefault="00037BD0">
            <w:pPr>
              <w:pStyle w:val="aff1"/>
              <w:spacing w:line="240" w:lineRule="auto"/>
              <w:jc w:val="center"/>
            </w:pPr>
            <w:r>
              <w:rPr>
                <w:rFonts w:hint="eastAsia"/>
              </w:rPr>
              <w:t>0</w:t>
            </w:r>
            <w:r>
              <w:rPr>
                <w:rFonts w:hint="eastAsia"/>
              </w:rPr>
              <w:t>℃</w:t>
            </w:r>
          </w:p>
        </w:tc>
        <w:tc>
          <w:tcPr>
            <w:tcW w:w="1358" w:type="dxa"/>
            <w:shd w:val="clear" w:color="auto" w:fill="auto"/>
          </w:tcPr>
          <w:p w:rsidR="00C15BF5" w:rsidRDefault="00037BD0">
            <w:pPr>
              <w:pStyle w:val="aff1"/>
              <w:spacing w:line="240" w:lineRule="auto"/>
              <w:jc w:val="center"/>
            </w:pPr>
            <w:r>
              <w:rPr>
                <w:rFonts w:hint="eastAsia"/>
              </w:rPr>
              <w:t>27</w:t>
            </w:r>
            <w:r>
              <w:t>V</w:t>
            </w:r>
            <w:r>
              <w:rPr>
                <w:rFonts w:hint="eastAsia"/>
              </w:rPr>
              <w:t>DC</w:t>
            </w:r>
          </w:p>
        </w:tc>
        <w:tc>
          <w:tcPr>
            <w:tcW w:w="2189" w:type="dxa"/>
          </w:tcPr>
          <w:p w:rsidR="00C15BF5" w:rsidRDefault="00037BD0">
            <w:pPr>
              <w:pStyle w:val="aff1"/>
              <w:spacing w:line="240" w:lineRule="auto"/>
              <w:jc w:val="center"/>
            </w:pPr>
            <w:r>
              <w:rPr>
                <w:rFonts w:hint="eastAsia"/>
              </w:rPr>
              <w:t>44h</w:t>
            </w:r>
          </w:p>
        </w:tc>
      </w:tr>
      <w:tr w:rsidR="00C15BF5">
        <w:trPr>
          <w:trHeight w:val="197"/>
          <w:jc w:val="center"/>
        </w:trPr>
        <w:tc>
          <w:tcPr>
            <w:tcW w:w="1598" w:type="dxa"/>
            <w:shd w:val="clear" w:color="auto" w:fill="auto"/>
          </w:tcPr>
          <w:p w:rsidR="00C15BF5" w:rsidRDefault="00037BD0">
            <w:pPr>
              <w:pStyle w:val="aff1"/>
              <w:spacing w:line="240" w:lineRule="auto"/>
              <w:jc w:val="center"/>
            </w:pPr>
            <w:r>
              <w:rPr>
                <w:rFonts w:hint="eastAsia"/>
              </w:rPr>
              <w:t>3</w:t>
            </w:r>
          </w:p>
        </w:tc>
        <w:tc>
          <w:tcPr>
            <w:tcW w:w="1418" w:type="dxa"/>
            <w:shd w:val="clear" w:color="auto" w:fill="auto"/>
          </w:tcPr>
          <w:p w:rsidR="00C15BF5" w:rsidRDefault="00037BD0">
            <w:pPr>
              <w:pStyle w:val="aff1"/>
              <w:spacing w:line="240" w:lineRule="auto"/>
              <w:jc w:val="center"/>
            </w:pPr>
            <w:r>
              <w:rPr>
                <w:rFonts w:hint="eastAsia"/>
              </w:rPr>
              <w:t>60</w:t>
            </w:r>
            <w:r>
              <w:rPr>
                <w:rFonts w:hint="eastAsia"/>
              </w:rPr>
              <w:t>℃</w:t>
            </w:r>
          </w:p>
        </w:tc>
        <w:tc>
          <w:tcPr>
            <w:tcW w:w="1358" w:type="dxa"/>
            <w:shd w:val="clear" w:color="auto" w:fill="auto"/>
          </w:tcPr>
          <w:p w:rsidR="00C15BF5" w:rsidRDefault="00037BD0">
            <w:pPr>
              <w:pStyle w:val="aff1"/>
              <w:spacing w:line="240" w:lineRule="auto"/>
              <w:jc w:val="center"/>
            </w:pPr>
            <w:r>
              <w:rPr>
                <w:rFonts w:hint="eastAsia"/>
              </w:rPr>
              <w:t>36</w:t>
            </w:r>
            <w:r>
              <w:t>V</w:t>
            </w:r>
            <w:r>
              <w:rPr>
                <w:rFonts w:hint="eastAsia"/>
              </w:rPr>
              <w:t>DC</w:t>
            </w:r>
          </w:p>
        </w:tc>
        <w:tc>
          <w:tcPr>
            <w:tcW w:w="2189" w:type="dxa"/>
          </w:tcPr>
          <w:p w:rsidR="00C15BF5" w:rsidRDefault="00037BD0">
            <w:pPr>
              <w:pStyle w:val="aff1"/>
              <w:spacing w:line="240" w:lineRule="auto"/>
              <w:jc w:val="center"/>
            </w:pPr>
            <w:r>
              <w:rPr>
                <w:rFonts w:hint="eastAsia"/>
              </w:rPr>
              <w:t>50h</w:t>
            </w:r>
          </w:p>
        </w:tc>
      </w:tr>
      <w:tr w:rsidR="00C15BF5">
        <w:trPr>
          <w:trHeight w:val="340"/>
          <w:jc w:val="center"/>
        </w:trPr>
        <w:tc>
          <w:tcPr>
            <w:tcW w:w="1598" w:type="dxa"/>
            <w:shd w:val="clear" w:color="auto" w:fill="auto"/>
          </w:tcPr>
          <w:p w:rsidR="00C15BF5" w:rsidRDefault="00037BD0">
            <w:pPr>
              <w:pStyle w:val="aff1"/>
              <w:spacing w:line="240" w:lineRule="auto"/>
              <w:jc w:val="center"/>
            </w:pPr>
            <w:r>
              <w:rPr>
                <w:rFonts w:hint="eastAsia"/>
              </w:rPr>
              <w:t>4</w:t>
            </w:r>
          </w:p>
        </w:tc>
        <w:tc>
          <w:tcPr>
            <w:tcW w:w="1418" w:type="dxa"/>
            <w:shd w:val="clear" w:color="auto" w:fill="auto"/>
          </w:tcPr>
          <w:p w:rsidR="00C15BF5" w:rsidRDefault="00037BD0">
            <w:pPr>
              <w:pStyle w:val="aff1"/>
              <w:spacing w:line="240" w:lineRule="auto"/>
              <w:jc w:val="center"/>
            </w:pPr>
            <w:r>
              <w:rPr>
                <w:rFonts w:hint="eastAsia"/>
              </w:rPr>
              <w:t>60</w:t>
            </w:r>
            <w:r>
              <w:rPr>
                <w:rFonts w:hint="eastAsia"/>
              </w:rPr>
              <w:t>℃</w:t>
            </w:r>
          </w:p>
        </w:tc>
        <w:tc>
          <w:tcPr>
            <w:tcW w:w="1358" w:type="dxa"/>
            <w:shd w:val="clear" w:color="auto" w:fill="auto"/>
          </w:tcPr>
          <w:p w:rsidR="00C15BF5" w:rsidRDefault="00037BD0">
            <w:pPr>
              <w:pStyle w:val="aff1"/>
              <w:spacing w:line="240" w:lineRule="auto"/>
              <w:jc w:val="center"/>
            </w:pPr>
            <w:r>
              <w:rPr>
                <w:rFonts w:hint="eastAsia"/>
              </w:rPr>
              <w:t>18</w:t>
            </w:r>
            <w:r>
              <w:t>V</w:t>
            </w:r>
            <w:r>
              <w:rPr>
                <w:rFonts w:hint="eastAsia"/>
              </w:rPr>
              <w:t>DC</w:t>
            </w:r>
          </w:p>
        </w:tc>
        <w:tc>
          <w:tcPr>
            <w:tcW w:w="2189" w:type="dxa"/>
          </w:tcPr>
          <w:p w:rsidR="00C15BF5" w:rsidRDefault="00037BD0">
            <w:pPr>
              <w:pStyle w:val="aff1"/>
              <w:spacing w:line="240" w:lineRule="auto"/>
              <w:jc w:val="center"/>
            </w:pPr>
            <w:r>
              <w:rPr>
                <w:rFonts w:hint="eastAsia"/>
              </w:rPr>
              <w:t>68h</w:t>
            </w:r>
          </w:p>
        </w:tc>
      </w:tr>
      <w:tr w:rsidR="00C15BF5">
        <w:trPr>
          <w:trHeight w:val="340"/>
          <w:jc w:val="center"/>
        </w:trPr>
        <w:tc>
          <w:tcPr>
            <w:tcW w:w="1598" w:type="dxa"/>
            <w:shd w:val="clear" w:color="auto" w:fill="auto"/>
          </w:tcPr>
          <w:p w:rsidR="00C15BF5" w:rsidRDefault="00037BD0">
            <w:pPr>
              <w:pStyle w:val="aff1"/>
              <w:spacing w:line="240" w:lineRule="auto"/>
              <w:jc w:val="center"/>
            </w:pPr>
            <w:r>
              <w:rPr>
                <w:rFonts w:hint="eastAsia"/>
              </w:rPr>
              <w:t>5</w:t>
            </w:r>
          </w:p>
        </w:tc>
        <w:tc>
          <w:tcPr>
            <w:tcW w:w="1418" w:type="dxa"/>
            <w:shd w:val="clear" w:color="auto" w:fill="auto"/>
          </w:tcPr>
          <w:p w:rsidR="00C15BF5" w:rsidRDefault="00037BD0">
            <w:pPr>
              <w:pStyle w:val="aff1"/>
              <w:spacing w:line="240" w:lineRule="auto"/>
              <w:jc w:val="center"/>
            </w:pPr>
            <w:r>
              <w:rPr>
                <w:rFonts w:hint="eastAsia"/>
              </w:rPr>
              <w:t>0</w:t>
            </w:r>
            <w:r>
              <w:rPr>
                <w:rFonts w:hint="eastAsia"/>
              </w:rPr>
              <w:t>℃</w:t>
            </w:r>
          </w:p>
        </w:tc>
        <w:tc>
          <w:tcPr>
            <w:tcW w:w="1358" w:type="dxa"/>
            <w:shd w:val="clear" w:color="auto" w:fill="auto"/>
          </w:tcPr>
          <w:p w:rsidR="00C15BF5" w:rsidRDefault="00037BD0">
            <w:pPr>
              <w:pStyle w:val="aff1"/>
              <w:spacing w:line="240" w:lineRule="auto"/>
              <w:jc w:val="center"/>
            </w:pPr>
            <w:r>
              <w:rPr>
                <w:rFonts w:hint="eastAsia"/>
              </w:rPr>
              <w:t>36</w:t>
            </w:r>
            <w:r>
              <w:t>V</w:t>
            </w:r>
            <w:r>
              <w:rPr>
                <w:rFonts w:hint="eastAsia"/>
              </w:rPr>
              <w:t>DC</w:t>
            </w:r>
          </w:p>
        </w:tc>
        <w:tc>
          <w:tcPr>
            <w:tcW w:w="2189" w:type="dxa"/>
          </w:tcPr>
          <w:p w:rsidR="00C15BF5" w:rsidRDefault="00037BD0">
            <w:pPr>
              <w:pStyle w:val="aff1"/>
              <w:spacing w:line="240" w:lineRule="auto"/>
              <w:jc w:val="center"/>
            </w:pPr>
            <w:r>
              <w:rPr>
                <w:rFonts w:hint="eastAsia"/>
              </w:rPr>
              <w:t>92h</w:t>
            </w:r>
          </w:p>
        </w:tc>
      </w:tr>
      <w:tr w:rsidR="00C15BF5">
        <w:trPr>
          <w:trHeight w:val="340"/>
          <w:jc w:val="center"/>
        </w:trPr>
        <w:tc>
          <w:tcPr>
            <w:tcW w:w="1598" w:type="dxa"/>
            <w:shd w:val="clear" w:color="auto" w:fill="auto"/>
          </w:tcPr>
          <w:p w:rsidR="00C15BF5" w:rsidRDefault="00037BD0">
            <w:pPr>
              <w:pStyle w:val="aff1"/>
              <w:spacing w:line="240" w:lineRule="auto"/>
              <w:jc w:val="center"/>
            </w:pPr>
            <w:r>
              <w:rPr>
                <w:rFonts w:hint="eastAsia"/>
              </w:rPr>
              <w:t>6</w:t>
            </w:r>
          </w:p>
        </w:tc>
        <w:tc>
          <w:tcPr>
            <w:tcW w:w="1418" w:type="dxa"/>
            <w:shd w:val="clear" w:color="auto" w:fill="auto"/>
          </w:tcPr>
          <w:p w:rsidR="00C15BF5" w:rsidRDefault="00037BD0">
            <w:pPr>
              <w:pStyle w:val="aff1"/>
              <w:spacing w:line="240" w:lineRule="auto"/>
              <w:jc w:val="center"/>
            </w:pPr>
            <w:r>
              <w:rPr>
                <w:rFonts w:hint="eastAsia"/>
              </w:rPr>
              <w:t>0</w:t>
            </w:r>
            <w:r>
              <w:rPr>
                <w:rFonts w:hint="eastAsia"/>
              </w:rPr>
              <w:t>℃</w:t>
            </w:r>
          </w:p>
        </w:tc>
        <w:tc>
          <w:tcPr>
            <w:tcW w:w="1358" w:type="dxa"/>
            <w:shd w:val="clear" w:color="auto" w:fill="auto"/>
          </w:tcPr>
          <w:p w:rsidR="00C15BF5" w:rsidRDefault="00037BD0">
            <w:pPr>
              <w:pStyle w:val="aff1"/>
              <w:spacing w:line="240" w:lineRule="auto"/>
              <w:jc w:val="center"/>
            </w:pPr>
            <w:r>
              <w:rPr>
                <w:rFonts w:hint="eastAsia"/>
              </w:rPr>
              <w:t>18</w:t>
            </w:r>
            <w:r>
              <w:t>V</w:t>
            </w:r>
            <w:r>
              <w:rPr>
                <w:rFonts w:hint="eastAsia"/>
              </w:rPr>
              <w:t>DC</w:t>
            </w:r>
          </w:p>
        </w:tc>
        <w:tc>
          <w:tcPr>
            <w:tcW w:w="2189" w:type="dxa"/>
          </w:tcPr>
          <w:p w:rsidR="00C15BF5" w:rsidRDefault="00037BD0">
            <w:pPr>
              <w:pStyle w:val="aff1"/>
              <w:spacing w:line="240" w:lineRule="auto"/>
              <w:jc w:val="center"/>
            </w:pPr>
            <w:r>
              <w:rPr>
                <w:rFonts w:hint="eastAsia"/>
              </w:rPr>
              <w:t>108h</w:t>
            </w:r>
          </w:p>
        </w:tc>
      </w:tr>
    </w:tbl>
    <w:p w:rsidR="00C15BF5" w:rsidRDefault="00C15BF5"/>
    <w:p w:rsidR="00C15BF5" w:rsidRPr="0030457E" w:rsidRDefault="00037BD0">
      <w:pPr>
        <w:pStyle w:val="a4"/>
      </w:pPr>
      <w:bookmarkStart w:id="111" w:name="_Toc175211810"/>
      <w:r w:rsidRPr="0030457E">
        <w:rPr>
          <w:rFonts w:hint="eastAsia"/>
        </w:rPr>
        <w:t>稳定性</w:t>
      </w:r>
      <w:bookmarkEnd w:id="111"/>
    </w:p>
    <w:p w:rsidR="00C15BF5" w:rsidRDefault="00037BD0">
      <w:r>
        <w:t>按照</w:t>
      </w:r>
      <w:r>
        <w:rPr>
          <w:rFonts w:hint="eastAsia"/>
        </w:rPr>
        <w:t>压力扫描阀的使用需求</w:t>
      </w:r>
      <w:r>
        <w:t>，并在下列条件下进行：</w:t>
      </w:r>
    </w:p>
    <w:p w:rsidR="00C15BF5" w:rsidRDefault="009C52ED">
      <w:pPr>
        <w:pStyle w:val="a0"/>
        <w:numPr>
          <w:ilvl w:val="0"/>
          <w:numId w:val="24"/>
        </w:numPr>
      </w:pPr>
      <w:r>
        <w:rPr>
          <w:rFonts w:hint="eastAsia"/>
        </w:rPr>
        <w:lastRenderedPageBreak/>
        <w:t>按照</w:t>
      </w:r>
      <w:r w:rsidR="00037BD0">
        <w:rPr>
          <w:rFonts w:hint="eastAsia"/>
        </w:rPr>
        <w:t>压力扫描阀准确度</w:t>
      </w:r>
      <w:r>
        <w:rPr>
          <w:rFonts w:hint="eastAsia"/>
        </w:rPr>
        <w:t>测试方法，对压力扫描</w:t>
      </w:r>
      <w:proofErr w:type="gramStart"/>
      <w:r>
        <w:rPr>
          <w:rFonts w:hint="eastAsia"/>
        </w:rPr>
        <w:t>阀进行</w:t>
      </w:r>
      <w:proofErr w:type="gramEnd"/>
      <w:r>
        <w:rPr>
          <w:rFonts w:hint="eastAsia"/>
        </w:rPr>
        <w:t>正反行程一个循环的示值测试</w:t>
      </w:r>
      <w:r w:rsidR="00037BD0">
        <w:t>；</w:t>
      </w:r>
    </w:p>
    <w:p w:rsidR="00C15BF5" w:rsidRDefault="00037BD0">
      <w:pPr>
        <w:pStyle w:val="a0"/>
        <w:numPr>
          <w:ilvl w:val="0"/>
          <w:numId w:val="24"/>
        </w:numPr>
      </w:pPr>
      <w:r>
        <w:rPr>
          <w:rFonts w:hint="eastAsia"/>
        </w:rPr>
        <w:t>按照不同要求选取时间</w:t>
      </w:r>
      <w:r>
        <w:rPr>
          <w:rFonts w:hint="eastAsia"/>
        </w:rPr>
        <w:t>1</w:t>
      </w:r>
      <w:r>
        <w:rPr>
          <w:rFonts w:hint="eastAsia"/>
        </w:rPr>
        <w:t>个月、</w:t>
      </w:r>
      <w:r>
        <w:rPr>
          <w:rFonts w:hint="eastAsia"/>
        </w:rPr>
        <w:t>3</w:t>
      </w:r>
      <w:r>
        <w:rPr>
          <w:rFonts w:hint="eastAsia"/>
        </w:rPr>
        <w:t>个月、</w:t>
      </w:r>
      <w:r>
        <w:rPr>
          <w:rFonts w:hint="eastAsia"/>
        </w:rPr>
        <w:t>6</w:t>
      </w:r>
      <w:r>
        <w:rPr>
          <w:rFonts w:hint="eastAsia"/>
        </w:rPr>
        <w:t>个月或</w:t>
      </w:r>
      <w:r>
        <w:rPr>
          <w:rFonts w:hint="eastAsia"/>
        </w:rPr>
        <w:t>1</w:t>
      </w:r>
      <w:r>
        <w:t>2</w:t>
      </w:r>
      <w:r>
        <w:rPr>
          <w:rFonts w:hint="eastAsia"/>
        </w:rPr>
        <w:t>个月</w:t>
      </w:r>
      <w:r w:rsidR="009C52ED">
        <w:rPr>
          <w:rFonts w:hint="eastAsia"/>
        </w:rPr>
        <w:t>后按照步骤</w:t>
      </w:r>
      <w:r w:rsidR="009C52ED">
        <w:rPr>
          <w:rFonts w:hint="eastAsia"/>
        </w:rPr>
        <w:t>a</w:t>
      </w:r>
      <w:r w:rsidR="009C52ED">
        <w:rPr>
          <w:rFonts w:hint="eastAsia"/>
        </w:rPr>
        <w:t>进行示值</w:t>
      </w:r>
      <w:r>
        <w:rPr>
          <w:rFonts w:hint="eastAsia"/>
        </w:rPr>
        <w:t>测试</w:t>
      </w:r>
      <w:r>
        <w:t>；</w:t>
      </w:r>
    </w:p>
    <w:p w:rsidR="00C15BF5" w:rsidRDefault="00037BD0">
      <w:pPr>
        <w:pStyle w:val="a0"/>
        <w:numPr>
          <w:ilvl w:val="0"/>
          <w:numId w:val="24"/>
        </w:numPr>
      </w:pPr>
      <w:r>
        <w:rPr>
          <w:rFonts w:hint="eastAsia"/>
        </w:rPr>
        <w:t>两次测试之间</w:t>
      </w:r>
      <w:r w:rsidR="009C52ED">
        <w:rPr>
          <w:rFonts w:hint="eastAsia"/>
        </w:rPr>
        <w:t>对应的正、反行程示值之差的最大值</w:t>
      </w:r>
      <w:r w:rsidR="00D70004">
        <w:rPr>
          <w:rFonts w:hint="eastAsia"/>
        </w:rPr>
        <w:t>与压力扫描阀的满量程之比</w:t>
      </w:r>
      <w:r w:rsidR="009C52ED">
        <w:rPr>
          <w:rFonts w:hint="eastAsia"/>
        </w:rPr>
        <w:t>为稳定性。</w:t>
      </w:r>
    </w:p>
    <w:p w:rsidR="009C52ED" w:rsidRPr="00D70004" w:rsidRDefault="009C52ED" w:rsidP="009C52ED">
      <w:pPr>
        <w:pStyle w:val="a0"/>
        <w:numPr>
          <w:ilvl w:val="0"/>
          <w:numId w:val="0"/>
        </w:numPr>
        <w:ind w:left="900"/>
      </w:pPr>
      <w:r>
        <w:rPr>
          <w:rFonts w:hint="eastAsia"/>
        </w:rPr>
        <w:t>具体计算公式如下所示：</w:t>
      </w:r>
      <m:oMath>
        <m:r>
          <m:rPr>
            <m:sty m:val="p"/>
          </m:rPr>
          <w:rPr>
            <w:rFonts w:ascii="Cambria Math" w:hAnsi="Cambria Math"/>
          </w:rPr>
          <m:t>∆</m:t>
        </m:r>
        <m:r>
          <m:rPr>
            <m:sty m:val="p"/>
          </m:rPr>
          <w:rPr>
            <w:rFonts w:ascii="Cambria Math" w:hAnsi="Cambria Math" w:hint="eastAsia"/>
          </w:rPr>
          <m:t>W</m:t>
        </m:r>
        <m:r>
          <m:rPr>
            <m:sty m:val="p"/>
          </m:rPr>
          <w:rPr>
            <w:rFonts w:ascii="Cambria Math" w:hAnsi="Cambria Math"/>
          </w:rPr>
          <m:t>=Max</m:t>
        </m:r>
        <m:d>
          <m:dPr>
            <m:begChr m:val="⌊"/>
            <m:endChr m:val="⌋"/>
            <m:ctrlPr>
              <w:rPr>
                <w:rFonts w:ascii="Cambria Math" w:hAnsi="Cambria Math"/>
              </w:rPr>
            </m:ctrlPr>
          </m:dPr>
          <m:e>
            <m:sSub>
              <m:sSubPr>
                <m:ctrlPr>
                  <w:rPr>
                    <w:rFonts w:ascii="Cambria Math" w:hAnsi="Cambria Math"/>
                    <w:i/>
                  </w:rPr>
                </m:ctrlPr>
              </m:sSubPr>
              <m:e>
                <m:r>
                  <w:rPr>
                    <w:rFonts w:ascii="Cambria Math" w:hAnsi="Cambria Math" w:hint="eastAsia"/>
                  </w:rPr>
                  <m:t>P</m:t>
                </m:r>
              </m:e>
              <m:sub>
                <m:r>
                  <w:rPr>
                    <w:rFonts w:ascii="Cambria Math" w:hAnsi="Cambria Math" w:hint="eastAsia"/>
                  </w:rPr>
                  <m:t>w</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Z</m:t>
                </m:r>
              </m:sub>
            </m:sSub>
          </m:e>
        </m:d>
        <m:r>
          <w:rPr>
            <w:rFonts w:ascii="Cambria Math" w:hAnsi="Cambria Math"/>
          </w:rPr>
          <m:t>/</m:t>
        </m:r>
        <m:sSub>
          <m:sSubPr>
            <m:ctrlPr>
              <w:rPr>
                <w:rFonts w:ascii="Cambria Math" w:hAnsi="Cambria Math"/>
                <w:i/>
              </w:rPr>
            </m:ctrlPr>
          </m:sSubPr>
          <m:e>
            <m:r>
              <w:rPr>
                <w:rFonts w:ascii="Cambria Math" w:hAnsi="Cambria Math" w:hint="eastAsia"/>
              </w:rPr>
              <m:t>P</m:t>
            </m:r>
          </m:e>
          <m:sub>
            <m:r>
              <w:rPr>
                <w:rFonts w:ascii="Cambria Math" w:hAnsi="Cambria Math" w:hint="eastAsia"/>
              </w:rPr>
              <m:t>FS</m:t>
            </m:r>
          </m:sub>
        </m:sSub>
      </m:oMath>
    </w:p>
    <w:p w:rsidR="009C52ED" w:rsidRDefault="009C52ED" w:rsidP="009C52ED">
      <w:pPr>
        <w:pStyle w:val="a0"/>
        <w:numPr>
          <w:ilvl w:val="0"/>
          <w:numId w:val="0"/>
        </w:numPr>
        <w:ind w:left="900"/>
      </w:pPr>
      <w:r>
        <w:rPr>
          <w:rFonts w:hint="eastAsia"/>
        </w:rPr>
        <w:t>式中：</w:t>
      </w:r>
      <m:oMath>
        <m:r>
          <m:rPr>
            <m:sty m:val="p"/>
          </m:rPr>
          <w:rPr>
            <w:rFonts w:ascii="Cambria Math" w:hAnsi="Cambria Math"/>
          </w:rPr>
          <m:t>∆</m:t>
        </m:r>
        <m:r>
          <m:rPr>
            <m:sty m:val="p"/>
          </m:rPr>
          <w:rPr>
            <w:rFonts w:ascii="Cambria Math" w:hAnsi="Cambria Math" w:hint="eastAsia"/>
          </w:rPr>
          <m:t>W</m:t>
        </m:r>
      </m:oMath>
      <w:r>
        <w:rPr>
          <w:rFonts w:hint="eastAsia"/>
        </w:rPr>
        <w:t>——压力扫描阀稳定性</w:t>
      </w:r>
    </w:p>
    <w:p w:rsidR="009C52ED" w:rsidRDefault="009C52ED" w:rsidP="009C52ED">
      <w:pPr>
        <w:pStyle w:val="a0"/>
        <w:numPr>
          <w:ilvl w:val="0"/>
          <w:numId w:val="0"/>
        </w:numPr>
        <w:ind w:left="900"/>
      </w:pPr>
      <w:r>
        <w:rPr>
          <w:rFonts w:hint="eastAsia"/>
        </w:rPr>
        <w:t xml:space="preserve"> </w:t>
      </w:r>
      <w:r>
        <w:t xml:space="preserve">     </w:t>
      </w:r>
      <m:oMath>
        <m:sSub>
          <m:sSubPr>
            <m:ctrlPr>
              <w:rPr>
                <w:rFonts w:ascii="Cambria Math" w:hAnsi="Cambria Math"/>
                <w:i/>
              </w:rPr>
            </m:ctrlPr>
          </m:sSubPr>
          <m:e>
            <m:r>
              <w:rPr>
                <w:rFonts w:ascii="Cambria Math" w:hAnsi="Cambria Math" w:hint="eastAsia"/>
              </w:rPr>
              <m:t>P</m:t>
            </m:r>
          </m:e>
          <m:sub>
            <m:r>
              <w:rPr>
                <w:rFonts w:ascii="Cambria Math" w:hAnsi="Cambria Math" w:hint="eastAsia"/>
              </w:rPr>
              <m:t>w</m:t>
            </m:r>
          </m:sub>
        </m:sSub>
      </m:oMath>
      <w:r>
        <w:rPr>
          <w:rFonts w:hint="eastAsia"/>
        </w:rPr>
        <w:t>——第一次测试压力扫描阀的正、反行程的示值</w:t>
      </w:r>
    </w:p>
    <w:p w:rsidR="009C52ED" w:rsidRDefault="009C52ED" w:rsidP="009C52ED">
      <w:pPr>
        <w:pStyle w:val="a0"/>
        <w:numPr>
          <w:ilvl w:val="0"/>
          <w:numId w:val="0"/>
        </w:numPr>
        <w:ind w:left="900"/>
      </w:pPr>
      <m:oMath>
        <m:r>
          <w:rPr>
            <w:rFonts w:ascii="Cambria Math" w:hAnsi="Cambria Math"/>
          </w:rPr>
          <m:t xml:space="preserve">   </m:t>
        </m:r>
      </m:oMath>
      <w:r>
        <w:rPr>
          <w:rFonts w:hint="eastAsia"/>
        </w:rPr>
        <w:t xml:space="preserv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Z</m:t>
            </m:r>
          </m:sub>
        </m:sSub>
      </m:oMath>
      <w:r>
        <w:rPr>
          <w:rFonts w:hint="eastAsia"/>
        </w:rPr>
        <w:t>——某个时间间隔后，测试压力扫描阀的正、反行程的示值</w:t>
      </w:r>
    </w:p>
    <w:p w:rsidR="00D70004" w:rsidRPr="00D70004" w:rsidRDefault="00D70004" w:rsidP="00EA2A0F">
      <w:pPr>
        <w:ind w:left="900" w:firstLineChars="100" w:firstLine="240"/>
      </w:pPr>
      <m:oMath>
        <m:r>
          <w:rPr>
            <w:rFonts w:ascii="Cambria Math" w:hAnsi="Cambria Math"/>
          </w:rPr>
          <m:t xml:space="preserve">    </m:t>
        </m:r>
        <m:sSub>
          <m:sSubPr>
            <m:ctrlPr>
              <w:rPr>
                <w:rFonts w:ascii="Cambria Math" w:hAnsi="Cambria Math"/>
                <w:i/>
              </w:rPr>
            </m:ctrlPr>
          </m:sSubPr>
          <m:e>
            <m:r>
              <w:rPr>
                <w:rFonts w:ascii="Cambria Math" w:hAnsi="Cambria Math" w:hint="eastAsia"/>
              </w:rPr>
              <m:t>P</m:t>
            </m:r>
          </m:e>
          <m:sub>
            <m:r>
              <w:rPr>
                <w:rFonts w:ascii="Cambria Math" w:hAnsi="Cambria Math" w:hint="eastAsia"/>
              </w:rPr>
              <m:t>FS</m:t>
            </m:r>
          </m:sub>
        </m:sSub>
      </m:oMath>
      <w:r>
        <w:rPr>
          <w:rFonts w:hint="eastAsia"/>
        </w:rPr>
        <w:t xml:space="preserve"> </w:t>
      </w:r>
      <w:r>
        <w:rPr>
          <w:rFonts w:hint="eastAsia"/>
        </w:rPr>
        <w:t>——压力</w:t>
      </w:r>
      <w:proofErr w:type="gramStart"/>
      <w:r>
        <w:rPr>
          <w:rFonts w:hint="eastAsia"/>
        </w:rPr>
        <w:t>扫描阀满量程</w:t>
      </w:r>
      <w:proofErr w:type="gramEnd"/>
      <w:r>
        <w:rPr>
          <w:rFonts w:hint="eastAsia"/>
        </w:rPr>
        <w:t>压力值</w:t>
      </w:r>
    </w:p>
    <w:p w:rsidR="006E6915" w:rsidRDefault="006E6915" w:rsidP="006E6915">
      <w:pPr>
        <w:pStyle w:val="a0"/>
        <w:numPr>
          <w:ilvl w:val="0"/>
          <w:numId w:val="0"/>
        </w:numPr>
        <w:ind w:left="900"/>
      </w:pPr>
    </w:p>
    <w:p w:rsidR="00C15BF5" w:rsidRPr="00B076B8" w:rsidRDefault="00B076B8" w:rsidP="00B076B8">
      <w:pPr>
        <w:ind w:firstLine="482"/>
        <w:rPr>
          <w:b/>
          <w:u w:val="single"/>
        </w:rPr>
      </w:pPr>
      <w:r>
        <w:rPr>
          <w:b/>
        </w:rPr>
        <w:t xml:space="preserve">                  </w:t>
      </w:r>
      <w:r>
        <w:rPr>
          <w:b/>
          <w:u w:val="single"/>
        </w:rPr>
        <w:t xml:space="preserve">                       </w:t>
      </w:r>
    </w:p>
    <w:sectPr w:rsidR="00C15BF5" w:rsidRPr="00B076B8">
      <w:headerReference w:type="first" r:id="rId43"/>
      <w:pgSz w:w="11906" w:h="16838"/>
      <w:pgMar w:top="1440" w:right="1800" w:bottom="1440" w:left="1800" w:header="851" w:footer="992"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F7A6D" w:rsidRDefault="008F7A6D">
      <w:pPr>
        <w:spacing w:line="240" w:lineRule="auto"/>
      </w:pPr>
      <w:r>
        <w:separator/>
      </w:r>
    </w:p>
  </w:endnote>
  <w:endnote w:type="continuationSeparator" w:id="0">
    <w:p w:rsidR="008F7A6D" w:rsidRDefault="008F7A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657A" w:rsidRDefault="0086657A">
    <w:pPr>
      <w:pStyle w:val="af2"/>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657A" w:rsidRDefault="0086657A">
    <w:pPr>
      <w:pStyle w:val="af2"/>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657A" w:rsidRDefault="0086657A">
    <w:pPr>
      <w:pStyle w:val="af2"/>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F7A6D" w:rsidRDefault="008F7A6D">
      <w:pPr>
        <w:spacing w:line="240" w:lineRule="auto"/>
      </w:pPr>
      <w:r>
        <w:separator/>
      </w:r>
    </w:p>
  </w:footnote>
  <w:footnote w:type="continuationSeparator" w:id="0">
    <w:p w:rsidR="008F7A6D" w:rsidRDefault="008F7A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657A" w:rsidRDefault="0086657A">
    <w:pPr>
      <w:pStyle w:val="aff8"/>
    </w:pPr>
    <w:r>
      <w:t>T/CIMA 0135</w:t>
    </w:r>
    <w:r>
      <w:rPr>
        <w:rFonts w:hint="eastAsia"/>
      </w:rPr>
      <w:t>—</w:t>
    </w:r>
    <w:r>
      <w:t>202</w:t>
    </w:r>
    <w:r w:rsidR="0083238F">
      <w:t>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657A" w:rsidRDefault="0086657A">
    <w:pPr>
      <w:pStyle w:val="aff8"/>
      <w:jc w:val="left"/>
    </w:pPr>
    <w:r>
      <w:t xml:space="preserve">T/CIMA </w:t>
    </w:r>
    <w:r>
      <w:rPr>
        <w:rFonts w:hint="eastAsia"/>
      </w:rPr>
      <w:t>XXXX—</w:t>
    </w:r>
    <w:r>
      <w:t>202</w:t>
    </w:r>
    <w:r>
      <w:rPr>
        <w:rFonts w:hint="eastAsia"/>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657A" w:rsidRDefault="0086657A">
    <w:pPr>
      <w:pStyle w:val="af4"/>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657A" w:rsidRDefault="0086657A">
    <w:pPr>
      <w:pStyle w:val="af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F39A25F"/>
    <w:multiLevelType w:val="singleLevel"/>
    <w:tmpl w:val="CF39A25F"/>
    <w:lvl w:ilvl="0">
      <w:start w:val="1"/>
      <w:numFmt w:val="decimal"/>
      <w:suff w:val="nothing"/>
      <w:lvlText w:val="%1）"/>
      <w:lvlJc w:val="left"/>
    </w:lvl>
  </w:abstractNum>
  <w:abstractNum w:abstractNumId="1" w15:restartNumberingAfterBreak="0">
    <w:nsid w:val="0685557C"/>
    <w:multiLevelType w:val="multilevel"/>
    <w:tmpl w:val="0685557C"/>
    <w:lvl w:ilvl="0">
      <w:start w:val="1"/>
      <w:numFmt w:val="decimal"/>
      <w:lvlText w:val="%1)"/>
      <w:lvlJc w:val="left"/>
      <w:pPr>
        <w:ind w:left="1320" w:hanging="420"/>
      </w:p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2" w15:restartNumberingAfterBreak="0">
    <w:nsid w:val="39361937"/>
    <w:multiLevelType w:val="multilevel"/>
    <w:tmpl w:val="3936193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396F296B"/>
    <w:multiLevelType w:val="multilevel"/>
    <w:tmpl w:val="396F296B"/>
    <w:lvl w:ilvl="0">
      <w:start w:val="1"/>
      <w:numFmt w:val="decimal"/>
      <w:lvlText w:val="表%1"/>
      <w:lvlJc w:val="left"/>
      <w:pPr>
        <w:ind w:left="840" w:hanging="420"/>
      </w:pPr>
      <w:rPr>
        <w:rFonts w:hint="eastAsia"/>
      </w:rPr>
    </w:lvl>
    <w:lvl w:ilvl="1">
      <w:start w:val="1"/>
      <w:numFmt w:val="decimal"/>
      <w:pStyle w:val="a"/>
      <w:lvlText w:val="表%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E4457D"/>
    <w:multiLevelType w:val="multilevel"/>
    <w:tmpl w:val="3CE4457D"/>
    <w:lvl w:ilvl="0">
      <w:start w:val="1"/>
      <w:numFmt w:val="low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433454B4"/>
    <w:multiLevelType w:val="multilevel"/>
    <w:tmpl w:val="433454B4"/>
    <w:lvl w:ilvl="0">
      <w:start w:val="1"/>
      <w:numFmt w:val="decimal"/>
      <w:lvlText w:val="%1"/>
      <w:lvlJc w:val="left"/>
      <w:pPr>
        <w:ind w:left="0" w:firstLine="0"/>
      </w:pPr>
      <w:rPr>
        <w:rFonts w:hint="default"/>
        <w:b w:val="0"/>
        <w:i w:val="0"/>
        <w:color w:val="auto"/>
        <w:sz w:val="24"/>
        <w:szCs w:val="24"/>
      </w:rPr>
    </w:lvl>
    <w:lvl w:ilvl="1">
      <w:start w:val="1"/>
      <w:numFmt w:val="decimal"/>
      <w:isLgl/>
      <w:suff w:val="space"/>
      <w:lvlText w:val="%1.%2."/>
      <w:lvlJc w:val="left"/>
      <w:pPr>
        <w:ind w:left="851" w:firstLine="0"/>
      </w:pPr>
      <w:rPr>
        <w:rFonts w:ascii="Times New Roman" w:hAnsi="Times New Roman" w:cs="Times New Roman" w:hint="eastAsia"/>
        <w:b/>
        <w:bCs w:val="0"/>
        <w:i w:val="0"/>
        <w:iCs w:val="0"/>
        <w:caps w:val="0"/>
        <w:smallCaps w:val="0"/>
        <w:strike w:val="0"/>
        <w:dstrike w:val="0"/>
        <w:outline w:val="0"/>
        <w:shadow w:val="0"/>
        <w:emboss w:val="0"/>
        <w:imprint w:val="0"/>
        <w:vanish w:val="0"/>
        <w:spacing w:val="0"/>
        <w:position w:val="0"/>
        <w:u w:val="none"/>
        <w:vertAlign w:val="baseline"/>
      </w:rPr>
    </w:lvl>
    <w:lvl w:ilvl="2">
      <w:start w:val="1"/>
      <w:numFmt w:val="decimal"/>
      <w:isLgl/>
      <w:suff w:val="space"/>
      <w:lvlText w:val="%1.%2.%3."/>
      <w:lvlJc w:val="left"/>
      <w:pPr>
        <w:ind w:left="0" w:firstLine="0"/>
      </w:pPr>
      <w:rPr>
        <w:rFonts w:ascii="Times New Roman" w:eastAsia="仿宋_GB2312" w:hAnsi="Times New Roman" w:cs="Times New Roman" w:hint="default"/>
        <w:b/>
        <w:bCs w:val="0"/>
        <w:i w:val="0"/>
        <w:iCs w:val="0"/>
        <w:caps w:val="0"/>
        <w:smallCaps w:val="0"/>
        <w:strike w:val="0"/>
        <w:dstrike w:val="0"/>
        <w:outline w:val="0"/>
        <w:shadow w:val="0"/>
        <w:emboss w:val="0"/>
        <w:imprint w:val="0"/>
        <w:vanish w:val="0"/>
        <w:spacing w:val="0"/>
        <w:position w:val="0"/>
        <w:sz w:val="24"/>
        <w:szCs w:val="24"/>
        <w:u w:val="none"/>
        <w:vertAlign w:val="baseline"/>
      </w:rPr>
    </w:lvl>
    <w:lvl w:ilvl="3">
      <w:start w:val="1"/>
      <w:numFmt w:val="decimal"/>
      <w:isLgl/>
      <w:suff w:val="space"/>
      <w:lvlText w:val="%1.%2.%3.%4"/>
      <w:lvlJc w:val="left"/>
      <w:pPr>
        <w:ind w:left="0" w:firstLine="0"/>
      </w:pPr>
      <w:rPr>
        <w:rFonts w:ascii="Times New Roman" w:eastAsia="宋体" w:hAnsi="Times New Roman" w:hint="default"/>
        <w:sz w:val="24"/>
        <w:szCs w:val="24"/>
      </w:rPr>
    </w:lvl>
    <w:lvl w:ilvl="4">
      <w:start w:val="1"/>
      <w:numFmt w:val="decimal"/>
      <w:isLgl/>
      <w:suff w:val="space"/>
      <w:lvlText w:val="%5)"/>
      <w:lvlJc w:val="left"/>
      <w:pPr>
        <w:ind w:left="0" w:firstLine="510"/>
      </w:pPr>
      <w:rPr>
        <w:rFonts w:eastAsia="宋体" w:hint="eastAsia"/>
        <w:b w:val="0"/>
        <w:i w:val="0"/>
        <w:sz w:val="24"/>
        <w:szCs w:val="24"/>
      </w:rPr>
    </w:lvl>
    <w:lvl w:ilvl="5">
      <w:start w:val="1"/>
      <w:numFmt w:val="lowerLetter"/>
      <w:lvlText w:val="%6)"/>
      <w:lvlJc w:val="left"/>
      <w:pPr>
        <w:ind w:left="1134" w:hanging="567"/>
      </w:pPr>
      <w:rPr>
        <w:rFonts w:ascii="Times New Roman" w:hAnsi="Times New Roman" w:cs="Times New Roman" w:hint="default"/>
        <w:sz w:val="24"/>
        <w:szCs w:val="24"/>
      </w:rPr>
    </w:lvl>
    <w:lvl w:ilvl="6">
      <w:start w:val="1"/>
      <w:numFmt w:val="decimal"/>
      <w:suff w:val="space"/>
      <w:lvlText w:val="%7)"/>
      <w:lvlJc w:val="left"/>
      <w:pPr>
        <w:ind w:left="1276" w:hanging="1276"/>
      </w:pPr>
      <w:rPr>
        <w:rFonts w:ascii="Times New Roman" w:eastAsia="仿宋_GB2312" w:hAnsi="Times New Roman" w:cs="Times New Roman"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4540614F"/>
    <w:multiLevelType w:val="multilevel"/>
    <w:tmpl w:val="4540614F"/>
    <w:lvl w:ilvl="0">
      <w:start w:val="1"/>
      <w:numFmt w:val="low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49A33F47"/>
    <w:multiLevelType w:val="multilevel"/>
    <w:tmpl w:val="49A33F47"/>
    <w:lvl w:ilvl="0">
      <w:start w:val="1"/>
      <w:numFmt w:val="lowerLetter"/>
      <w:pStyle w:val="a0"/>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4CF87FC2"/>
    <w:multiLevelType w:val="multilevel"/>
    <w:tmpl w:val="4CF87FC2"/>
    <w:lvl w:ilvl="0">
      <w:start w:val="1"/>
      <w:numFmt w:val="decimal"/>
      <w:lvlText w:val="%1)"/>
      <w:lvlJc w:val="left"/>
      <w:pPr>
        <w:ind w:left="1320" w:hanging="420"/>
      </w:p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9" w15:restartNumberingAfterBreak="0">
    <w:nsid w:val="557C2AF5"/>
    <w:multiLevelType w:val="multilevel"/>
    <w:tmpl w:val="557C2AF5"/>
    <w:lvl w:ilvl="0">
      <w:start w:val="1"/>
      <w:numFmt w:val="decimal"/>
      <w:pStyle w:val="a1"/>
      <w:suff w:val="nothing"/>
      <w:lvlText w:val="图%1　"/>
      <w:lvlJc w:val="left"/>
      <w:pPr>
        <w:ind w:left="3261"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15:restartNumberingAfterBreak="0">
    <w:nsid w:val="5AA065A7"/>
    <w:multiLevelType w:val="multilevel"/>
    <w:tmpl w:val="5AA065A7"/>
    <w:lvl w:ilvl="0">
      <w:start w:val="1"/>
      <w:numFmt w:val="low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6727115D"/>
    <w:multiLevelType w:val="multilevel"/>
    <w:tmpl w:val="6727115D"/>
    <w:lvl w:ilvl="0">
      <w:start w:val="1"/>
      <w:numFmt w:val="lowerLetter"/>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12" w15:restartNumberingAfterBreak="0">
    <w:nsid w:val="6CEA2025"/>
    <w:multiLevelType w:val="multilevel"/>
    <w:tmpl w:val="6CEA2025"/>
    <w:lvl w:ilvl="0">
      <w:start w:val="1"/>
      <w:numFmt w:val="none"/>
      <w:pStyle w:val="a2"/>
      <w:suff w:val="nothing"/>
      <w:lvlText w:val="%1"/>
      <w:lvlJc w:val="left"/>
      <w:pPr>
        <w:ind w:left="0" w:firstLine="0"/>
      </w:pPr>
      <w:rPr>
        <w:rFonts w:ascii="Times New Roman" w:hAnsi="Times New Roman" w:hint="default"/>
        <w:b/>
        <w:i w:val="0"/>
        <w:sz w:val="21"/>
      </w:rPr>
    </w:lvl>
    <w:lvl w:ilvl="1">
      <w:start w:val="1"/>
      <w:numFmt w:val="decimal"/>
      <w:pStyle w:val="a3"/>
      <w:suff w:val="nothing"/>
      <w:lvlText w:val="%1%2　"/>
      <w:lvlJc w:val="left"/>
      <w:pPr>
        <w:ind w:left="0" w:firstLine="0"/>
      </w:pPr>
      <w:rPr>
        <w:rFonts w:ascii="Times New Roman" w:eastAsia="黑体" w:hAnsi="Times New Roman" w:cs="Times New Roman" w:hint="default"/>
        <w:b w:val="0"/>
        <w:i w:val="0"/>
        <w:sz w:val="24"/>
        <w:szCs w:val="24"/>
      </w:rPr>
    </w:lvl>
    <w:lvl w:ilvl="2">
      <w:start w:val="1"/>
      <w:numFmt w:val="decimal"/>
      <w:pStyle w:val="a4"/>
      <w:suff w:val="nothing"/>
      <w:lvlText w:val="%1%2.%3　"/>
      <w:lvlJc w:val="left"/>
      <w:pPr>
        <w:ind w:left="0" w:firstLine="0"/>
      </w:pPr>
      <w:rPr>
        <w:rFonts w:ascii="Times New Roman" w:eastAsiaTheme="minorEastAsia" w:hAnsi="Times New Roman" w:cs="Times New Roman" w:hint="default"/>
        <w:b w:val="0"/>
        <w:i w:val="0"/>
        <w:sz w:val="24"/>
        <w:szCs w:val="24"/>
      </w:rPr>
    </w:lvl>
    <w:lvl w:ilvl="3">
      <w:start w:val="1"/>
      <w:numFmt w:val="decimal"/>
      <w:pStyle w:val="a5"/>
      <w:suff w:val="nothing"/>
      <w:lvlText w:val="%1%2.%3.%4　"/>
      <w:lvlJc w:val="left"/>
      <w:pPr>
        <w:ind w:left="0" w:firstLine="0"/>
      </w:pPr>
      <w:rPr>
        <w:rFonts w:ascii="Times New Roman" w:eastAsiaTheme="minorEastAsia" w:hAnsi="Times New Roman" w:cs="Times New Roman" w:hint="default"/>
        <w:b w:val="0"/>
        <w:i w:val="0"/>
        <w:sz w:val="24"/>
        <w:szCs w:val="24"/>
      </w:rPr>
    </w:lvl>
    <w:lvl w:ilvl="4">
      <w:start w:val="1"/>
      <w:numFmt w:val="decimal"/>
      <w:pStyle w:val="a6"/>
      <w:suff w:val="nothing"/>
      <w:lvlText w:val="%1%2.%3.%4.%5　"/>
      <w:lvlJc w:val="left"/>
      <w:pPr>
        <w:ind w:left="1418" w:firstLine="0"/>
      </w:pPr>
      <w:rPr>
        <w:rFonts w:ascii="黑体" w:eastAsia="黑体" w:hAnsi="Times New Roman" w:hint="eastAsia"/>
        <w:b w:val="0"/>
        <w:i w:val="0"/>
        <w:sz w:val="21"/>
      </w:rPr>
    </w:lvl>
    <w:lvl w:ilvl="5">
      <w:start w:val="1"/>
      <w:numFmt w:val="decimal"/>
      <w:pStyle w:val="a7"/>
      <w:suff w:val="nothing"/>
      <w:lvlText w:val="%1%2.%3.%4.%5.%6　"/>
      <w:lvlJc w:val="left"/>
      <w:pPr>
        <w:ind w:left="0" w:firstLine="0"/>
      </w:pPr>
      <w:rPr>
        <w:rFonts w:ascii="黑体" w:eastAsia="黑体" w:hAnsi="Times New Roman" w:hint="eastAsia"/>
        <w:b w:val="0"/>
        <w:i w:val="0"/>
        <w:sz w:val="21"/>
      </w:rPr>
    </w:lvl>
    <w:lvl w:ilvl="6">
      <w:start w:val="1"/>
      <w:numFmt w:val="decimal"/>
      <w:pStyle w:val="a8"/>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357897807">
    <w:abstractNumId w:val="12"/>
  </w:num>
  <w:num w:numId="2" w16cid:durableId="388892331">
    <w:abstractNumId w:val="9"/>
  </w:num>
  <w:num w:numId="3" w16cid:durableId="1189027287">
    <w:abstractNumId w:val="7"/>
  </w:num>
  <w:num w:numId="4" w16cid:durableId="512689098">
    <w:abstractNumId w:val="3"/>
  </w:num>
  <w:num w:numId="5" w16cid:durableId="27725860">
    <w:abstractNumId w:val="2"/>
  </w:num>
  <w:num w:numId="6" w16cid:durableId="1395274038">
    <w:abstractNumId w:val="0"/>
  </w:num>
  <w:num w:numId="7" w16cid:durableId="809709441">
    <w:abstractNumId w:val="5"/>
  </w:num>
  <w:num w:numId="8" w16cid:durableId="130942979">
    <w:abstractNumId w:val="10"/>
  </w:num>
  <w:num w:numId="9" w16cid:durableId="1960185314">
    <w:abstractNumId w:val="11"/>
  </w:num>
  <w:num w:numId="10" w16cid:durableId="1051228186">
    <w:abstractNumId w:val="7"/>
    <w:lvlOverride w:ilvl="0">
      <w:startOverride w:val="1"/>
    </w:lvlOverride>
  </w:num>
  <w:num w:numId="11" w16cid:durableId="1599438836">
    <w:abstractNumId w:val="7"/>
    <w:lvlOverride w:ilvl="0">
      <w:startOverride w:val="1"/>
    </w:lvlOverride>
  </w:num>
  <w:num w:numId="12" w16cid:durableId="1154637723">
    <w:abstractNumId w:val="4"/>
  </w:num>
  <w:num w:numId="13" w16cid:durableId="638264819">
    <w:abstractNumId w:val="7"/>
    <w:lvlOverride w:ilvl="0">
      <w:startOverride w:val="1"/>
    </w:lvlOverride>
  </w:num>
  <w:num w:numId="14" w16cid:durableId="1955479486">
    <w:abstractNumId w:val="7"/>
    <w:lvlOverride w:ilvl="0">
      <w:startOverride w:val="1"/>
    </w:lvlOverride>
  </w:num>
  <w:num w:numId="15" w16cid:durableId="1116294343">
    <w:abstractNumId w:val="7"/>
    <w:lvlOverride w:ilvl="0">
      <w:startOverride w:val="1"/>
    </w:lvlOverride>
  </w:num>
  <w:num w:numId="16" w16cid:durableId="1063213739">
    <w:abstractNumId w:val="7"/>
    <w:lvlOverride w:ilvl="0">
      <w:startOverride w:val="1"/>
    </w:lvlOverride>
  </w:num>
  <w:num w:numId="17" w16cid:durableId="236718049">
    <w:abstractNumId w:val="7"/>
    <w:lvlOverride w:ilvl="0">
      <w:startOverride w:val="1"/>
    </w:lvlOverride>
  </w:num>
  <w:num w:numId="18" w16cid:durableId="1073508145">
    <w:abstractNumId w:val="7"/>
    <w:lvlOverride w:ilvl="0">
      <w:startOverride w:val="1"/>
    </w:lvlOverride>
  </w:num>
  <w:num w:numId="19" w16cid:durableId="1953171294">
    <w:abstractNumId w:val="7"/>
    <w:lvlOverride w:ilvl="0">
      <w:startOverride w:val="1"/>
    </w:lvlOverride>
  </w:num>
  <w:num w:numId="20" w16cid:durableId="1761370933">
    <w:abstractNumId w:val="7"/>
    <w:lvlOverride w:ilvl="0">
      <w:startOverride w:val="1"/>
    </w:lvlOverride>
  </w:num>
  <w:num w:numId="21" w16cid:durableId="832067222">
    <w:abstractNumId w:val="7"/>
    <w:lvlOverride w:ilvl="0">
      <w:startOverride w:val="1"/>
    </w:lvlOverride>
  </w:num>
  <w:num w:numId="22" w16cid:durableId="2059476221">
    <w:abstractNumId w:val="7"/>
    <w:lvlOverride w:ilvl="0">
      <w:startOverride w:val="1"/>
    </w:lvlOverride>
  </w:num>
  <w:num w:numId="23" w16cid:durableId="2095662848">
    <w:abstractNumId w:val="7"/>
    <w:lvlOverride w:ilvl="0">
      <w:startOverride w:val="1"/>
    </w:lvlOverride>
  </w:num>
  <w:num w:numId="24" w16cid:durableId="734741587">
    <w:abstractNumId w:val="7"/>
    <w:lvlOverride w:ilvl="0">
      <w:startOverride w:val="1"/>
    </w:lvlOverride>
  </w:num>
  <w:num w:numId="25" w16cid:durableId="1606496353">
    <w:abstractNumId w:val="6"/>
  </w:num>
  <w:num w:numId="26" w16cid:durableId="981498675">
    <w:abstractNumId w:val="8"/>
  </w:num>
  <w:num w:numId="27" w16cid:durableId="1816527926">
    <w:abstractNumId w:val="1"/>
  </w:num>
  <w:num w:numId="28" w16cid:durableId="1119378317">
    <w:abstractNumId w:val="12"/>
  </w:num>
  <w:num w:numId="29" w16cid:durableId="5094439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proofState w:spelling="clean" w:grammar="clean"/>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dhM2Q2MDhiODAzMjU4ZGRjMzg4YmEwY2JmNDU5YTgifQ=="/>
  </w:docVars>
  <w:rsids>
    <w:rsidRoot w:val="007832F0"/>
    <w:rsid w:val="0000187B"/>
    <w:rsid w:val="0001322A"/>
    <w:rsid w:val="0001397D"/>
    <w:rsid w:val="00014CAE"/>
    <w:rsid w:val="0002648A"/>
    <w:rsid w:val="00036088"/>
    <w:rsid w:val="00037BD0"/>
    <w:rsid w:val="0004265C"/>
    <w:rsid w:val="00042A07"/>
    <w:rsid w:val="00055BC0"/>
    <w:rsid w:val="00057413"/>
    <w:rsid w:val="00061451"/>
    <w:rsid w:val="000626BC"/>
    <w:rsid w:val="000705C2"/>
    <w:rsid w:val="00080681"/>
    <w:rsid w:val="0008111D"/>
    <w:rsid w:val="0008418B"/>
    <w:rsid w:val="00086977"/>
    <w:rsid w:val="00096BD5"/>
    <w:rsid w:val="000A540F"/>
    <w:rsid w:val="000A6D92"/>
    <w:rsid w:val="000B2C39"/>
    <w:rsid w:val="000B6984"/>
    <w:rsid w:val="000C28BD"/>
    <w:rsid w:val="000D0637"/>
    <w:rsid w:val="000E071A"/>
    <w:rsid w:val="00105C5D"/>
    <w:rsid w:val="0011448C"/>
    <w:rsid w:val="00117E7C"/>
    <w:rsid w:val="00123BBF"/>
    <w:rsid w:val="00126E38"/>
    <w:rsid w:val="001367D7"/>
    <w:rsid w:val="00160048"/>
    <w:rsid w:val="00160A59"/>
    <w:rsid w:val="00163232"/>
    <w:rsid w:val="00171773"/>
    <w:rsid w:val="0017235B"/>
    <w:rsid w:val="00175CDB"/>
    <w:rsid w:val="00176365"/>
    <w:rsid w:val="00176ABD"/>
    <w:rsid w:val="0018618E"/>
    <w:rsid w:val="001A6C03"/>
    <w:rsid w:val="001B19C0"/>
    <w:rsid w:val="001B599D"/>
    <w:rsid w:val="001C2FA9"/>
    <w:rsid w:val="001C35A1"/>
    <w:rsid w:val="001D5AAC"/>
    <w:rsid w:val="001E7FDB"/>
    <w:rsid w:val="001F400D"/>
    <w:rsid w:val="0020014D"/>
    <w:rsid w:val="00202228"/>
    <w:rsid w:val="002027F1"/>
    <w:rsid w:val="00223485"/>
    <w:rsid w:val="002371C7"/>
    <w:rsid w:val="00240F05"/>
    <w:rsid w:val="002519A0"/>
    <w:rsid w:val="00256E39"/>
    <w:rsid w:val="0026571D"/>
    <w:rsid w:val="0027151E"/>
    <w:rsid w:val="00271A44"/>
    <w:rsid w:val="00292DCC"/>
    <w:rsid w:val="0029342F"/>
    <w:rsid w:val="00293644"/>
    <w:rsid w:val="002954EC"/>
    <w:rsid w:val="002A31B9"/>
    <w:rsid w:val="002A7E4B"/>
    <w:rsid w:val="002B34B4"/>
    <w:rsid w:val="002C15C3"/>
    <w:rsid w:val="002C1CBA"/>
    <w:rsid w:val="002C4CD1"/>
    <w:rsid w:val="002C5755"/>
    <w:rsid w:val="002C5F53"/>
    <w:rsid w:val="002C7AD3"/>
    <w:rsid w:val="002D105A"/>
    <w:rsid w:val="002E2452"/>
    <w:rsid w:val="002E2FD5"/>
    <w:rsid w:val="002E347B"/>
    <w:rsid w:val="002F4963"/>
    <w:rsid w:val="002F559E"/>
    <w:rsid w:val="002F70E2"/>
    <w:rsid w:val="002F775A"/>
    <w:rsid w:val="0030457E"/>
    <w:rsid w:val="00306BB3"/>
    <w:rsid w:val="00310DBE"/>
    <w:rsid w:val="0031246A"/>
    <w:rsid w:val="00324E28"/>
    <w:rsid w:val="00330D7D"/>
    <w:rsid w:val="00347F64"/>
    <w:rsid w:val="003666AD"/>
    <w:rsid w:val="003925E5"/>
    <w:rsid w:val="003A44CF"/>
    <w:rsid w:val="003D72AD"/>
    <w:rsid w:val="003F4276"/>
    <w:rsid w:val="00407D03"/>
    <w:rsid w:val="004163C5"/>
    <w:rsid w:val="004253A0"/>
    <w:rsid w:val="00435C73"/>
    <w:rsid w:val="004364D6"/>
    <w:rsid w:val="0044378F"/>
    <w:rsid w:val="00450BE0"/>
    <w:rsid w:val="00457734"/>
    <w:rsid w:val="00464972"/>
    <w:rsid w:val="00465D1C"/>
    <w:rsid w:val="004740E9"/>
    <w:rsid w:val="004756DC"/>
    <w:rsid w:val="0048615E"/>
    <w:rsid w:val="00494655"/>
    <w:rsid w:val="004A52CA"/>
    <w:rsid w:val="004C1D3F"/>
    <w:rsid w:val="004C671D"/>
    <w:rsid w:val="004E0CB2"/>
    <w:rsid w:val="004E5299"/>
    <w:rsid w:val="005010B2"/>
    <w:rsid w:val="00502FD3"/>
    <w:rsid w:val="00505281"/>
    <w:rsid w:val="00510327"/>
    <w:rsid w:val="005452C2"/>
    <w:rsid w:val="00545DE5"/>
    <w:rsid w:val="005558D8"/>
    <w:rsid w:val="005604F6"/>
    <w:rsid w:val="00561942"/>
    <w:rsid w:val="00565E18"/>
    <w:rsid w:val="00572628"/>
    <w:rsid w:val="00580C2F"/>
    <w:rsid w:val="00594C4F"/>
    <w:rsid w:val="00595B9A"/>
    <w:rsid w:val="005A01E4"/>
    <w:rsid w:val="005A0A37"/>
    <w:rsid w:val="005A1EB9"/>
    <w:rsid w:val="005A44D8"/>
    <w:rsid w:val="005A5B49"/>
    <w:rsid w:val="005B79C2"/>
    <w:rsid w:val="005C0D35"/>
    <w:rsid w:val="005D2218"/>
    <w:rsid w:val="005E4162"/>
    <w:rsid w:val="00621771"/>
    <w:rsid w:val="006345BB"/>
    <w:rsid w:val="00636639"/>
    <w:rsid w:val="006448A0"/>
    <w:rsid w:val="00660550"/>
    <w:rsid w:val="006B0173"/>
    <w:rsid w:val="006B37C7"/>
    <w:rsid w:val="006D09FF"/>
    <w:rsid w:val="006D4F48"/>
    <w:rsid w:val="006E0475"/>
    <w:rsid w:val="006E096F"/>
    <w:rsid w:val="006E6915"/>
    <w:rsid w:val="006F1F2F"/>
    <w:rsid w:val="006F2F67"/>
    <w:rsid w:val="006F7813"/>
    <w:rsid w:val="00705B05"/>
    <w:rsid w:val="00716C0D"/>
    <w:rsid w:val="00726604"/>
    <w:rsid w:val="00730127"/>
    <w:rsid w:val="00735EF4"/>
    <w:rsid w:val="0073764C"/>
    <w:rsid w:val="007450CF"/>
    <w:rsid w:val="00746152"/>
    <w:rsid w:val="007571A6"/>
    <w:rsid w:val="00765F4E"/>
    <w:rsid w:val="007743AF"/>
    <w:rsid w:val="00777D00"/>
    <w:rsid w:val="007824FA"/>
    <w:rsid w:val="007832F0"/>
    <w:rsid w:val="007846D7"/>
    <w:rsid w:val="00786468"/>
    <w:rsid w:val="007A62CF"/>
    <w:rsid w:val="007B3965"/>
    <w:rsid w:val="007C559B"/>
    <w:rsid w:val="007F3F06"/>
    <w:rsid w:val="008166D4"/>
    <w:rsid w:val="0082084D"/>
    <w:rsid w:val="0083238F"/>
    <w:rsid w:val="00843795"/>
    <w:rsid w:val="00846796"/>
    <w:rsid w:val="0084779B"/>
    <w:rsid w:val="00855404"/>
    <w:rsid w:val="0086657A"/>
    <w:rsid w:val="008665BF"/>
    <w:rsid w:val="00885FD1"/>
    <w:rsid w:val="00891588"/>
    <w:rsid w:val="0089367B"/>
    <w:rsid w:val="00895CFA"/>
    <w:rsid w:val="008A5A86"/>
    <w:rsid w:val="008A7C7A"/>
    <w:rsid w:val="008B14D2"/>
    <w:rsid w:val="008B4714"/>
    <w:rsid w:val="008C7261"/>
    <w:rsid w:val="008C7A45"/>
    <w:rsid w:val="008D2356"/>
    <w:rsid w:val="008D4DB2"/>
    <w:rsid w:val="008F4FDA"/>
    <w:rsid w:val="008F7A6D"/>
    <w:rsid w:val="0090303D"/>
    <w:rsid w:val="009134E8"/>
    <w:rsid w:val="00927D2E"/>
    <w:rsid w:val="00944BE8"/>
    <w:rsid w:val="0095194F"/>
    <w:rsid w:val="00954673"/>
    <w:rsid w:val="009571FF"/>
    <w:rsid w:val="009656F2"/>
    <w:rsid w:val="00966AFC"/>
    <w:rsid w:val="00967DD0"/>
    <w:rsid w:val="009700EF"/>
    <w:rsid w:val="00982234"/>
    <w:rsid w:val="00987C4B"/>
    <w:rsid w:val="00993E6C"/>
    <w:rsid w:val="009979A2"/>
    <w:rsid w:val="009A1580"/>
    <w:rsid w:val="009A171E"/>
    <w:rsid w:val="009A6CC3"/>
    <w:rsid w:val="009B780A"/>
    <w:rsid w:val="009C0038"/>
    <w:rsid w:val="009C2FF1"/>
    <w:rsid w:val="009C4683"/>
    <w:rsid w:val="009C52ED"/>
    <w:rsid w:val="009D104B"/>
    <w:rsid w:val="009F7819"/>
    <w:rsid w:val="00A115AF"/>
    <w:rsid w:val="00A20540"/>
    <w:rsid w:val="00A21FF5"/>
    <w:rsid w:val="00A41FB1"/>
    <w:rsid w:val="00A70631"/>
    <w:rsid w:val="00A7383B"/>
    <w:rsid w:val="00A75072"/>
    <w:rsid w:val="00A764DC"/>
    <w:rsid w:val="00A922A6"/>
    <w:rsid w:val="00A9249C"/>
    <w:rsid w:val="00AA09BB"/>
    <w:rsid w:val="00AA75F5"/>
    <w:rsid w:val="00AC56E5"/>
    <w:rsid w:val="00AD447B"/>
    <w:rsid w:val="00AD4D0F"/>
    <w:rsid w:val="00AE1377"/>
    <w:rsid w:val="00AE5A20"/>
    <w:rsid w:val="00AE6CA6"/>
    <w:rsid w:val="00AF02A8"/>
    <w:rsid w:val="00AF2748"/>
    <w:rsid w:val="00AF7BD8"/>
    <w:rsid w:val="00B076B8"/>
    <w:rsid w:val="00B1089D"/>
    <w:rsid w:val="00B12109"/>
    <w:rsid w:val="00B301E8"/>
    <w:rsid w:val="00B414D4"/>
    <w:rsid w:val="00B42A5C"/>
    <w:rsid w:val="00B438E0"/>
    <w:rsid w:val="00B460FD"/>
    <w:rsid w:val="00B57BA5"/>
    <w:rsid w:val="00B652F7"/>
    <w:rsid w:val="00B66251"/>
    <w:rsid w:val="00B73052"/>
    <w:rsid w:val="00B80323"/>
    <w:rsid w:val="00B83521"/>
    <w:rsid w:val="00B83DAD"/>
    <w:rsid w:val="00B93212"/>
    <w:rsid w:val="00B943FA"/>
    <w:rsid w:val="00BB1BC4"/>
    <w:rsid w:val="00BD53E2"/>
    <w:rsid w:val="00BD6814"/>
    <w:rsid w:val="00BE64D6"/>
    <w:rsid w:val="00BF0616"/>
    <w:rsid w:val="00BF278B"/>
    <w:rsid w:val="00BF27F2"/>
    <w:rsid w:val="00BF3E41"/>
    <w:rsid w:val="00BF543B"/>
    <w:rsid w:val="00BF59F0"/>
    <w:rsid w:val="00C03D54"/>
    <w:rsid w:val="00C13FC6"/>
    <w:rsid w:val="00C15BF5"/>
    <w:rsid w:val="00C16988"/>
    <w:rsid w:val="00C4064A"/>
    <w:rsid w:val="00C42B23"/>
    <w:rsid w:val="00C550D4"/>
    <w:rsid w:val="00C57DEC"/>
    <w:rsid w:val="00C6527C"/>
    <w:rsid w:val="00C6597A"/>
    <w:rsid w:val="00C734ED"/>
    <w:rsid w:val="00C738E3"/>
    <w:rsid w:val="00C74C95"/>
    <w:rsid w:val="00C83701"/>
    <w:rsid w:val="00CA7B41"/>
    <w:rsid w:val="00CB3CC5"/>
    <w:rsid w:val="00CB4633"/>
    <w:rsid w:val="00CE7A4E"/>
    <w:rsid w:val="00CF2B58"/>
    <w:rsid w:val="00CF5FB6"/>
    <w:rsid w:val="00CF795F"/>
    <w:rsid w:val="00D10E96"/>
    <w:rsid w:val="00D17804"/>
    <w:rsid w:val="00D220D2"/>
    <w:rsid w:val="00D25908"/>
    <w:rsid w:val="00D400F1"/>
    <w:rsid w:val="00D422CA"/>
    <w:rsid w:val="00D50CBA"/>
    <w:rsid w:val="00D5784F"/>
    <w:rsid w:val="00D60654"/>
    <w:rsid w:val="00D62F2F"/>
    <w:rsid w:val="00D66FF3"/>
    <w:rsid w:val="00D671DF"/>
    <w:rsid w:val="00D70004"/>
    <w:rsid w:val="00D85828"/>
    <w:rsid w:val="00D85D99"/>
    <w:rsid w:val="00DC7861"/>
    <w:rsid w:val="00DD3CFA"/>
    <w:rsid w:val="00E03185"/>
    <w:rsid w:val="00E14166"/>
    <w:rsid w:val="00E21AA3"/>
    <w:rsid w:val="00E262F9"/>
    <w:rsid w:val="00E313C0"/>
    <w:rsid w:val="00E36646"/>
    <w:rsid w:val="00E446DA"/>
    <w:rsid w:val="00E46D03"/>
    <w:rsid w:val="00E47B27"/>
    <w:rsid w:val="00E77BCF"/>
    <w:rsid w:val="00E80232"/>
    <w:rsid w:val="00E85D01"/>
    <w:rsid w:val="00E92708"/>
    <w:rsid w:val="00E96F53"/>
    <w:rsid w:val="00EA1533"/>
    <w:rsid w:val="00EA2A0F"/>
    <w:rsid w:val="00EB2DBB"/>
    <w:rsid w:val="00EB7B71"/>
    <w:rsid w:val="00EC4FC2"/>
    <w:rsid w:val="00ED471B"/>
    <w:rsid w:val="00ED67C7"/>
    <w:rsid w:val="00F042FE"/>
    <w:rsid w:val="00F0711C"/>
    <w:rsid w:val="00F432A9"/>
    <w:rsid w:val="00F61A89"/>
    <w:rsid w:val="00F61DCB"/>
    <w:rsid w:val="00F711CA"/>
    <w:rsid w:val="00F74A40"/>
    <w:rsid w:val="00F77B09"/>
    <w:rsid w:val="00F8544F"/>
    <w:rsid w:val="00FA06B5"/>
    <w:rsid w:val="00FA6A52"/>
    <w:rsid w:val="00FA6ABD"/>
    <w:rsid w:val="00FD64C1"/>
    <w:rsid w:val="00FE7C80"/>
    <w:rsid w:val="0A4A3F92"/>
    <w:rsid w:val="23951FA8"/>
    <w:rsid w:val="6F696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F3882E0"/>
  <w15:docId w15:val="{EC0805FC-E0CB-46B1-AF8B-223EABFA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qFormat="1"/>
    <w:lsdException w:name="toc 6" w:uiPriority="39" w:unhideWhenUsed="1" w:qFormat="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pPr>
      <w:widowControl w:val="0"/>
      <w:adjustRightInd w:val="0"/>
      <w:snapToGrid w:val="0"/>
      <w:spacing w:line="360" w:lineRule="auto"/>
      <w:ind w:firstLineChars="200" w:firstLine="480"/>
    </w:pPr>
    <w:rPr>
      <w:rFonts w:ascii="Times New Roman" w:hAnsi="Times New Roman" w:cs="Times New Roman"/>
      <w:kern w:val="2"/>
      <w:sz w:val="24"/>
    </w:rPr>
  </w:style>
  <w:style w:type="paragraph" w:styleId="1">
    <w:name w:val="heading 1"/>
    <w:basedOn w:val="a9"/>
    <w:next w:val="a9"/>
    <w:link w:val="10"/>
    <w:uiPriority w:val="9"/>
    <w:qFormat/>
    <w:pPr>
      <w:keepNext/>
      <w:keepLines/>
      <w:spacing w:before="340" w:after="330" w:line="578" w:lineRule="auto"/>
      <w:outlineLvl w:val="0"/>
    </w:pPr>
    <w:rPr>
      <w:b/>
      <w:bCs/>
      <w:kern w:val="44"/>
      <w:sz w:val="44"/>
      <w:szCs w:val="44"/>
    </w:rPr>
  </w:style>
  <w:style w:type="paragraph" w:styleId="3">
    <w:name w:val="heading 3"/>
    <w:basedOn w:val="a9"/>
    <w:next w:val="a9"/>
    <w:link w:val="30"/>
    <w:uiPriority w:val="9"/>
    <w:semiHidden/>
    <w:unhideWhenUsed/>
    <w:qFormat/>
    <w:pPr>
      <w:keepNext/>
      <w:keepLines/>
      <w:spacing w:before="260" w:after="260" w:line="416" w:lineRule="auto"/>
      <w:outlineLvl w:val="2"/>
    </w:pPr>
    <w:rPr>
      <w:b/>
      <w:bCs/>
      <w:sz w:val="32"/>
      <w:szCs w:val="32"/>
    </w:rPr>
  </w:style>
  <w:style w:type="paragraph" w:styleId="5">
    <w:name w:val="heading 5"/>
    <w:basedOn w:val="a9"/>
    <w:next w:val="a9"/>
    <w:link w:val="50"/>
    <w:qFormat/>
    <w:pPr>
      <w:keepNext/>
      <w:keepLines/>
      <w:adjustRightInd/>
      <w:spacing w:before="280" w:after="290" w:line="376" w:lineRule="auto"/>
      <w:outlineLvl w:val="4"/>
    </w:pPr>
    <w:rPr>
      <w:rFonts w:eastAsia="黑体"/>
      <w:bCs/>
      <w:szCs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TOC7">
    <w:name w:val="toc 7"/>
    <w:basedOn w:val="a9"/>
    <w:next w:val="a9"/>
    <w:uiPriority w:val="39"/>
    <w:unhideWhenUsed/>
    <w:pPr>
      <w:adjustRightInd/>
      <w:snapToGrid/>
      <w:spacing w:line="240" w:lineRule="auto"/>
      <w:ind w:leftChars="1200" w:left="2520" w:firstLineChars="0" w:firstLine="0"/>
      <w:jc w:val="both"/>
    </w:pPr>
    <w:rPr>
      <w:rFonts w:asciiTheme="minorHAnsi" w:hAnsiTheme="minorHAnsi" w:cstheme="minorBidi"/>
      <w:sz w:val="21"/>
      <w:szCs w:val="22"/>
    </w:rPr>
  </w:style>
  <w:style w:type="paragraph" w:styleId="ad">
    <w:name w:val="caption"/>
    <w:basedOn w:val="a9"/>
    <w:next w:val="a9"/>
    <w:uiPriority w:val="35"/>
    <w:semiHidden/>
    <w:unhideWhenUsed/>
    <w:qFormat/>
    <w:rPr>
      <w:rFonts w:asciiTheme="majorHAnsi" w:eastAsia="黑体" w:hAnsiTheme="majorHAnsi" w:cstheme="majorBidi"/>
      <w:sz w:val="20"/>
    </w:rPr>
  </w:style>
  <w:style w:type="paragraph" w:styleId="TOC5">
    <w:name w:val="toc 5"/>
    <w:basedOn w:val="a9"/>
    <w:next w:val="a9"/>
    <w:uiPriority w:val="39"/>
    <w:unhideWhenUsed/>
    <w:qFormat/>
    <w:pPr>
      <w:adjustRightInd/>
      <w:snapToGrid/>
      <w:spacing w:line="240" w:lineRule="auto"/>
      <w:ind w:leftChars="800" w:left="1680" w:firstLineChars="0" w:firstLine="0"/>
      <w:jc w:val="both"/>
    </w:pPr>
    <w:rPr>
      <w:rFonts w:asciiTheme="minorHAnsi" w:hAnsiTheme="minorHAnsi" w:cstheme="minorBidi"/>
      <w:sz w:val="21"/>
      <w:szCs w:val="22"/>
    </w:rPr>
  </w:style>
  <w:style w:type="paragraph" w:styleId="TOC3">
    <w:name w:val="toc 3"/>
    <w:basedOn w:val="a9"/>
    <w:next w:val="a9"/>
    <w:uiPriority w:val="39"/>
    <w:unhideWhenUsed/>
    <w:rsid w:val="000C28BD"/>
    <w:pPr>
      <w:ind w:firstLine="200"/>
    </w:pPr>
  </w:style>
  <w:style w:type="paragraph" w:styleId="ae">
    <w:name w:val="Plain Text"/>
    <w:basedOn w:val="a9"/>
    <w:link w:val="af"/>
    <w:qFormat/>
    <w:pPr>
      <w:adjustRightInd/>
      <w:spacing w:line="240" w:lineRule="auto"/>
    </w:pPr>
    <w:rPr>
      <w:rFonts w:ascii="宋体" w:hAnsi="Courier New" w:cs="Courier New"/>
      <w:szCs w:val="21"/>
    </w:rPr>
  </w:style>
  <w:style w:type="paragraph" w:styleId="TOC8">
    <w:name w:val="toc 8"/>
    <w:basedOn w:val="a9"/>
    <w:next w:val="a9"/>
    <w:uiPriority w:val="39"/>
    <w:unhideWhenUsed/>
    <w:pPr>
      <w:adjustRightInd/>
      <w:snapToGrid/>
      <w:spacing w:line="240" w:lineRule="auto"/>
      <w:ind w:leftChars="1400" w:left="2940" w:firstLineChars="0" w:firstLine="0"/>
      <w:jc w:val="both"/>
    </w:pPr>
    <w:rPr>
      <w:rFonts w:asciiTheme="minorHAnsi" w:hAnsiTheme="minorHAnsi" w:cstheme="minorBidi"/>
      <w:sz w:val="21"/>
      <w:szCs w:val="22"/>
    </w:rPr>
  </w:style>
  <w:style w:type="paragraph" w:styleId="af0">
    <w:name w:val="Balloon Text"/>
    <w:basedOn w:val="a9"/>
    <w:link w:val="af1"/>
    <w:uiPriority w:val="99"/>
    <w:semiHidden/>
    <w:unhideWhenUsed/>
    <w:qFormat/>
    <w:pPr>
      <w:spacing w:line="240" w:lineRule="auto"/>
    </w:pPr>
    <w:rPr>
      <w:sz w:val="18"/>
      <w:szCs w:val="18"/>
    </w:rPr>
  </w:style>
  <w:style w:type="paragraph" w:styleId="af2">
    <w:name w:val="footer"/>
    <w:basedOn w:val="a9"/>
    <w:link w:val="af3"/>
    <w:uiPriority w:val="99"/>
    <w:unhideWhenUsed/>
    <w:qFormat/>
    <w:pPr>
      <w:tabs>
        <w:tab w:val="center" w:pos="4153"/>
        <w:tab w:val="right" w:pos="8306"/>
      </w:tabs>
      <w:spacing w:line="240" w:lineRule="auto"/>
    </w:pPr>
    <w:rPr>
      <w:sz w:val="18"/>
      <w:szCs w:val="18"/>
    </w:rPr>
  </w:style>
  <w:style w:type="paragraph" w:styleId="af4">
    <w:name w:val="header"/>
    <w:basedOn w:val="a9"/>
    <w:link w:val="af5"/>
    <w:uiPriority w:val="99"/>
    <w:unhideWhenUsed/>
    <w:qFormat/>
    <w:pPr>
      <w:pBdr>
        <w:bottom w:val="single" w:sz="6" w:space="1" w:color="auto"/>
      </w:pBdr>
      <w:tabs>
        <w:tab w:val="center" w:pos="4153"/>
        <w:tab w:val="right" w:pos="8306"/>
      </w:tabs>
      <w:spacing w:line="240" w:lineRule="auto"/>
      <w:jc w:val="center"/>
    </w:pPr>
    <w:rPr>
      <w:sz w:val="18"/>
      <w:szCs w:val="18"/>
    </w:rPr>
  </w:style>
  <w:style w:type="paragraph" w:styleId="TOC1">
    <w:name w:val="toc 1"/>
    <w:basedOn w:val="a9"/>
    <w:next w:val="a9"/>
    <w:uiPriority w:val="39"/>
    <w:unhideWhenUsed/>
    <w:qFormat/>
    <w:rsid w:val="000C28BD"/>
    <w:pPr>
      <w:tabs>
        <w:tab w:val="right" w:leader="dot" w:pos="9344"/>
      </w:tabs>
      <w:ind w:firstLineChars="0" w:firstLine="0"/>
    </w:pPr>
    <w:rPr>
      <w:sz w:val="21"/>
      <w:szCs w:val="21"/>
    </w:rPr>
  </w:style>
  <w:style w:type="paragraph" w:styleId="TOC4">
    <w:name w:val="toc 4"/>
    <w:basedOn w:val="a9"/>
    <w:next w:val="a9"/>
    <w:uiPriority w:val="39"/>
    <w:unhideWhenUsed/>
    <w:qFormat/>
    <w:pPr>
      <w:adjustRightInd/>
      <w:snapToGrid/>
      <w:spacing w:line="240" w:lineRule="auto"/>
      <w:ind w:leftChars="600" w:left="1260" w:firstLineChars="0" w:firstLine="0"/>
      <w:jc w:val="both"/>
    </w:pPr>
    <w:rPr>
      <w:rFonts w:asciiTheme="minorHAnsi" w:hAnsiTheme="minorHAnsi" w:cstheme="minorBidi"/>
      <w:sz w:val="21"/>
      <w:szCs w:val="22"/>
    </w:rPr>
  </w:style>
  <w:style w:type="paragraph" w:styleId="TOC6">
    <w:name w:val="toc 6"/>
    <w:basedOn w:val="a9"/>
    <w:next w:val="a9"/>
    <w:uiPriority w:val="39"/>
    <w:unhideWhenUsed/>
    <w:qFormat/>
    <w:pPr>
      <w:adjustRightInd/>
      <w:snapToGrid/>
      <w:spacing w:line="240" w:lineRule="auto"/>
      <w:ind w:leftChars="1000" w:left="2100" w:firstLineChars="0" w:firstLine="0"/>
      <w:jc w:val="both"/>
    </w:pPr>
    <w:rPr>
      <w:rFonts w:asciiTheme="minorHAnsi" w:hAnsiTheme="minorHAnsi" w:cstheme="minorBidi"/>
      <w:sz w:val="21"/>
      <w:szCs w:val="22"/>
    </w:rPr>
  </w:style>
  <w:style w:type="paragraph" w:styleId="TOC2">
    <w:name w:val="toc 2"/>
    <w:basedOn w:val="a9"/>
    <w:next w:val="a9"/>
    <w:uiPriority w:val="39"/>
    <w:unhideWhenUsed/>
    <w:qFormat/>
    <w:rsid w:val="000C28BD"/>
    <w:pPr>
      <w:adjustRightInd/>
      <w:snapToGrid/>
      <w:spacing w:line="240" w:lineRule="auto"/>
      <w:ind w:leftChars="200" w:left="200" w:firstLineChars="0" w:firstLine="0"/>
      <w:jc w:val="both"/>
    </w:pPr>
    <w:rPr>
      <w:rFonts w:asciiTheme="minorHAnsi" w:hAnsiTheme="minorHAnsi" w:cstheme="minorBidi"/>
      <w:sz w:val="21"/>
      <w:szCs w:val="22"/>
    </w:rPr>
  </w:style>
  <w:style w:type="paragraph" w:styleId="TOC9">
    <w:name w:val="toc 9"/>
    <w:basedOn w:val="a9"/>
    <w:next w:val="a9"/>
    <w:uiPriority w:val="39"/>
    <w:unhideWhenUsed/>
    <w:pPr>
      <w:adjustRightInd/>
      <w:snapToGrid/>
      <w:spacing w:line="240" w:lineRule="auto"/>
      <w:ind w:leftChars="1600" w:left="3360" w:firstLineChars="0" w:firstLine="0"/>
      <w:jc w:val="both"/>
    </w:pPr>
    <w:rPr>
      <w:rFonts w:asciiTheme="minorHAnsi" w:hAnsiTheme="minorHAnsi" w:cstheme="minorBidi"/>
      <w:sz w:val="21"/>
      <w:szCs w:val="22"/>
    </w:rPr>
  </w:style>
  <w:style w:type="paragraph" w:styleId="af6">
    <w:name w:val="Normal (Web)"/>
    <w:basedOn w:val="a9"/>
    <w:uiPriority w:val="99"/>
    <w:semiHidden/>
    <w:unhideWhenUsed/>
    <w:pPr>
      <w:widowControl/>
      <w:adjustRightInd/>
      <w:snapToGrid/>
      <w:spacing w:before="100" w:beforeAutospacing="1" w:after="100" w:afterAutospacing="1" w:line="240" w:lineRule="auto"/>
      <w:ind w:firstLineChars="0" w:firstLine="0"/>
    </w:pPr>
    <w:rPr>
      <w:rFonts w:ascii="宋体" w:eastAsia="宋体" w:hAnsi="宋体" w:cs="宋体"/>
      <w:kern w:val="0"/>
      <w:szCs w:val="24"/>
    </w:rPr>
  </w:style>
  <w:style w:type="table" w:styleId="af7">
    <w:name w:val="Table Grid"/>
    <w:basedOn w:val="ab"/>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style>
  <w:style w:type="character" w:styleId="af9">
    <w:name w:val="Hyperlink"/>
    <w:basedOn w:val="aa"/>
    <w:uiPriority w:val="99"/>
    <w:unhideWhenUsed/>
    <w:rPr>
      <w:color w:val="0563C1" w:themeColor="hyperlink"/>
      <w:u w:val="single"/>
    </w:rPr>
  </w:style>
  <w:style w:type="character" w:customStyle="1" w:styleId="50">
    <w:name w:val="标题 5 字符"/>
    <w:basedOn w:val="aa"/>
    <w:link w:val="5"/>
    <w:rPr>
      <w:rFonts w:ascii="Times New Roman" w:eastAsia="黑体" w:hAnsi="Times New Roman" w:cs="Times New Roman"/>
      <w:bCs/>
      <w:sz w:val="24"/>
      <w:szCs w:val="28"/>
    </w:rPr>
  </w:style>
  <w:style w:type="character" w:customStyle="1" w:styleId="af">
    <w:name w:val="纯文本 字符"/>
    <w:basedOn w:val="aa"/>
    <w:link w:val="ae"/>
    <w:qFormat/>
    <w:rPr>
      <w:rFonts w:ascii="宋体" w:eastAsia="宋体" w:hAnsi="Courier New" w:cs="Courier New"/>
      <w:szCs w:val="21"/>
    </w:rPr>
  </w:style>
  <w:style w:type="paragraph" w:customStyle="1" w:styleId="afa">
    <w:name w:val="标准文件_标准名称标题"/>
    <w:basedOn w:val="a9"/>
    <w:next w:val="a3"/>
    <w:link w:val="Char"/>
    <w:qFormat/>
    <w:pPr>
      <w:widowControl/>
      <w:shd w:val="clear" w:color="FFFFFF" w:fill="FFFFFF"/>
      <w:adjustRightInd/>
      <w:spacing w:before="640" w:after="100" w:line="400" w:lineRule="exact"/>
      <w:jc w:val="center"/>
      <w:outlineLvl w:val="0"/>
    </w:pPr>
    <w:rPr>
      <w:rFonts w:ascii="黑体" w:eastAsia="黑体"/>
      <w:kern w:val="0"/>
      <w:sz w:val="32"/>
    </w:rPr>
  </w:style>
  <w:style w:type="paragraph" w:customStyle="1" w:styleId="a3">
    <w:name w:val="标准文件_章标题"/>
    <w:next w:val="a9"/>
    <w:qFormat/>
    <w:pPr>
      <w:numPr>
        <w:ilvl w:val="1"/>
        <w:numId w:val="1"/>
      </w:numPr>
      <w:spacing w:line="360" w:lineRule="auto"/>
      <w:jc w:val="both"/>
      <w:outlineLvl w:val="0"/>
    </w:pPr>
    <w:rPr>
      <w:rFonts w:ascii="Times New Roman" w:eastAsia="黑体" w:hAnsi="Times New Roman" w:cs="Times New Roman"/>
      <w:spacing w:val="2"/>
      <w:sz w:val="24"/>
      <w:szCs w:val="24"/>
    </w:rPr>
  </w:style>
  <w:style w:type="paragraph" w:customStyle="1" w:styleId="a4">
    <w:name w:val="标准文件_一级条标题"/>
    <w:basedOn w:val="a3"/>
    <w:next w:val="a9"/>
    <w:qFormat/>
    <w:pPr>
      <w:numPr>
        <w:ilvl w:val="2"/>
      </w:numPr>
      <w:outlineLvl w:val="2"/>
    </w:pPr>
  </w:style>
  <w:style w:type="paragraph" w:customStyle="1" w:styleId="a5">
    <w:name w:val="标准文件_二级条标题"/>
    <w:basedOn w:val="a4"/>
    <w:next w:val="a9"/>
    <w:qFormat/>
    <w:pPr>
      <w:numPr>
        <w:ilvl w:val="3"/>
      </w:numPr>
      <w:outlineLvl w:val="3"/>
    </w:pPr>
  </w:style>
  <w:style w:type="paragraph" w:customStyle="1" w:styleId="a2">
    <w:name w:val="前言标题"/>
    <w:next w:val="a9"/>
    <w:qFormat/>
    <w:pPr>
      <w:numPr>
        <w:numId w:val="1"/>
      </w:numPr>
      <w:shd w:val="clear" w:color="FFFFFF" w:fill="FFFFFF"/>
      <w:spacing w:before="540" w:after="600"/>
      <w:jc w:val="center"/>
      <w:outlineLvl w:val="0"/>
    </w:pPr>
    <w:rPr>
      <w:rFonts w:ascii="黑体" w:eastAsia="黑体" w:hAnsi="Times New Roman" w:cs="Times New Roman"/>
      <w:sz w:val="32"/>
    </w:rPr>
  </w:style>
  <w:style w:type="paragraph" w:customStyle="1" w:styleId="a6">
    <w:name w:val="标准文件_三级条标题"/>
    <w:basedOn w:val="a5"/>
    <w:next w:val="a9"/>
    <w:qFormat/>
    <w:pPr>
      <w:numPr>
        <w:ilvl w:val="4"/>
      </w:numPr>
      <w:ind w:left="0"/>
      <w:jc w:val="left"/>
      <w:outlineLvl w:val="4"/>
    </w:pPr>
  </w:style>
  <w:style w:type="paragraph" w:customStyle="1" w:styleId="a7">
    <w:name w:val="标准文件_四级条标题"/>
    <w:basedOn w:val="a6"/>
    <w:next w:val="a9"/>
    <w:qFormat/>
    <w:pPr>
      <w:numPr>
        <w:ilvl w:val="5"/>
      </w:numPr>
      <w:outlineLvl w:val="5"/>
    </w:pPr>
  </w:style>
  <w:style w:type="paragraph" w:customStyle="1" w:styleId="a8">
    <w:name w:val="标准文件_五级条标题"/>
    <w:basedOn w:val="a7"/>
    <w:next w:val="a9"/>
    <w:qFormat/>
    <w:pPr>
      <w:numPr>
        <w:ilvl w:val="6"/>
      </w:numPr>
      <w:outlineLvl w:val="6"/>
    </w:pPr>
  </w:style>
  <w:style w:type="paragraph" w:customStyle="1" w:styleId="a1">
    <w:name w:val="标准文件_正文图标题"/>
    <w:next w:val="a9"/>
    <w:link w:val="afb"/>
    <w:qFormat/>
    <w:pPr>
      <w:numPr>
        <w:numId w:val="2"/>
      </w:numPr>
      <w:spacing w:beforeLines="25" w:afterLines="50" w:line="300" w:lineRule="auto"/>
      <w:jc w:val="center"/>
    </w:pPr>
    <w:rPr>
      <w:rFonts w:ascii="Times New Roman" w:eastAsia="黑体" w:hAnsi="Times New Roman" w:cs="Times New Roman"/>
      <w:sz w:val="21"/>
    </w:rPr>
  </w:style>
  <w:style w:type="character" w:customStyle="1" w:styleId="afc">
    <w:name w:val="规程中文名称"/>
    <w:basedOn w:val="aa"/>
    <w:uiPriority w:val="1"/>
    <w:qFormat/>
    <w:rPr>
      <w:rFonts w:eastAsia="黑体"/>
      <w:sz w:val="44"/>
    </w:rPr>
  </w:style>
  <w:style w:type="character" w:customStyle="1" w:styleId="afd">
    <w:name w:val="三号黑体"/>
    <w:basedOn w:val="aa"/>
    <w:uiPriority w:val="1"/>
    <w:qFormat/>
    <w:rPr>
      <w:rFonts w:eastAsia="黑体"/>
      <w:sz w:val="32"/>
    </w:rPr>
  </w:style>
  <w:style w:type="paragraph" w:customStyle="1" w:styleId="afe">
    <w:name w:val="正文内容"/>
    <w:basedOn w:val="a9"/>
    <w:next w:val="a9"/>
    <w:link w:val="Char0"/>
    <w:qFormat/>
    <w:pPr>
      <w:adjustRightInd/>
      <w:spacing w:line="400" w:lineRule="exact"/>
    </w:pPr>
    <w:rPr>
      <w:bCs/>
      <w:szCs w:val="24"/>
    </w:rPr>
  </w:style>
  <w:style w:type="character" w:customStyle="1" w:styleId="Char0">
    <w:name w:val="正文内容 Char"/>
    <w:basedOn w:val="aa"/>
    <w:link w:val="afe"/>
    <w:qFormat/>
    <w:rPr>
      <w:rFonts w:ascii="Times New Roman" w:hAnsiTheme="minorEastAsia" w:cs="Times New Roman"/>
      <w:bCs/>
      <w:sz w:val="24"/>
      <w:szCs w:val="24"/>
    </w:rPr>
  </w:style>
  <w:style w:type="paragraph" w:styleId="a0">
    <w:name w:val="List Paragraph"/>
    <w:basedOn w:val="a9"/>
    <w:uiPriority w:val="34"/>
    <w:qFormat/>
    <w:pPr>
      <w:numPr>
        <w:numId w:val="3"/>
      </w:numPr>
      <w:ind w:firstLineChars="0" w:firstLine="0"/>
    </w:pPr>
  </w:style>
  <w:style w:type="paragraph" w:customStyle="1" w:styleId="aff">
    <w:name w:val="文章主体"/>
    <w:basedOn w:val="a9"/>
    <w:qFormat/>
    <w:pPr>
      <w:adjustRightInd/>
      <w:snapToGrid/>
      <w:spacing w:line="400" w:lineRule="atLeast"/>
      <w:ind w:firstLine="200"/>
      <w:jc w:val="both"/>
    </w:pPr>
    <w:rPr>
      <w:rFonts w:eastAsia="宋体" w:cs="宋体"/>
    </w:rPr>
  </w:style>
  <w:style w:type="paragraph" w:customStyle="1" w:styleId="aff0">
    <w:name w:val="图表题"/>
    <w:basedOn w:val="a9"/>
    <w:link w:val="Char1"/>
    <w:qFormat/>
    <w:pPr>
      <w:adjustRightInd/>
      <w:snapToGrid/>
      <w:spacing w:line="400" w:lineRule="exact"/>
      <w:ind w:firstLineChars="0" w:firstLine="0"/>
      <w:jc w:val="center"/>
    </w:pPr>
    <w:rPr>
      <w:rFonts w:ascii="黑体" w:eastAsia="黑体" w:hAnsi="黑体"/>
      <w:sz w:val="21"/>
      <w:szCs w:val="21"/>
    </w:rPr>
  </w:style>
  <w:style w:type="paragraph" w:customStyle="1" w:styleId="aff1">
    <w:name w:val="表格内容"/>
    <w:basedOn w:val="a9"/>
    <w:qFormat/>
    <w:pPr>
      <w:adjustRightInd/>
      <w:snapToGrid/>
      <w:spacing w:line="400" w:lineRule="exact"/>
      <w:ind w:firstLineChars="0" w:firstLine="0"/>
    </w:pPr>
    <w:rPr>
      <w:rFonts w:eastAsia="宋体"/>
      <w:sz w:val="21"/>
      <w:szCs w:val="24"/>
    </w:rPr>
  </w:style>
  <w:style w:type="character" w:customStyle="1" w:styleId="Char1">
    <w:name w:val="图表题 Char"/>
    <w:basedOn w:val="aa"/>
    <w:link w:val="aff0"/>
    <w:qFormat/>
    <w:rPr>
      <w:rFonts w:ascii="黑体" w:eastAsia="黑体" w:hAnsi="黑体" w:cs="Times New Roman"/>
      <w:szCs w:val="21"/>
    </w:rPr>
  </w:style>
  <w:style w:type="character" w:customStyle="1" w:styleId="Heading41">
    <w:name w:val="Heading #4|1_"/>
    <w:basedOn w:val="aa"/>
    <w:link w:val="Heading410"/>
    <w:qFormat/>
    <w:rPr>
      <w:rFonts w:ascii="宋体" w:eastAsia="宋体" w:hAnsi="宋体" w:cs="宋体"/>
      <w:sz w:val="30"/>
      <w:szCs w:val="30"/>
      <w:lang w:val="zh-TW" w:eastAsia="zh-TW" w:bidi="zh-TW"/>
    </w:rPr>
  </w:style>
  <w:style w:type="paragraph" w:customStyle="1" w:styleId="Heading410">
    <w:name w:val="Heading #4|1"/>
    <w:basedOn w:val="a9"/>
    <w:link w:val="Heading41"/>
    <w:qFormat/>
    <w:pPr>
      <w:adjustRightInd/>
      <w:snapToGrid/>
      <w:spacing w:before="390" w:after="330" w:line="240" w:lineRule="auto"/>
      <w:ind w:firstLineChars="0" w:firstLine="0"/>
      <w:jc w:val="center"/>
      <w:outlineLvl w:val="3"/>
    </w:pPr>
    <w:rPr>
      <w:rFonts w:ascii="宋体" w:eastAsia="宋体" w:hAnsi="宋体" w:cs="宋体"/>
      <w:sz w:val="30"/>
      <w:szCs w:val="30"/>
      <w:lang w:val="zh-TW" w:eastAsia="zh-TW" w:bidi="zh-TW"/>
    </w:rPr>
  </w:style>
  <w:style w:type="paragraph" w:customStyle="1" w:styleId="aff2">
    <w:name w:val="表格样式"/>
    <w:basedOn w:val="a9"/>
    <w:link w:val="Char2"/>
    <w:qFormat/>
    <w:pPr>
      <w:adjustRightInd/>
      <w:spacing w:line="400" w:lineRule="exact"/>
      <w:ind w:firstLineChars="0" w:firstLine="0"/>
      <w:jc w:val="center"/>
    </w:pPr>
    <w:rPr>
      <w:rFonts w:eastAsia="宋体"/>
      <w:bCs/>
      <w:color w:val="000000"/>
      <w:sz w:val="18"/>
      <w:szCs w:val="18"/>
    </w:rPr>
  </w:style>
  <w:style w:type="character" w:customStyle="1" w:styleId="Char2">
    <w:name w:val="表格样式 Char"/>
    <w:basedOn w:val="aa"/>
    <w:link w:val="aff2"/>
    <w:qFormat/>
    <w:rPr>
      <w:rFonts w:ascii="Times New Roman" w:eastAsia="宋体" w:hAnsi="Times New Roman" w:cs="Times New Roman"/>
      <w:bCs/>
      <w:color w:val="000000"/>
      <w:sz w:val="18"/>
      <w:szCs w:val="18"/>
    </w:rPr>
  </w:style>
  <w:style w:type="character" w:customStyle="1" w:styleId="af5">
    <w:name w:val="页眉 字符"/>
    <w:basedOn w:val="aa"/>
    <w:link w:val="af4"/>
    <w:uiPriority w:val="99"/>
    <w:qFormat/>
    <w:rPr>
      <w:rFonts w:asciiTheme="minorEastAsia" w:hAnsiTheme="minorEastAsia" w:cs="Times New Roman"/>
      <w:sz w:val="18"/>
      <w:szCs w:val="18"/>
    </w:rPr>
  </w:style>
  <w:style w:type="character" w:customStyle="1" w:styleId="af3">
    <w:name w:val="页脚 字符"/>
    <w:basedOn w:val="aa"/>
    <w:link w:val="af2"/>
    <w:uiPriority w:val="99"/>
    <w:qFormat/>
    <w:rPr>
      <w:rFonts w:asciiTheme="minorEastAsia" w:hAnsiTheme="minorEastAsia" w:cs="Times New Roman"/>
      <w:sz w:val="18"/>
      <w:szCs w:val="18"/>
    </w:rPr>
  </w:style>
  <w:style w:type="paragraph" w:styleId="aff3">
    <w:name w:val="No Spacing"/>
    <w:link w:val="aff4"/>
    <w:uiPriority w:val="1"/>
    <w:qFormat/>
    <w:rPr>
      <w:sz w:val="22"/>
      <w:szCs w:val="22"/>
    </w:rPr>
  </w:style>
  <w:style w:type="character" w:customStyle="1" w:styleId="aff4">
    <w:name w:val="无间隔 字符"/>
    <w:basedOn w:val="aa"/>
    <w:link w:val="aff3"/>
    <w:uiPriority w:val="1"/>
    <w:qFormat/>
    <w:rPr>
      <w:kern w:val="0"/>
      <w:sz w:val="22"/>
    </w:rPr>
  </w:style>
  <w:style w:type="character" w:customStyle="1" w:styleId="aff5">
    <w:name w:val="发布"/>
    <w:qFormat/>
    <w:rPr>
      <w:rFonts w:ascii="黑体" w:eastAsia="黑体"/>
      <w:spacing w:val="85"/>
      <w:w w:val="100"/>
      <w:position w:val="3"/>
      <w:sz w:val="28"/>
      <w:szCs w:val="28"/>
    </w:rPr>
  </w:style>
  <w:style w:type="paragraph" w:customStyle="1" w:styleId="aff6">
    <w:name w:val="其他实施日期"/>
    <w:basedOn w:val="a9"/>
    <w:qFormat/>
    <w:pPr>
      <w:framePr w:w="3997" w:h="471" w:hRule="exact" w:vSpace="181" w:wrap="around" w:vAnchor="page" w:hAnchor="text" w:x="7089" w:y="14097" w:anchorLock="1"/>
      <w:widowControl/>
      <w:adjustRightInd/>
      <w:snapToGrid/>
      <w:spacing w:line="240" w:lineRule="auto"/>
      <w:ind w:firstLineChars="0" w:firstLine="0"/>
      <w:jc w:val="right"/>
    </w:pPr>
    <w:rPr>
      <w:rFonts w:eastAsia="黑体"/>
      <w:kern w:val="0"/>
      <w:sz w:val="28"/>
    </w:rPr>
  </w:style>
  <w:style w:type="paragraph" w:customStyle="1" w:styleId="aff7">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8">
    <w:name w:val="标准书眉_奇数页"/>
    <w:next w:val="a9"/>
    <w:qFormat/>
    <w:pPr>
      <w:tabs>
        <w:tab w:val="center" w:pos="4154"/>
        <w:tab w:val="right" w:pos="8306"/>
      </w:tabs>
      <w:spacing w:after="220"/>
      <w:jc w:val="right"/>
    </w:pPr>
    <w:rPr>
      <w:rFonts w:ascii="黑体" w:eastAsia="黑体" w:hAnsi="Times New Roman" w:cs="Times New Roman"/>
      <w:sz w:val="21"/>
      <w:szCs w:val="21"/>
    </w:rPr>
  </w:style>
  <w:style w:type="paragraph" w:customStyle="1" w:styleId="aff9">
    <w:name w:val="封面标准文稿编辑信息"/>
    <w:basedOn w:val="affa"/>
    <w:qFormat/>
    <w:pPr>
      <w:framePr w:wrap="around"/>
      <w:spacing w:before="180" w:line="180" w:lineRule="exact"/>
    </w:pPr>
    <w:rPr>
      <w:sz w:val="21"/>
    </w:rPr>
  </w:style>
  <w:style w:type="paragraph" w:customStyle="1" w:styleId="affa">
    <w:name w:val="封面标准文稿类别"/>
    <w:basedOn w:val="affb"/>
    <w:qFormat/>
    <w:pPr>
      <w:framePr w:wrap="around"/>
      <w:spacing w:after="160" w:line="240" w:lineRule="auto"/>
    </w:pPr>
    <w:rPr>
      <w:sz w:val="24"/>
    </w:rPr>
  </w:style>
  <w:style w:type="paragraph" w:customStyle="1" w:styleId="affb">
    <w:name w:val="封面一致性程度标识"/>
    <w:basedOn w:val="affc"/>
    <w:qFormat/>
    <w:pPr>
      <w:framePr w:wrap="around"/>
      <w:spacing w:before="440"/>
    </w:pPr>
    <w:rPr>
      <w:rFonts w:ascii="宋体" w:eastAsia="宋体"/>
    </w:rPr>
  </w:style>
  <w:style w:type="paragraph" w:customStyle="1" w:styleId="affc">
    <w:name w:val="封面标准英文名称"/>
    <w:basedOn w:val="aff7"/>
    <w:uiPriority w:val="99"/>
    <w:qFormat/>
    <w:pPr>
      <w:framePr w:wrap="around"/>
      <w:spacing w:before="370" w:line="400" w:lineRule="exact"/>
    </w:pPr>
    <w:rPr>
      <w:rFonts w:ascii="Times New Roman"/>
      <w:sz w:val="28"/>
      <w:szCs w:val="28"/>
    </w:rPr>
  </w:style>
  <w:style w:type="paragraph" w:customStyle="1" w:styleId="affd">
    <w:name w:val="其他发布日期"/>
    <w:basedOn w:val="a9"/>
    <w:qFormat/>
    <w:pPr>
      <w:framePr w:w="3997" w:h="471" w:hRule="exact" w:vSpace="181" w:wrap="around" w:vAnchor="page" w:hAnchor="text" w:x="1419" w:y="14097" w:anchorLock="1"/>
      <w:widowControl/>
      <w:adjustRightInd/>
      <w:snapToGrid/>
      <w:spacing w:line="240" w:lineRule="auto"/>
      <w:ind w:firstLineChars="0" w:firstLine="0"/>
    </w:pPr>
    <w:rPr>
      <w:rFonts w:eastAsia="黑体"/>
      <w:kern w:val="0"/>
      <w:sz w:val="28"/>
    </w:rPr>
  </w:style>
  <w:style w:type="paragraph" w:customStyle="1" w:styleId="affe">
    <w:name w:val="封面标准代替信息"/>
    <w:qFormat/>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afff">
    <w:name w:val="文献分类号"/>
    <w:qFormat/>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ff0">
    <w:name w:val="其他发布部门"/>
    <w:basedOn w:val="a9"/>
    <w:qFormat/>
    <w:pPr>
      <w:framePr w:w="7938" w:h="1134" w:hRule="exact" w:hSpace="125" w:vSpace="181" w:wrap="around" w:vAnchor="page" w:hAnchor="page" w:x="2150" w:y="15310" w:anchorLock="1"/>
      <w:widowControl/>
      <w:adjustRightInd/>
      <w:snapToGrid/>
      <w:spacing w:line="0" w:lineRule="atLeast"/>
      <w:ind w:firstLineChars="0" w:firstLine="0"/>
      <w:jc w:val="center"/>
    </w:pPr>
    <w:rPr>
      <w:rFonts w:ascii="黑体" w:eastAsia="黑体"/>
      <w:spacing w:val="20"/>
      <w:w w:val="135"/>
      <w:kern w:val="0"/>
      <w:sz w:val="28"/>
    </w:rPr>
  </w:style>
  <w:style w:type="paragraph" w:customStyle="1" w:styleId="2">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fff1">
    <w:name w:val="其他标准称谓"/>
    <w:next w:val="a9"/>
    <w:qFormat/>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2">
    <w:name w:val="目次、标准名称标题"/>
    <w:basedOn w:val="a9"/>
    <w:next w:val="a9"/>
    <w:qFormat/>
    <w:pPr>
      <w:keepNext/>
      <w:pageBreakBefore/>
      <w:widowControl/>
      <w:shd w:val="clear" w:color="FFFFFF" w:fill="FFFFFF"/>
      <w:adjustRightInd/>
      <w:snapToGrid/>
      <w:spacing w:before="640" w:after="560" w:line="460" w:lineRule="exact"/>
      <w:ind w:firstLineChars="0" w:firstLine="0"/>
      <w:jc w:val="center"/>
      <w:outlineLvl w:val="0"/>
    </w:pPr>
    <w:rPr>
      <w:rFonts w:ascii="黑体" w:eastAsia="黑体"/>
      <w:kern w:val="0"/>
      <w:sz w:val="32"/>
    </w:rPr>
  </w:style>
  <w:style w:type="character" w:customStyle="1" w:styleId="10">
    <w:name w:val="标题 1 字符"/>
    <w:basedOn w:val="aa"/>
    <w:link w:val="1"/>
    <w:uiPriority w:val="9"/>
    <w:qFormat/>
    <w:rPr>
      <w:rFonts w:asciiTheme="minorEastAsia" w:hAnsiTheme="minorEastAsia" w:cs="Times New Roman"/>
      <w:b/>
      <w:bCs/>
      <w:kern w:val="44"/>
      <w:sz w:val="44"/>
      <w:szCs w:val="44"/>
    </w:rPr>
  </w:style>
  <w:style w:type="paragraph" w:customStyle="1" w:styleId="TOC10">
    <w:name w:val="TOC 标题1"/>
    <w:basedOn w:val="1"/>
    <w:next w:val="a9"/>
    <w:uiPriority w:val="39"/>
    <w:unhideWhenUsed/>
    <w:qFormat/>
    <w:pPr>
      <w:widowControl/>
      <w:adjustRightInd/>
      <w:snapToGrid/>
      <w:spacing w:before="240" w:after="0" w:line="259" w:lineRule="auto"/>
      <w:ind w:firstLineChars="0" w:firstLine="0"/>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10">
    <w:name w:val="页眉 Char1"/>
    <w:qFormat/>
    <w:rPr>
      <w:kern w:val="2"/>
      <w:sz w:val="18"/>
      <w:szCs w:val="18"/>
    </w:rPr>
  </w:style>
  <w:style w:type="paragraph" w:customStyle="1" w:styleId="afff3">
    <w:name w:val="段"/>
    <w:link w:val="Char3"/>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3">
    <w:name w:val="段 Char"/>
    <w:link w:val="afff3"/>
    <w:qFormat/>
    <w:rPr>
      <w:rFonts w:ascii="宋体" w:eastAsia="宋体" w:hAnsi="Times New Roman" w:cs="Times New Roman"/>
      <w:kern w:val="0"/>
      <w:szCs w:val="20"/>
    </w:rPr>
  </w:style>
  <w:style w:type="paragraph" w:customStyle="1" w:styleId="afff4">
    <w:name w:val="前言、引言标题"/>
    <w:next w:val="afff3"/>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11">
    <w:name w:val="样式1"/>
    <w:basedOn w:val="afa"/>
    <w:link w:val="1Char"/>
    <w:qFormat/>
    <w:pPr>
      <w:ind w:firstLine="880"/>
    </w:pPr>
    <w:rPr>
      <w:szCs w:val="32"/>
    </w:rPr>
  </w:style>
  <w:style w:type="paragraph" w:customStyle="1" w:styleId="20">
    <w:name w:val="样式2"/>
    <w:basedOn w:val="11"/>
    <w:link w:val="2Char"/>
    <w:qFormat/>
  </w:style>
  <w:style w:type="character" w:customStyle="1" w:styleId="Char">
    <w:name w:val="标准文件_标准名称标题 Char"/>
    <w:basedOn w:val="aa"/>
    <w:link w:val="afa"/>
    <w:qFormat/>
    <w:rPr>
      <w:rFonts w:ascii="黑体" w:eastAsia="黑体" w:hAnsiTheme="minorEastAsia" w:cs="Times New Roman"/>
      <w:sz w:val="32"/>
      <w:shd w:val="clear" w:color="FFFFFF" w:fill="FFFFFF"/>
    </w:rPr>
  </w:style>
  <w:style w:type="character" w:customStyle="1" w:styleId="1Char">
    <w:name w:val="样式1 Char"/>
    <w:basedOn w:val="Char"/>
    <w:link w:val="11"/>
    <w:qFormat/>
    <w:rPr>
      <w:rFonts w:ascii="黑体" w:eastAsia="黑体" w:hAnsiTheme="minorEastAsia" w:cs="Times New Roman"/>
      <w:sz w:val="32"/>
      <w:szCs w:val="32"/>
      <w:shd w:val="clear" w:color="FFFFFF" w:fill="FFFFFF"/>
    </w:rPr>
  </w:style>
  <w:style w:type="character" w:customStyle="1" w:styleId="2Char">
    <w:name w:val="样式2 Char"/>
    <w:basedOn w:val="1Char"/>
    <w:link w:val="20"/>
    <w:qFormat/>
    <w:rPr>
      <w:rFonts w:ascii="黑体" w:eastAsia="黑体" w:hAnsiTheme="minorEastAsia" w:cs="Times New Roman"/>
      <w:sz w:val="32"/>
      <w:szCs w:val="32"/>
      <w:shd w:val="clear" w:color="FFFFFF" w:fill="FFFFFF"/>
    </w:rPr>
  </w:style>
  <w:style w:type="character" w:customStyle="1" w:styleId="af1">
    <w:name w:val="批注框文本 字符"/>
    <w:basedOn w:val="aa"/>
    <w:link w:val="af0"/>
    <w:uiPriority w:val="99"/>
    <w:semiHidden/>
    <w:qFormat/>
    <w:rPr>
      <w:rFonts w:ascii="Times New Roman" w:hAnsi="Times New Roman" w:cs="Times New Roman"/>
      <w:kern w:val="2"/>
      <w:sz w:val="18"/>
      <w:szCs w:val="18"/>
    </w:rPr>
  </w:style>
  <w:style w:type="paragraph" w:customStyle="1" w:styleId="ZJ-">
    <w:name w:val="ZJ-正文"/>
    <w:basedOn w:val="a9"/>
    <w:qFormat/>
    <w:pPr>
      <w:adjustRightInd/>
      <w:snapToGrid/>
      <w:spacing w:line="440" w:lineRule="exact"/>
      <w:jc w:val="both"/>
    </w:pPr>
    <w:rPr>
      <w:rFonts w:eastAsia="宋体"/>
      <w:szCs w:val="21"/>
    </w:rPr>
  </w:style>
  <w:style w:type="paragraph" w:customStyle="1" w:styleId="afff5">
    <w:name w:val="图题"/>
    <w:basedOn w:val="ad"/>
    <w:qFormat/>
    <w:pPr>
      <w:adjustRightInd/>
      <w:spacing w:line="400" w:lineRule="exact"/>
      <w:ind w:firstLineChars="0" w:firstLine="0"/>
      <w:jc w:val="center"/>
    </w:pPr>
    <w:rPr>
      <w:rFonts w:ascii="黑体" w:hAnsi="黑体" w:cs="宋体"/>
      <w:bCs/>
      <w:sz w:val="21"/>
      <w:szCs w:val="24"/>
    </w:rPr>
  </w:style>
  <w:style w:type="paragraph" w:customStyle="1" w:styleId="a">
    <w:name w:val="表题"/>
    <w:basedOn w:val="a1"/>
    <w:link w:val="afff6"/>
    <w:qFormat/>
    <w:pPr>
      <w:numPr>
        <w:ilvl w:val="1"/>
        <w:numId w:val="4"/>
      </w:numPr>
      <w:spacing w:before="81" w:after="163"/>
    </w:pPr>
  </w:style>
  <w:style w:type="character" w:customStyle="1" w:styleId="afb">
    <w:name w:val="标准文件_正文图标题 字符"/>
    <w:basedOn w:val="aa"/>
    <w:link w:val="a1"/>
    <w:rPr>
      <w:rFonts w:ascii="Times New Roman" w:eastAsia="黑体" w:hAnsi="Times New Roman" w:cs="Times New Roman"/>
      <w:sz w:val="21"/>
    </w:rPr>
  </w:style>
  <w:style w:type="character" w:customStyle="1" w:styleId="afff6">
    <w:name w:val="表题 字符"/>
    <w:basedOn w:val="afb"/>
    <w:link w:val="a"/>
    <w:rPr>
      <w:rFonts w:ascii="Times New Roman" w:eastAsia="黑体" w:hAnsi="Times New Roman" w:cs="Times New Roman"/>
      <w:sz w:val="21"/>
    </w:rPr>
  </w:style>
  <w:style w:type="character" w:customStyle="1" w:styleId="30">
    <w:name w:val="标题 3 字符"/>
    <w:basedOn w:val="aa"/>
    <w:link w:val="3"/>
    <w:uiPriority w:val="9"/>
    <w:semiHidden/>
    <w:rPr>
      <w:rFonts w:ascii="Times New Roman" w:hAnsi="Times New Roman" w:cs="Times New Roman"/>
      <w:b/>
      <w:bCs/>
      <w:kern w:val="2"/>
      <w:sz w:val="32"/>
      <w:szCs w:val="32"/>
    </w:rPr>
  </w:style>
  <w:style w:type="character" w:styleId="afff7">
    <w:name w:val="Placeholder Text"/>
    <w:basedOn w:val="aa"/>
    <w:uiPriority w:val="99"/>
    <w:semiHidden/>
    <w:rsid w:val="009C52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60551">
      <w:bodyDiv w:val="1"/>
      <w:marLeft w:val="0"/>
      <w:marRight w:val="0"/>
      <w:marTop w:val="0"/>
      <w:marBottom w:val="0"/>
      <w:divBdr>
        <w:top w:val="none" w:sz="0" w:space="0" w:color="auto"/>
        <w:left w:val="none" w:sz="0" w:space="0" w:color="auto"/>
        <w:bottom w:val="none" w:sz="0" w:space="0" w:color="auto"/>
        <w:right w:val="none" w:sz="0" w:space="0" w:color="auto"/>
      </w:divBdr>
    </w:div>
    <w:div w:id="1575775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emf"/><Relationship Id="rId26" Type="http://schemas.openxmlformats.org/officeDocument/2006/relationships/image" Target="media/image8.wmf"/><Relationship Id="rId39" Type="http://schemas.openxmlformats.org/officeDocument/2006/relationships/image" Target="media/image14.wmf"/><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oleObject" Target="embeddings/oleObject13.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oleObject" Target="embeddings/oleObject11.bin"/><Relationship Id="rId40" Type="http://schemas.openxmlformats.org/officeDocument/2006/relationships/oleObject" Target="embeddings/oleObject12.bin"/><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openxmlformats.org/officeDocument/2006/relationships/image" Target="media/image12.wmf"/><Relationship Id="rId10" Type="http://schemas.openxmlformats.org/officeDocument/2006/relationships/header" Target="header2.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10.bin"/><Relationship Id="rId43" Type="http://schemas.openxmlformats.org/officeDocument/2006/relationships/header" Target="header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image" Target="media/image13.emf"/><Relationship Id="rId20" Type="http://schemas.openxmlformats.org/officeDocument/2006/relationships/image" Target="media/image5.wmf"/><Relationship Id="rId41" Type="http://schemas.openxmlformats.org/officeDocument/2006/relationships/image" Target="media/image15.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C5E4732-F3B9-4F1B-9C39-8A2B1530546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23</Pages>
  <Words>1618</Words>
  <Characters>9224</Characters>
  <Application>Microsoft Office Word</Application>
  <DocSecurity>0</DocSecurity>
  <Lines>76</Lines>
  <Paragraphs>21</Paragraphs>
  <ScaleCrop>false</ScaleCrop>
  <Company>DoubleOX</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dc:creator>
  <cp:lastModifiedBy>静 王</cp:lastModifiedBy>
  <cp:revision>62</cp:revision>
  <cp:lastPrinted>2024-06-19T03:24:00Z</cp:lastPrinted>
  <dcterms:created xsi:type="dcterms:W3CDTF">2023-10-27T19:49:00Z</dcterms:created>
  <dcterms:modified xsi:type="dcterms:W3CDTF">2024-08-22T03:16:00Z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8085EEAFC56D4A3E83B49D0D3E6EFA6F_13</vt:lpwstr>
  </property>
</Properties>
</file>