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6"/>
          <w:highlight w:val="none"/>
        </w:rPr>
        <w:t>附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6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6"/>
          <w:highlight w:val="none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6"/>
          <w:highlight w:val="none"/>
        </w:rPr>
        <w:t xml:space="preserve"> </w:t>
      </w:r>
    </w:p>
    <w:p>
      <w:pPr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highlight w:val="none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highlight w:val="none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highlight w:val="none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highlight w:val="none"/>
        </w:rPr>
      </w:pPr>
    </w:p>
    <w:p>
      <w:pPr>
        <w:spacing w:line="480" w:lineRule="auto"/>
        <w:ind w:firstLine="0" w:firstLineChars="0"/>
        <w:jc w:val="center"/>
        <w:rPr>
          <w:rFonts w:hint="default" w:ascii="Times New Roman" w:hAnsi="Times New Roman" w:eastAsia="黑体" w:cs="Times New Roman"/>
          <w:sz w:val="52"/>
          <w:szCs w:val="52"/>
          <w:highlight w:val="none"/>
        </w:rPr>
      </w:pPr>
      <w:bookmarkStart w:id="0" w:name="_Hlk162120987"/>
      <w:r>
        <w:rPr>
          <w:rFonts w:hint="default" w:ascii="Times New Roman" w:hAnsi="Times New Roman" w:eastAsia="黑体" w:cs="Times New Roman"/>
          <w:sz w:val="52"/>
          <w:szCs w:val="52"/>
          <w:highlight w:val="none"/>
        </w:rPr>
        <w:t>工业领域数据要素应用场景</w:t>
      </w:r>
    </w:p>
    <w:p>
      <w:pPr>
        <w:spacing w:line="480" w:lineRule="auto"/>
        <w:ind w:firstLine="0" w:firstLineChars="0"/>
        <w:jc w:val="center"/>
        <w:rPr>
          <w:rFonts w:hint="default" w:ascii="Times New Roman" w:hAnsi="Times New Roman" w:eastAsia="黑体" w:cs="Times New Roman"/>
          <w:sz w:val="52"/>
          <w:szCs w:val="52"/>
          <w:highlight w:val="none"/>
        </w:rPr>
      </w:pPr>
      <w:r>
        <w:rPr>
          <w:rFonts w:hint="default" w:ascii="Times New Roman" w:hAnsi="Times New Roman" w:eastAsia="黑体" w:cs="Times New Roman"/>
          <w:sz w:val="52"/>
          <w:szCs w:val="52"/>
          <w:highlight w:val="none"/>
        </w:rPr>
        <w:t>申报书</w:t>
      </w:r>
      <w:bookmarkEnd w:id="0"/>
      <w:r>
        <w:rPr>
          <w:rFonts w:hint="default" w:ascii="Times New Roman" w:hAnsi="Times New Roman" w:eastAsia="黑体" w:cs="Times New Roman"/>
          <w:sz w:val="52"/>
          <w:szCs w:val="52"/>
          <w:highlight w:val="none"/>
        </w:rPr>
        <w:t>（模板）</w:t>
      </w:r>
    </w:p>
    <w:p>
      <w:pPr>
        <w:spacing w:line="560" w:lineRule="exact"/>
        <w:rPr>
          <w:rFonts w:hint="default" w:ascii="Times New Roman" w:hAnsi="Times New Roman" w:eastAsia="黑体" w:cs="Times New Roman"/>
          <w:highlight w:val="none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highlight w:val="none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highlight w:val="none"/>
        </w:rPr>
      </w:pPr>
    </w:p>
    <w:p>
      <w:pPr>
        <w:spacing w:line="480" w:lineRule="auto"/>
        <w:ind w:firstLine="720" w:firstLineChars="200"/>
        <w:jc w:val="both"/>
        <w:rPr>
          <w:rFonts w:hint="default" w:ascii="Times New Roman" w:hAnsi="Times New Roman" w:eastAsia="黑体" w:cs="Times New Roman"/>
          <w:sz w:val="36"/>
          <w:szCs w:val="36"/>
          <w:highlight w:val="none"/>
          <w:u w:val="double"/>
          <w:lang w:val="en-US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应用场景名称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/>
        </w:rPr>
        <w:t>1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/>
        </w:rPr>
        <w:t xml:space="preserve">     </w:t>
      </w:r>
      <w:r>
        <w:rPr>
          <w:rFonts w:hint="default" w:ascii="Times New Roman" w:hAnsi="Times New Roman" w:cs="Times New Roman"/>
          <w:sz w:val="36"/>
          <w:szCs w:val="36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/>
        </w:rPr>
        <w:t xml:space="preserve">         </w:t>
      </w:r>
    </w:p>
    <w:p>
      <w:pPr>
        <w:spacing w:line="480" w:lineRule="auto"/>
        <w:ind w:firstLine="720" w:firstLineChars="200"/>
        <w:jc w:val="both"/>
        <w:rPr>
          <w:rFonts w:hint="default" w:ascii="Times New Roman" w:hAnsi="Times New Roman" w:eastAsia="黑体" w:cs="Times New Roman"/>
          <w:sz w:val="36"/>
          <w:szCs w:val="36"/>
          <w:highlight w:val="none"/>
          <w:u w:val="double"/>
          <w:lang w:val="en-US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应用场景名称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/>
        </w:rPr>
        <w:t>2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/>
        </w:rPr>
        <w:t xml:space="preserve">                        </w:t>
      </w:r>
    </w:p>
    <w:p>
      <w:pPr>
        <w:spacing w:line="480" w:lineRule="auto"/>
        <w:ind w:firstLine="720" w:firstLineChars="200"/>
        <w:jc w:val="both"/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应用场景名称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/>
        </w:rPr>
        <w:t>...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/>
        </w:rPr>
        <w:t xml:space="preserve">                        </w:t>
      </w:r>
    </w:p>
    <w:p>
      <w:pPr>
        <w:tabs>
          <w:tab w:val="left" w:pos="3520"/>
        </w:tabs>
        <w:spacing w:line="480" w:lineRule="auto"/>
        <w:jc w:val="both"/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申报主体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名称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  <w:u w:val="single"/>
          <w:lang w:val="en-US" w:eastAsia="zh-CN"/>
        </w:rPr>
        <w:t xml:space="preserve">（盖单位公章）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none"/>
          <w:lang w:val="en-US" w:eastAsia="zh-CN"/>
        </w:rPr>
        <w:t xml:space="preserve"> </w:t>
      </w:r>
    </w:p>
    <w:p>
      <w:pPr>
        <w:spacing w:line="720" w:lineRule="auto"/>
        <w:ind w:firstLine="0" w:firstLineChars="0"/>
        <w:jc w:val="center"/>
        <w:rPr>
          <w:rFonts w:hint="default" w:ascii="Times New Roman" w:hAnsi="Times New Roman" w:eastAsia="等线" w:cs="Times New Roman"/>
          <w:color w:val="333333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2024年     月     日</w:t>
      </w:r>
      <w:r>
        <w:rPr>
          <w:rFonts w:hint="default" w:ascii="Times New Roman" w:hAnsi="Times New Roman" w:eastAsia="等线" w:cs="Times New Roman"/>
          <w:color w:val="333333"/>
          <w:highlight w:val="none"/>
        </w:rPr>
        <w:br w:type="page"/>
      </w:r>
    </w:p>
    <w:p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2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22"/>
          <w:highlight w:val="none"/>
        </w:rPr>
        <w:t>工业领域数据要素应用场景申报表</w:t>
      </w:r>
    </w:p>
    <w:tbl>
      <w:tblPr>
        <w:tblStyle w:val="14"/>
        <w:tblW w:w="8250" w:type="dxa"/>
        <w:jc w:val="center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440"/>
        <w:gridCol w:w="1155"/>
        <w:gridCol w:w="1260"/>
        <w:gridCol w:w="1260"/>
        <w:gridCol w:w="127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名称</w:t>
            </w:r>
          </w:p>
        </w:tc>
        <w:tc>
          <w:tcPr>
            <w:tcW w:w="63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成立时间</w:t>
            </w:r>
          </w:p>
        </w:tc>
        <w:tc>
          <w:tcPr>
            <w:tcW w:w="14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单位类型</w:t>
            </w:r>
          </w:p>
        </w:tc>
        <w:tc>
          <w:tcPr>
            <w:tcW w:w="37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  <w:shd w:val="clear" w:color="auto" w:fill="FFFFFF"/>
              </w:rPr>
              <w:t>□高校 □科研机构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  <w:shd w:val="clear" w:color="auto" w:fill="FFFFFF"/>
                <w:lang w:eastAsia="zh-CN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  <w:shd w:val="clear" w:color="auto" w:fill="FFFFFF"/>
              </w:rPr>
              <w:t>协会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  <w:shd w:val="clear" w:color="auto" w:fill="FFFFFF"/>
              </w:rPr>
              <w:t>□国有企业 □民营企业 □三资企业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  <w:shd w:val="clear" w:color="auto" w:fill="FFFFFF"/>
              </w:rPr>
              <w:t xml:space="preserve">□其他（需注明）： 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法定代表人</w:t>
            </w:r>
          </w:p>
        </w:tc>
        <w:tc>
          <w:tcPr>
            <w:tcW w:w="14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注册地</w:t>
            </w:r>
          </w:p>
        </w:tc>
        <w:tc>
          <w:tcPr>
            <w:tcW w:w="12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注册资本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（万元）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联系人</w:t>
            </w:r>
          </w:p>
        </w:tc>
        <w:tc>
          <w:tcPr>
            <w:tcW w:w="14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职务/职称</w:t>
            </w:r>
          </w:p>
        </w:tc>
        <w:tc>
          <w:tcPr>
            <w:tcW w:w="379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联系方式</w:t>
            </w:r>
          </w:p>
        </w:tc>
        <w:tc>
          <w:tcPr>
            <w:tcW w:w="14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邮箱</w:t>
            </w:r>
          </w:p>
        </w:tc>
        <w:tc>
          <w:tcPr>
            <w:tcW w:w="379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地址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邮寄地址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应用场景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  <w:lang w:val="en-US"/>
              </w:rPr>
              <w:t>1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  <w:lang w:eastAsia="zh-CN"/>
              </w:rPr>
              <w:t>方向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20" w:beforeLines="50" w:line="36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□研发设计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□中试验证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□生产制造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营销服务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营管理 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产业链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供应链协同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 xml:space="preserve"> □新业态新模式 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 xml:space="preserve">      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应用场景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  <w:lang w:val="en-US"/>
              </w:rPr>
              <w:t>2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  <w:lang w:eastAsia="zh-CN"/>
              </w:rPr>
              <w:t>方向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20" w:beforeLines="50" w:line="36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□研发设计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□中试验证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□生产制造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营销服务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运营管理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产业链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供应链协同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 xml:space="preserve"> □新业态新模式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 xml:space="preserve">    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应用场景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  <w:lang w:val="en-US"/>
              </w:rPr>
              <w:t>...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  <w:lang w:eastAsia="zh-CN"/>
              </w:rPr>
              <w:t>方向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20" w:beforeLines="50" w:line="36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□研发设计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□中试验证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□生产制造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营销服务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营管理 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产业链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>供应链协同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 xml:space="preserve"> □新业态新模式  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  <w:t xml:space="preserve">    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单位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意见</w:t>
            </w:r>
          </w:p>
        </w:tc>
        <w:tc>
          <w:tcPr>
            <w:tcW w:w="639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  <w:lang w:eastAsia="zh-CN"/>
              </w:rPr>
              <w:t>我单位申报的所有材料内容均真实、完整，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不涉及敏感信息、国家秘密及商业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  <w:lang w:eastAsia="zh-CN"/>
              </w:rPr>
              <w:t>秘密，无知识产权等纠纷，自愿与其他单位分享相关经验，如有不实，愿承担相应责任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）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320" w:lineRule="exact"/>
              <w:ind w:right="960" w:firstLine="0" w:firstLineChars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  <w:p>
            <w:pPr>
              <w:spacing w:line="320" w:lineRule="exact"/>
              <w:ind w:right="960" w:firstLine="0" w:firstLineChars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highlight w:val="none"/>
              </w:rPr>
              <w:t>（单位公章）</w:t>
            </w:r>
          </w:p>
          <w:p>
            <w:pPr>
              <w:spacing w:line="320" w:lineRule="exact"/>
              <w:ind w:right="2080" w:firstLine="0" w:firstLineChars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6"/>
          <w:highlight w:val="none"/>
        </w:rPr>
      </w:pPr>
    </w:p>
    <w:p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方正小标宋_GBK" w:cs="Times New Roman"/>
          <w:color w:val="000000"/>
          <w:sz w:val="36"/>
          <w:szCs w:val="22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highlight w:val="none"/>
        </w:rPr>
        <w:t>工业领域数据要素应用场景申报材料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333333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highlight w:val="none"/>
        </w:rPr>
        <w:t>编写框架</w:t>
      </w:r>
    </w:p>
    <w:p>
      <w:pPr>
        <w:spacing w:line="560" w:lineRule="exact"/>
        <w:ind w:firstLine="640"/>
        <w:rPr>
          <w:rFonts w:hint="default" w:ascii="Times New Roman" w:hAnsi="Times New Roman" w:eastAsia="黑体" w:cs="Times New Roman"/>
          <w:color w:val="00000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highlight w:val="none"/>
          <w:lang w:eastAsia="zh-CN"/>
        </w:rPr>
        <w:t>应用场景</w:t>
      </w:r>
      <w:r>
        <w:rPr>
          <w:rFonts w:hint="default" w:ascii="Times New Roman" w:hAnsi="Times New Roman" w:eastAsia="黑体" w:cs="Times New Roman"/>
          <w:color w:val="000000"/>
          <w:sz w:val="32"/>
          <w:highlight w:val="none"/>
          <w:lang w:val="en-US" w:eastAsia="zh-CN"/>
        </w:rPr>
        <w:t>1（不超过4000字）</w:t>
      </w:r>
    </w:p>
    <w:p>
      <w:pPr>
        <w:spacing w:line="560" w:lineRule="exact"/>
        <w:ind w:firstLine="640"/>
        <w:rPr>
          <w:rFonts w:hint="default" w:ascii="Times New Roman" w:hAnsi="Times New Roman" w:eastAsia="楷体_GB2312" w:cs="Times New Roman"/>
          <w:b/>
          <w:color w:val="000000"/>
          <w:sz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highlight w:val="none"/>
          <w:lang w:eastAsia="zh-CN"/>
        </w:rPr>
        <w:t>（一）应用场景描述（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highlight w:val="none"/>
          <w:lang w:val="en-US" w:eastAsia="zh-CN"/>
        </w:rPr>
        <w:t>500字内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highlight w:val="none"/>
          <w:lang w:eastAsia="zh-CN"/>
        </w:rPr>
        <w:t>）</w:t>
      </w:r>
    </w:p>
    <w:p>
      <w:pPr>
        <w:spacing w:line="560" w:lineRule="exact"/>
        <w:ind w:firstLine="640"/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/>
          <w:iCs/>
          <w:color w:val="000000"/>
          <w:sz w:val="32"/>
          <w:highlight w:val="none"/>
          <w:lang w:eastAsia="zh-CN"/>
        </w:rPr>
        <w:t>（工业领域数据要素能够有效发挥赋能作用、乘数效应，实现数据价值释放的应用场景</w:t>
      </w:r>
      <w:r>
        <w:rPr>
          <w:rFonts w:hint="eastAsia" w:ascii="仿宋_GB2312" w:hAnsi="仿宋_GB2312" w:cs="仿宋_GB2312"/>
          <w:b w:val="0"/>
          <w:bCs/>
          <w:i/>
          <w:iCs/>
          <w:color w:val="000000"/>
          <w:sz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/>
          <w:iCs/>
          <w:color w:val="000000"/>
          <w:sz w:val="32"/>
          <w:highlight w:val="none"/>
          <w:lang w:eastAsia="zh-CN"/>
        </w:rPr>
        <w:t>）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0"/>
          <w:highlight w:val="none"/>
        </w:rPr>
        <w:t>需包含用户、需求、数据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  <w:highlight w:val="none"/>
          <w:lang w:val="en-US" w:eastAsia="zh-CN"/>
        </w:rPr>
        <w:t>技术（工具）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  <w:highlight w:val="none"/>
        </w:rPr>
        <w:t>和情景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  <w:highlight w:val="none"/>
        </w:rPr>
        <w:t>个要素，即用户是谁、需求是什么、用到了什么数据、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  <w:highlight w:val="none"/>
          <w:lang w:val="en-US" w:eastAsia="zh-CN"/>
        </w:rPr>
        <w:t>采用了什么技术和工具、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  <w:highlight w:val="none"/>
        </w:rPr>
        <w:t>解决了什么问题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  <w:highlight w:val="none"/>
          <w:lang w:eastAsia="zh-CN"/>
        </w:rPr>
        <w:t>。</w:t>
      </w:r>
    </w:p>
    <w:p>
      <w:pPr>
        <w:spacing w:line="560" w:lineRule="exact"/>
        <w:ind w:firstLine="640"/>
        <w:rPr>
          <w:rFonts w:hint="default" w:ascii="Times New Roman" w:hAnsi="Times New Roman" w:eastAsia="楷体_GB2312" w:cs="Times New Roman"/>
          <w:b/>
          <w:color w:val="000000"/>
          <w:sz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highlight w:val="none"/>
          <w:lang w:eastAsia="zh-CN"/>
        </w:rPr>
        <w:t>（二）典型实践案例（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highlight w:val="none"/>
          <w:lang w:val="en-US" w:eastAsia="zh-CN"/>
        </w:rPr>
        <w:t>3500字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highlight w:val="none"/>
          <w:lang w:eastAsia="zh-CN"/>
        </w:rPr>
        <w:t>）</w:t>
      </w:r>
    </w:p>
    <w:p>
      <w:pPr>
        <w:pStyle w:val="2"/>
        <w:rPr>
          <w:rFonts w:hint="default"/>
          <w:i/>
          <w:iCs/>
          <w:lang w:eastAsia="zh-CN"/>
        </w:rPr>
      </w:pPr>
      <w:r>
        <w:rPr>
          <w:rFonts w:hint="eastAsia"/>
          <w:i/>
          <w:iCs/>
          <w:lang w:eastAsia="zh-CN"/>
        </w:rPr>
        <w:t>（对应上述应用场景的典型实践案例。）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b/>
          <w:color w:val="00000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highlight w:val="none"/>
        </w:rPr>
        <w:t>痛点</w:t>
      </w:r>
      <w:r>
        <w:rPr>
          <w:rFonts w:hint="default" w:ascii="Times New Roman" w:hAnsi="Times New Roman" w:cs="Times New Roman"/>
          <w:b/>
          <w:color w:val="000000"/>
          <w:sz w:val="32"/>
          <w:highlight w:val="none"/>
          <w:lang w:eastAsia="zh-CN"/>
        </w:rPr>
        <w:t>难点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highlight w:val="none"/>
          <w:lang w:eastAsia="zh-CN"/>
        </w:rPr>
        <w:t>问题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highlight w:val="none"/>
        </w:rPr>
        <w:t>00字内）</w:t>
      </w:r>
    </w:p>
    <w:p>
      <w:pPr>
        <w:spacing w:line="560" w:lineRule="exact"/>
        <w:ind w:firstLine="640"/>
        <w:rPr>
          <w:rFonts w:hint="default" w:ascii="Times New Roman" w:hAnsi="Times New Roman" w:eastAsia="等线" w:cs="Times New Roman"/>
          <w:color w:val="333333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描述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eastAsia="zh-CN"/>
        </w:rPr>
        <w:t>在该场景下，行业实践中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所面临的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highlight w:val="none"/>
        </w:rPr>
        <w:t>痛点难点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highlight w:val="none"/>
          <w:lang w:eastAsia="zh-CN"/>
        </w:rPr>
        <w:t>问题，包括但不限于数据采集、汇聚、流通、应用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eastAsia="zh-CN"/>
        </w:rPr>
        <w:t>方面</w:t>
      </w:r>
      <w:r>
        <w:rPr>
          <w:rFonts w:hint="default" w:ascii="Times New Roman" w:hAnsi="Times New Roman" w:cs="Times New Roman"/>
          <w:color w:val="000000"/>
          <w:sz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eastAsia="zh-CN"/>
        </w:rPr>
        <w:t>卡点、堵点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。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b/>
          <w:color w:val="00000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highlight w:val="none"/>
          <w:lang w:val="en-US" w:eastAsia="zh-CN"/>
        </w:rPr>
        <w:t>2.主要做法（</w:t>
      </w:r>
      <w:r>
        <w:rPr>
          <w:rFonts w:hint="default" w:ascii="Times New Roman" w:hAnsi="Times New Roman" w:cs="Times New Roman"/>
          <w:b/>
          <w:color w:val="000000"/>
          <w:sz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highlight w:val="none"/>
          <w:lang w:val="en-US" w:eastAsia="zh-CN"/>
        </w:rPr>
        <w:t>500字内）</w:t>
      </w:r>
    </w:p>
    <w:p>
      <w:pPr>
        <w:spacing w:line="560" w:lineRule="exact"/>
        <w:ind w:firstLine="640"/>
        <w:rPr>
          <w:rFonts w:hint="default" w:ascii="Times New Roman" w:hAnsi="Times New Roman" w:eastAsia="等线" w:cs="Times New Roman"/>
          <w:color w:val="333333"/>
          <w:highlight w:val="none"/>
        </w:rPr>
      </w:pPr>
      <w:bookmarkStart w:id="1" w:name="_Hlk162099264"/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针对上述痛点</w:t>
      </w:r>
      <w:r>
        <w:rPr>
          <w:rFonts w:hint="default" w:ascii="Times New Roman" w:hAnsi="Times New Roman" w:cs="Times New Roman"/>
          <w:color w:val="000000"/>
          <w:sz w:val="32"/>
          <w:highlight w:val="none"/>
          <w:lang w:eastAsia="zh-CN"/>
        </w:rPr>
        <w:t>难点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eastAsia="zh-CN"/>
        </w:rPr>
        <w:t>问题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  <w:t>行业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主体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  <w:t>采用了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哪些</w:t>
      </w:r>
      <w:r>
        <w:rPr>
          <w:rFonts w:hint="default" w:ascii="Times New Roman" w:hAnsi="Times New Roman" w:cs="Times New Roman"/>
          <w:color w:val="000000"/>
          <w:sz w:val="32"/>
          <w:highlight w:val="none"/>
          <w:lang w:eastAsia="zh-CN"/>
        </w:rPr>
        <w:t>数据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相关</w:t>
      </w:r>
      <w:r>
        <w:rPr>
          <w:rFonts w:hint="default" w:ascii="Times New Roman" w:hAnsi="Times New Roman" w:cs="Times New Roman"/>
          <w:color w:val="000000"/>
          <w:sz w:val="32"/>
          <w:highlight w:val="none"/>
          <w:lang w:eastAsia="zh-CN"/>
        </w:rPr>
        <w:t>的解决方案（数据产品和服务）</w:t>
      </w:r>
      <w:bookmarkEnd w:id="1"/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，</w:t>
      </w:r>
      <w:r>
        <w:rPr>
          <w:rFonts w:hint="default" w:ascii="Times New Roman" w:hAnsi="Times New Roman" w:cs="Times New Roman"/>
          <w:color w:val="000000"/>
          <w:sz w:val="32"/>
          <w:highlight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描述</w:t>
      </w:r>
      <w:r>
        <w:rPr>
          <w:rFonts w:hint="default" w:ascii="Times New Roman" w:hAnsi="Times New Roman" w:cs="Times New Roman"/>
          <w:color w:val="000000"/>
          <w:sz w:val="32"/>
          <w:highlight w:val="none"/>
          <w:lang w:eastAsia="zh-CN"/>
        </w:rPr>
        <w:t>数据产品和服务的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数据来源、服务对象、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</w:rPr>
        <w:t>服务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</w:rPr>
        <w:t>内容等，重点阐述数据要素如何发挥作用以解决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lang w:eastAsia="zh-CN"/>
        </w:rPr>
        <w:t>行业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</w:rPr>
        <w:t>痛点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highlight w:val="none"/>
          <w:lang w:eastAsia="zh-CN"/>
        </w:rPr>
        <w:t>难点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</w:rPr>
        <w:t>问题，可结合图表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等进行阐述。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b/>
          <w:color w:val="00000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highlight w:val="none"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color w:val="000000"/>
          <w:sz w:val="32"/>
          <w:highlight w:val="none"/>
          <w:lang w:val="en-US" w:eastAsia="zh-CN"/>
        </w:rPr>
        <w:t>应用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highlight w:val="none"/>
          <w:lang w:val="en-US" w:eastAsia="zh-CN"/>
        </w:rPr>
        <w:t>成效（1000字内）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color w:val="333333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相关解决方案的实际成效，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</w:rPr>
        <w:t>包括经济效益和社会效益等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。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b/>
          <w:color w:val="00000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highlight w:val="none"/>
          <w:lang w:val="en-US" w:eastAsia="zh-CN"/>
        </w:rPr>
        <w:t>4.推广价值（500字内）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cs="Times New Roman"/>
          <w:color w:val="000000"/>
          <w:sz w:val="32"/>
          <w:highlight w:val="none"/>
          <w:lang w:val="en-US" w:eastAsia="zh-CN"/>
        </w:rPr>
        <w:t>典型实践案例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进一步应用推广的价值，需归纳总结出案例在行业、领域推广应用的潜在价值和效用。</w:t>
      </w:r>
    </w:p>
    <w:p>
      <w:pPr>
        <w:spacing w:line="560" w:lineRule="exact"/>
        <w:ind w:firstLine="640"/>
        <w:rPr>
          <w:rFonts w:hint="default" w:ascii="Times New Roman" w:hAnsi="Times New Roman" w:eastAsia="黑体" w:cs="Times New Roman"/>
          <w:color w:val="00000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highlight w:val="none"/>
          <w:lang w:eastAsia="zh-CN"/>
        </w:rPr>
        <w:t>二、应用场景</w:t>
      </w:r>
      <w:r>
        <w:rPr>
          <w:rFonts w:hint="default" w:ascii="Times New Roman" w:hAnsi="Times New Roman" w:eastAsia="黑体" w:cs="Times New Roman"/>
          <w:color w:val="000000"/>
          <w:sz w:val="32"/>
          <w:highlight w:val="none"/>
          <w:lang w:val="en-US" w:eastAsia="zh-CN"/>
        </w:rPr>
        <w:t>2（不超过4000字）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highlight w:val="none"/>
          <w:lang w:val="en-US" w:eastAsia="zh-CN"/>
        </w:rPr>
        <w:t>.....</w:t>
      </w:r>
    </w:p>
    <w:sectPr>
      <w:headerReference r:id="rId5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D+KbWXFQIAABU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DgyMDFkMTc3NmVmZTljMzFiNzEzM2VlNjNjZmIifQ=="/>
  </w:docVars>
  <w:rsids>
    <w:rsidRoot w:val="00000000"/>
    <w:rsid w:val="0189543F"/>
    <w:rsid w:val="04515459"/>
    <w:rsid w:val="0C996A58"/>
    <w:rsid w:val="0E066BCD"/>
    <w:rsid w:val="11E2091A"/>
    <w:rsid w:val="146273B0"/>
    <w:rsid w:val="14F275B8"/>
    <w:rsid w:val="15372223"/>
    <w:rsid w:val="15C532B8"/>
    <w:rsid w:val="19AF4B76"/>
    <w:rsid w:val="1AF5390A"/>
    <w:rsid w:val="1BEF0B1E"/>
    <w:rsid w:val="1CA54904"/>
    <w:rsid w:val="1D972D03"/>
    <w:rsid w:val="1DBD75BD"/>
    <w:rsid w:val="1E9D39FD"/>
    <w:rsid w:val="1FC50FC8"/>
    <w:rsid w:val="1FFC4BC9"/>
    <w:rsid w:val="209A3383"/>
    <w:rsid w:val="21A95787"/>
    <w:rsid w:val="220553E6"/>
    <w:rsid w:val="2270162D"/>
    <w:rsid w:val="24593ED1"/>
    <w:rsid w:val="24BF2FBD"/>
    <w:rsid w:val="25E93920"/>
    <w:rsid w:val="26D37614"/>
    <w:rsid w:val="2856102A"/>
    <w:rsid w:val="2B346664"/>
    <w:rsid w:val="2CD53600"/>
    <w:rsid w:val="30071EBE"/>
    <w:rsid w:val="347DFD11"/>
    <w:rsid w:val="37FF5A6C"/>
    <w:rsid w:val="3CC57038"/>
    <w:rsid w:val="3D7F1716"/>
    <w:rsid w:val="3DEB40ED"/>
    <w:rsid w:val="3F4F373E"/>
    <w:rsid w:val="3F9D450B"/>
    <w:rsid w:val="3FA751F4"/>
    <w:rsid w:val="3FF52DD9"/>
    <w:rsid w:val="44F67FF4"/>
    <w:rsid w:val="475944E6"/>
    <w:rsid w:val="489D5DB0"/>
    <w:rsid w:val="49FD3EDA"/>
    <w:rsid w:val="4B533A61"/>
    <w:rsid w:val="4C810F48"/>
    <w:rsid w:val="52075DB5"/>
    <w:rsid w:val="57FFCE96"/>
    <w:rsid w:val="5BFFD3CB"/>
    <w:rsid w:val="5C115F83"/>
    <w:rsid w:val="5DA813CB"/>
    <w:rsid w:val="5EEBAC6F"/>
    <w:rsid w:val="5F664E9F"/>
    <w:rsid w:val="5FEDBE1F"/>
    <w:rsid w:val="5FF94800"/>
    <w:rsid w:val="608F39E0"/>
    <w:rsid w:val="63333538"/>
    <w:rsid w:val="64027C05"/>
    <w:rsid w:val="642C1952"/>
    <w:rsid w:val="65A8635E"/>
    <w:rsid w:val="66BB757C"/>
    <w:rsid w:val="68FB6939"/>
    <w:rsid w:val="69454925"/>
    <w:rsid w:val="6AB7C3F6"/>
    <w:rsid w:val="6B4F205B"/>
    <w:rsid w:val="6B77AC35"/>
    <w:rsid w:val="6C0A469A"/>
    <w:rsid w:val="6C9F6284"/>
    <w:rsid w:val="6D3EB613"/>
    <w:rsid w:val="6F2D6DDD"/>
    <w:rsid w:val="711771B5"/>
    <w:rsid w:val="72E69466"/>
    <w:rsid w:val="74080EB2"/>
    <w:rsid w:val="757F00E1"/>
    <w:rsid w:val="77E6A9A4"/>
    <w:rsid w:val="7A7255A6"/>
    <w:rsid w:val="7AE9140A"/>
    <w:rsid w:val="7B05641A"/>
    <w:rsid w:val="7B7F89E8"/>
    <w:rsid w:val="7BDFA5AA"/>
    <w:rsid w:val="7C2C4AB5"/>
    <w:rsid w:val="7D7F11E8"/>
    <w:rsid w:val="7F1E818A"/>
    <w:rsid w:val="7FF77628"/>
    <w:rsid w:val="7FF86FED"/>
    <w:rsid w:val="7FFF75E7"/>
    <w:rsid w:val="99F2B4C2"/>
    <w:rsid w:val="9BF7DB8D"/>
    <w:rsid w:val="9FBD9314"/>
    <w:rsid w:val="AFAF4BE9"/>
    <w:rsid w:val="BBFFDA9B"/>
    <w:rsid w:val="BDDF2A65"/>
    <w:rsid w:val="BFA7ED57"/>
    <w:rsid w:val="E63EEC22"/>
    <w:rsid w:val="F6F9A1B5"/>
    <w:rsid w:val="F777E3A2"/>
    <w:rsid w:val="F7F52026"/>
    <w:rsid w:val="F8F88E3D"/>
    <w:rsid w:val="FBED02D7"/>
    <w:rsid w:val="FDFF31E8"/>
    <w:rsid w:val="FEF37B5F"/>
    <w:rsid w:val="FF3F74A7"/>
    <w:rsid w:val="FF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spacing w:before="0" w:beforeAutospacing="0" w:after="0" w:afterAutospacing="0" w:line="560" w:lineRule="exact"/>
      <w:ind w:firstLine="643" w:firstLineChars="200"/>
      <w:jc w:val="left"/>
      <w:outlineLvl w:val="0"/>
    </w:pPr>
    <w:rPr>
      <w:rFonts w:hint="eastAsia" w:ascii="Times New Roman" w:hAnsi="Times New Roman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1"/>
    </w:pPr>
    <w:rPr>
      <w:rFonts w:ascii="Times New Roman" w:hAnsi="Times New Roman" w:eastAsia="楷体_GB2312"/>
      <w:b/>
      <w:sz w:val="32"/>
      <w:szCs w:val="2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仿宋_GB2312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ind w:left="420" w:leftChars="200" w:firstLine="0" w:firstLineChars="0"/>
    </w:pPr>
    <w:rPr>
      <w:rFonts w:ascii="Times New Roman" w:hAnsi="Times New Roman" w:eastAsia="楷体_GB2312" w:cs="Times New Roman"/>
    </w:rPr>
  </w:style>
  <w:style w:type="paragraph" w:styleId="10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2">
    <w:name w:val="Strong"/>
    <w:basedOn w:val="11"/>
    <w:qFormat/>
    <w:uiPriority w:val="0"/>
    <w:rPr>
      <w:b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标题 2 Char"/>
    <w:link w:val="4"/>
    <w:qFormat/>
    <w:uiPriority w:val="0"/>
    <w:rPr>
      <w:rFonts w:hint="eastAsia" w:ascii="Times New Roman" w:hAnsi="Times New Roman" w:eastAsia="楷体_GB2312" w:cs="宋体"/>
      <w:b/>
      <w:bCs/>
      <w:kern w:val="0"/>
      <w:sz w:val="32"/>
      <w:szCs w:val="24"/>
      <w:lang w:bidi="ar"/>
    </w:rPr>
  </w:style>
  <w:style w:type="character" w:customStyle="1" w:styleId="16">
    <w:name w:val="标题 1 字符"/>
    <w:basedOn w:val="11"/>
    <w:link w:val="3"/>
    <w:qFormat/>
    <w:uiPriority w:val="9"/>
    <w:rPr>
      <w:rFonts w:ascii="Times New Roman" w:hAnsi="Times New Roman" w:eastAsia="黑体" w:cstheme="majorBidi"/>
      <w:color w:val="000000" w:themeColor="text1"/>
      <w:kern w:val="2"/>
      <w:sz w:val="32"/>
      <w:szCs w:val="4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4643</Words>
  <Characters>4823</Characters>
  <Lines>0</Lines>
  <Paragraphs>0</Paragraphs>
  <TotalTime>7</TotalTime>
  <ScaleCrop>false</ScaleCrop>
  <LinksUpToDate>false</LinksUpToDate>
  <CharactersWithSpaces>5037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Lingrui</dc:creator>
  <cp:lastModifiedBy>元志林</cp:lastModifiedBy>
  <cp:lastPrinted>2024-08-02T01:15:00Z</cp:lastPrinted>
  <dcterms:modified xsi:type="dcterms:W3CDTF">2024-08-30T16:12:08Z</dcterms:modified>
  <dc:title>附件1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7ABEAF45B6D2A5A59DEDA06669D69A09_43</vt:lpwstr>
  </property>
</Properties>
</file>