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E97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9E5B102">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BC48E6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17.220.20</w:t>
            </w:r>
            <w:r>
              <w:rPr>
                <w:rFonts w:ascii="黑体" w:hAnsi="黑体" w:eastAsia="黑体"/>
                <w:sz w:val="21"/>
                <w:szCs w:val="21"/>
              </w:rPr>
              <w:fldChar w:fldCharType="end"/>
            </w:r>
            <w:bookmarkEnd w:id="0"/>
          </w:p>
        </w:tc>
      </w:tr>
      <w:tr w14:paraId="6448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10F4B8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F55E7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2D137C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D96265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N 22</w:t>
            </w:r>
            <w:r>
              <w:rPr>
                <w:rFonts w:ascii="黑体" w:hAnsi="黑体" w:eastAsia="黑体"/>
                <w:sz w:val="21"/>
                <w:szCs w:val="21"/>
              </w:rPr>
              <w:fldChar w:fldCharType="end"/>
            </w:r>
            <w:bookmarkEnd w:id="2"/>
          </w:p>
        </w:tc>
      </w:tr>
    </w:tbl>
    <w:p w14:paraId="5D9E3C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A909352">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CIMA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0</w:t>
      </w:r>
      <w:r>
        <w:rPr>
          <w:rFonts w:hint="eastAsia"/>
          <w:lang w:val="en-US" w:eastAsia="zh-CN"/>
        </w:rPr>
        <w:t>095</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37705F65">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D087EC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F4975E">
      <w:pPr>
        <w:pStyle w:val="50"/>
        <w:framePr w:w="9639" w:h="6976" w:hRule="exact" w:hSpace="0" w:vSpace="0" w:wrap="around" w:hAnchor="page" w:y="6408"/>
        <w:jc w:val="center"/>
        <w:rPr>
          <w:rFonts w:ascii="黑体" w:hAnsi="黑体" w:eastAsia="黑体"/>
          <w:b w:val="0"/>
          <w:bCs w:val="0"/>
          <w:w w:val="100"/>
        </w:rPr>
      </w:pPr>
    </w:p>
    <w:p w14:paraId="375FF3C0">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用电负荷信息文件通用格式</w:t>
      </w:r>
      <w:r>
        <w:fldChar w:fldCharType="end"/>
      </w:r>
      <w:bookmarkEnd w:id="9"/>
    </w:p>
    <w:p w14:paraId="7716D74D">
      <w:pPr>
        <w:framePr w:w="9639" w:h="6974" w:hRule="exact" w:wrap="around" w:vAnchor="page" w:hAnchor="page" w:x="1419" w:y="6408" w:anchorLock="1"/>
        <w:ind w:left="-1418"/>
      </w:pPr>
    </w:p>
    <w:p w14:paraId="424E9AE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Commonformat for electric load information file</w:t>
      </w:r>
      <w:r>
        <w:rPr>
          <w:rFonts w:eastAsia="黑体"/>
          <w:szCs w:val="28"/>
        </w:rPr>
        <w:fldChar w:fldCharType="end"/>
      </w:r>
      <w:bookmarkEnd w:id="10"/>
    </w:p>
    <w:p w14:paraId="5C99B2E3">
      <w:pPr>
        <w:framePr w:w="9639" w:h="6974" w:hRule="exact" w:wrap="around" w:vAnchor="page" w:hAnchor="page" w:x="1419" w:y="6408" w:anchorLock="1"/>
        <w:spacing w:line="760" w:lineRule="exact"/>
        <w:ind w:left="-1418"/>
      </w:pPr>
    </w:p>
    <w:p w14:paraId="0F708AEE">
      <w:pPr>
        <w:pStyle w:val="125"/>
        <w:framePr w:w="9639" w:h="6974" w:hRule="exact" w:wrap="around" w:vAnchor="page" w:hAnchor="page" w:x="1419" w:y="6408" w:anchorLock="1"/>
        <w:textAlignment w:val="bottom"/>
        <w:rPr>
          <w:rFonts w:eastAsia="黑体"/>
          <w:szCs w:val="28"/>
        </w:rPr>
      </w:pPr>
    </w:p>
    <w:p w14:paraId="6B8E857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5A3A24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202</w:t>
      </w:r>
      <w:r>
        <w:rPr>
          <w:rFonts w:hint="eastAsia"/>
          <w:sz w:val="21"/>
          <w:szCs w:val="28"/>
          <w:lang w:val="en-US" w:eastAsia="zh-CN"/>
        </w:rPr>
        <w:t>5</w:t>
      </w:r>
      <w:r>
        <w:rPr>
          <w:rFonts w:hint="eastAsia"/>
          <w:sz w:val="21"/>
          <w:szCs w:val="28"/>
        </w:rPr>
        <w:t>.0</w:t>
      </w:r>
      <w:r>
        <w:rPr>
          <w:rFonts w:hint="eastAsia"/>
          <w:sz w:val="21"/>
          <w:szCs w:val="28"/>
          <w:lang w:val="en-US" w:eastAsia="zh-CN"/>
        </w:rPr>
        <w:t>2</w:t>
      </w:r>
      <w:r>
        <w:rPr>
          <w:sz w:val="21"/>
          <w:szCs w:val="28"/>
        </w:rPr>
        <w:fldChar w:fldCharType="end"/>
      </w:r>
      <w:bookmarkEnd w:id="12"/>
    </w:p>
    <w:p w14:paraId="0195CC39">
      <w:pPr>
        <w:pStyle w:val="125"/>
        <w:framePr w:w="9639" w:h="6974" w:hRule="exact" w:wrap="around" w:vAnchor="page" w:hAnchor="page" w:x="1419" w:y="6408" w:anchorLock="1"/>
        <w:spacing w:before="720" w:beforeLines="300" w:after="72" w:afterLines="30" w:line="240" w:lineRule="auto"/>
        <w:textAlignment w:val="bottom"/>
        <w:rPr>
          <w:b/>
          <w:sz w:val="21"/>
          <w:szCs w:val="28"/>
        </w:rPr>
      </w:pPr>
      <w:bookmarkStart w:id="229" w:name="_GoBack"/>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229"/>
      <w:bookmarkEnd w:id="13"/>
    </w:p>
    <w:p w14:paraId="6AC86A4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5A292F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8EC08E1">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 国 仪 器 仪 表 行 业 协 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366A40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0916DFC">
      <w:pPr>
        <w:pStyle w:val="91"/>
        <w:spacing w:after="360"/>
        <w:rPr>
          <w:rFonts w:hint="eastAsia"/>
        </w:rPr>
      </w:pPr>
      <w:bookmarkStart w:id="21" w:name="BookMark1"/>
      <w:r>
        <w:rPr>
          <w:rFonts w:hint="eastAsia"/>
          <w:spacing w:val="320"/>
        </w:rPr>
        <w:t>目</w:t>
      </w:r>
      <w:r>
        <w:rPr>
          <w:rFonts w:hint="eastAsia"/>
        </w:rPr>
        <w:t>次</w:t>
      </w:r>
    </w:p>
    <w:p w14:paraId="0AA7BA1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"_Toc190703048" </w:instrText>
      </w:r>
      <w:r>
        <w:fldChar w:fldCharType="separate"/>
      </w:r>
      <w:r>
        <w:rPr>
          <w:rStyle w:val="32"/>
        </w:rPr>
        <w:t>前言</w:t>
      </w:r>
      <w:r>
        <w:tab/>
      </w:r>
      <w:r>
        <w:fldChar w:fldCharType="begin"/>
      </w:r>
      <w:r>
        <w:instrText xml:space="preserve"> PAGEREF _Toc190703048 \h </w:instrText>
      </w:r>
      <w:r>
        <w:fldChar w:fldCharType="separate"/>
      </w:r>
      <w:r>
        <w:t>III</w:t>
      </w:r>
      <w:r>
        <w:fldChar w:fldCharType="end"/>
      </w:r>
      <w:r>
        <w:fldChar w:fldCharType="end"/>
      </w:r>
    </w:p>
    <w:p w14:paraId="5F9A1F6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"_Toc190703049" </w:instrText>
      </w:r>
      <w:r>
        <w:fldChar w:fldCharType="separate"/>
      </w:r>
      <w:r>
        <w:rPr>
          <w:rStyle w:val="32"/>
        </w:rPr>
        <w:t>1  范围</w:t>
      </w:r>
      <w:r>
        <w:tab/>
      </w:r>
      <w:r>
        <w:fldChar w:fldCharType="begin"/>
      </w:r>
      <w:r>
        <w:instrText xml:space="preserve"> PAGEREF _Toc190703049 \h </w:instrText>
      </w:r>
      <w:r>
        <w:fldChar w:fldCharType="separate"/>
      </w:r>
      <w:r>
        <w:t>1</w:t>
      </w:r>
      <w:r>
        <w:fldChar w:fldCharType="end"/>
      </w:r>
      <w:r>
        <w:fldChar w:fldCharType="end"/>
      </w:r>
    </w:p>
    <w:p w14:paraId="36B47F1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"_Toc190703050" </w:instrText>
      </w:r>
      <w:r>
        <w:fldChar w:fldCharType="separate"/>
      </w:r>
      <w:r>
        <w:rPr>
          <w:rStyle w:val="32"/>
        </w:rPr>
        <w:t>2  规范性引用文件</w:t>
      </w:r>
      <w:r>
        <w:tab/>
      </w:r>
      <w:r>
        <w:fldChar w:fldCharType="begin"/>
      </w:r>
      <w:r>
        <w:instrText xml:space="preserve"> PAGEREF _Toc190703050 \h </w:instrText>
      </w:r>
      <w:r>
        <w:fldChar w:fldCharType="separate"/>
      </w:r>
      <w:r>
        <w:t>1</w:t>
      </w:r>
      <w:r>
        <w:fldChar w:fldCharType="end"/>
      </w:r>
      <w:r>
        <w:fldChar w:fldCharType="end"/>
      </w:r>
    </w:p>
    <w:p w14:paraId="457CCE8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"_Toc190703051" </w:instrText>
      </w:r>
      <w:r>
        <w:fldChar w:fldCharType="separate"/>
      </w:r>
      <w:r>
        <w:rPr>
          <w:rStyle w:val="32"/>
        </w:rPr>
        <w:t>3  术语和定义</w:t>
      </w:r>
      <w:r>
        <w:tab/>
      </w:r>
      <w:r>
        <w:fldChar w:fldCharType="begin"/>
      </w:r>
      <w:r>
        <w:instrText xml:space="preserve"> PAGEREF _Toc190703051 \h </w:instrText>
      </w:r>
      <w:r>
        <w:fldChar w:fldCharType="separate"/>
      </w:r>
      <w:r>
        <w:t>1</w:t>
      </w:r>
      <w:r>
        <w:fldChar w:fldCharType="end"/>
      </w:r>
      <w:r>
        <w:fldChar w:fldCharType="end"/>
      </w:r>
    </w:p>
    <w:p w14:paraId="0458F0B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"_Toc190703058" </w:instrText>
      </w:r>
      <w:r>
        <w:fldChar w:fldCharType="separate"/>
      </w:r>
      <w:r>
        <w:rPr>
          <w:rStyle w:val="32"/>
        </w:rPr>
        <w:t>4  文件要求及格式</w:t>
      </w:r>
      <w:r>
        <w:tab/>
      </w:r>
      <w:r>
        <w:fldChar w:fldCharType="begin"/>
      </w:r>
      <w:r>
        <w:instrText xml:space="preserve"> PAGEREF _Toc190703058 \h </w:instrText>
      </w:r>
      <w:r>
        <w:fldChar w:fldCharType="separate"/>
      </w:r>
      <w:r>
        <w:t>2</w:t>
      </w:r>
      <w:r>
        <w:fldChar w:fldCharType="end"/>
      </w:r>
      <w:r>
        <w:fldChar w:fldCharType="end"/>
      </w:r>
    </w:p>
    <w:p w14:paraId="6316B1B5">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"_Toc190703059" </w:instrText>
      </w:r>
      <w:r>
        <w:fldChar w:fldCharType="separate"/>
      </w:r>
      <w:r>
        <w:rPr>
          <w:rStyle w:val="32"/>
          <w14:scene3d w14:prst="orthographicFront">
            <w14:lightRig w14:rig="threePt" w14:dir="t">
              <w14:rot w14:lat="0" w14:lon="0" w14:rev="0"/>
            </w14:lightRig>
          </w14:scene3d>
        </w:rPr>
        <w:t xml:space="preserve">4.1 </w:t>
      </w:r>
      <w:r>
        <w:rPr>
          <w:rStyle w:val="32"/>
        </w:rPr>
        <w:t xml:space="preserve"> 文件构成</w:t>
      </w:r>
      <w:r>
        <w:tab/>
      </w:r>
      <w:r>
        <w:fldChar w:fldCharType="begin"/>
      </w:r>
      <w:r>
        <w:instrText xml:space="preserve"> PAGEREF _Toc190703059 \h </w:instrText>
      </w:r>
      <w:r>
        <w:fldChar w:fldCharType="separate"/>
      </w:r>
      <w:r>
        <w:t>2</w:t>
      </w:r>
      <w:r>
        <w:fldChar w:fldCharType="end"/>
      </w:r>
      <w:r>
        <w:fldChar w:fldCharType="end"/>
      </w:r>
    </w:p>
    <w:p w14:paraId="78AC4CCF">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"_Toc190703060" </w:instrText>
      </w:r>
      <w:r>
        <w:fldChar w:fldCharType="separate"/>
      </w:r>
      <w:r>
        <w:rPr>
          <w:rStyle w:val="32"/>
          <w14:scene3d w14:prst="orthographicFront">
            <w14:lightRig w14:rig="threePt" w14:dir="t">
              <w14:rot w14:lat="0" w14:lon="0" w14:rev="0"/>
            </w14:lightRig>
          </w14:scene3d>
        </w:rPr>
        <w:t xml:space="preserve">4.2 </w:t>
      </w:r>
      <w:r>
        <w:rPr>
          <w:rStyle w:val="32"/>
        </w:rPr>
        <w:t xml:space="preserve"> 命名规则</w:t>
      </w:r>
      <w:r>
        <w:tab/>
      </w:r>
      <w:r>
        <w:fldChar w:fldCharType="begin"/>
      </w:r>
      <w:r>
        <w:instrText xml:space="preserve"> PAGEREF _Toc190703060 \h </w:instrText>
      </w:r>
      <w:r>
        <w:fldChar w:fldCharType="separate"/>
      </w:r>
      <w:r>
        <w:t>2</w:t>
      </w:r>
      <w:r>
        <w:fldChar w:fldCharType="end"/>
      </w:r>
      <w:r>
        <w:fldChar w:fldCharType="end"/>
      </w:r>
    </w:p>
    <w:p w14:paraId="050B9C2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"_Toc190703061" </w:instrText>
      </w:r>
      <w:r>
        <w:fldChar w:fldCharType="separate"/>
      </w:r>
      <w:r>
        <w:rPr>
          <w:rStyle w:val="32"/>
        </w:rPr>
        <w:t>5  配置文件</w:t>
      </w:r>
      <w:r>
        <w:tab/>
      </w:r>
      <w:r>
        <w:fldChar w:fldCharType="begin"/>
      </w:r>
      <w:r>
        <w:instrText xml:space="preserve"> PAGEREF _Toc190703061 \h </w:instrText>
      </w:r>
      <w:r>
        <w:fldChar w:fldCharType="separate"/>
      </w:r>
      <w:r>
        <w:t>2</w:t>
      </w:r>
      <w:r>
        <w:fldChar w:fldCharType="end"/>
      </w:r>
      <w:r>
        <w:fldChar w:fldCharType="end"/>
      </w:r>
    </w:p>
    <w:p w14:paraId="29728738">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"_Toc190703062" </w:instrText>
      </w:r>
      <w:r>
        <w:fldChar w:fldCharType="separate"/>
      </w:r>
      <w:r>
        <w:rPr>
          <w:rStyle w:val="32"/>
          <w14:scene3d w14:prst="orthographicFront">
            <w14:lightRig w14:rig="threePt" w14:dir="t">
              <w14:rot w14:lat="0" w14:lon="0" w14:rev="0"/>
            </w14:lightRig>
          </w14:scene3d>
        </w:rPr>
        <w:t xml:space="preserve">5.1 </w:t>
      </w:r>
      <w:r>
        <w:rPr>
          <w:rStyle w:val="32"/>
        </w:rPr>
        <w:t xml:space="preserve"> 通用要求</w:t>
      </w:r>
      <w:r>
        <w:tab/>
      </w:r>
      <w:r>
        <w:fldChar w:fldCharType="begin"/>
      </w:r>
      <w:r>
        <w:instrText xml:space="preserve"> PAGEREF _Toc190703062 \h </w:instrText>
      </w:r>
      <w:r>
        <w:fldChar w:fldCharType="separate"/>
      </w:r>
      <w:r>
        <w:t>2</w:t>
      </w:r>
      <w:r>
        <w:fldChar w:fldCharType="end"/>
      </w:r>
      <w:r>
        <w:fldChar w:fldCharType="end"/>
      </w:r>
    </w:p>
    <w:p w14:paraId="29BA3D45">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"_Toc190703063" </w:instrText>
      </w:r>
      <w:r>
        <w:fldChar w:fldCharType="separate"/>
      </w:r>
      <w:r>
        <w:rPr>
          <w:rStyle w:val="32"/>
          <w14:scene3d w14:prst="orthographicFront">
            <w14:lightRig w14:rig="threePt" w14:dir="t">
              <w14:rot w14:lat="0" w14:lon="0" w14:rev="0"/>
            </w14:lightRig>
          </w14:scene3d>
        </w:rPr>
        <w:t xml:space="preserve">5.2 </w:t>
      </w:r>
      <w:r>
        <w:rPr>
          <w:rStyle w:val="32"/>
        </w:rPr>
        <w:t xml:space="preserve"> 格式</w:t>
      </w:r>
      <w:r>
        <w:tab/>
      </w:r>
      <w:r>
        <w:fldChar w:fldCharType="begin"/>
      </w:r>
      <w:r>
        <w:instrText xml:space="preserve"> PAGEREF _Toc190703063 \h </w:instrText>
      </w:r>
      <w:r>
        <w:fldChar w:fldCharType="separate"/>
      </w:r>
      <w:r>
        <w:t>2</w:t>
      </w:r>
      <w:r>
        <w:fldChar w:fldCharType="end"/>
      </w:r>
      <w:r>
        <w:fldChar w:fldCharType="end"/>
      </w:r>
    </w:p>
    <w:p w14:paraId="68CD564F">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"_Toc190703064" </w:instrText>
      </w:r>
      <w:r>
        <w:fldChar w:fldCharType="separate"/>
      </w:r>
      <w:r>
        <w:rPr>
          <w:rStyle w:val="32"/>
          <w14:scene3d w14:prst="orthographicFront">
            <w14:lightRig w14:rig="threePt" w14:dir="t">
              <w14:rot w14:lat="0" w14:lon="0" w14:rev="0"/>
            </w14:lightRig>
          </w14:scene3d>
        </w:rPr>
        <w:t xml:space="preserve">5.3 </w:t>
      </w:r>
      <w:r>
        <w:rPr>
          <w:rStyle w:val="32"/>
        </w:rPr>
        <w:t xml:space="preserve"> 内容</w:t>
      </w:r>
      <w:r>
        <w:tab/>
      </w:r>
      <w:r>
        <w:fldChar w:fldCharType="begin"/>
      </w:r>
      <w:r>
        <w:instrText xml:space="preserve"> PAGEREF _Toc190703064 \h </w:instrText>
      </w:r>
      <w:r>
        <w:fldChar w:fldCharType="separate"/>
      </w:r>
      <w:r>
        <w:t>2</w:t>
      </w:r>
      <w:r>
        <w:fldChar w:fldCharType="end"/>
      </w:r>
      <w:r>
        <w:fldChar w:fldCharType="end"/>
      </w:r>
    </w:p>
    <w:p w14:paraId="3FF7A09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"_Toc190703073" </w:instrText>
      </w:r>
      <w:r>
        <w:fldChar w:fldCharType="separate"/>
      </w:r>
      <w:r>
        <w:rPr>
          <w:rStyle w:val="32"/>
        </w:rPr>
        <w:t>6  数据文件</w:t>
      </w:r>
      <w:r>
        <w:tab/>
      </w:r>
      <w:r>
        <w:fldChar w:fldCharType="begin"/>
      </w:r>
      <w:r>
        <w:instrText xml:space="preserve"> PAGEREF _Toc190703073 \h </w:instrText>
      </w:r>
      <w:r>
        <w:fldChar w:fldCharType="separate"/>
      </w:r>
      <w:r>
        <w:t>4</w:t>
      </w:r>
      <w:r>
        <w:fldChar w:fldCharType="end"/>
      </w:r>
      <w:r>
        <w:fldChar w:fldCharType="end"/>
      </w:r>
    </w:p>
    <w:p w14:paraId="19D7E0F3">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"_Toc190703074" </w:instrText>
      </w:r>
      <w:r>
        <w:fldChar w:fldCharType="separate"/>
      </w:r>
      <w:r>
        <w:rPr>
          <w:rStyle w:val="32"/>
          <w14:scene3d w14:prst="orthographicFront">
            <w14:lightRig w14:rig="threePt" w14:dir="t">
              <w14:rot w14:lat="0" w14:lon="0" w14:rev="0"/>
            </w14:lightRig>
          </w14:scene3d>
        </w:rPr>
        <w:t xml:space="preserve">6.1 </w:t>
      </w:r>
      <w:r>
        <w:rPr>
          <w:rStyle w:val="32"/>
        </w:rPr>
        <w:t xml:space="preserve"> 通用要求</w:t>
      </w:r>
      <w:r>
        <w:tab/>
      </w:r>
      <w:r>
        <w:fldChar w:fldCharType="begin"/>
      </w:r>
      <w:r>
        <w:instrText xml:space="preserve"> PAGEREF _Toc190703074 \h </w:instrText>
      </w:r>
      <w:r>
        <w:fldChar w:fldCharType="separate"/>
      </w:r>
      <w:r>
        <w:t>4</w:t>
      </w:r>
      <w:r>
        <w:fldChar w:fldCharType="end"/>
      </w:r>
      <w:r>
        <w:fldChar w:fldCharType="end"/>
      </w:r>
    </w:p>
    <w:p w14:paraId="09DD90F0">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"_Toc190703075" </w:instrText>
      </w:r>
      <w:r>
        <w:fldChar w:fldCharType="separate"/>
      </w:r>
      <w:r>
        <w:rPr>
          <w:rStyle w:val="32"/>
          <w14:scene3d w14:prst="orthographicFront">
            <w14:lightRig w14:rig="threePt" w14:dir="t">
              <w14:rot w14:lat="0" w14:lon="0" w14:rev="0"/>
            </w14:lightRig>
          </w14:scene3d>
        </w:rPr>
        <w:t xml:space="preserve">6.2 </w:t>
      </w:r>
      <w:r>
        <w:rPr>
          <w:rStyle w:val="32"/>
        </w:rPr>
        <w:t xml:space="preserve"> 格式</w:t>
      </w:r>
      <w:r>
        <w:tab/>
      </w:r>
      <w:r>
        <w:fldChar w:fldCharType="begin"/>
      </w:r>
      <w:r>
        <w:instrText xml:space="preserve"> PAGEREF _Toc190703075 \h </w:instrText>
      </w:r>
      <w:r>
        <w:fldChar w:fldCharType="separate"/>
      </w:r>
      <w:r>
        <w:t>4</w:t>
      </w:r>
      <w:r>
        <w:fldChar w:fldCharType="end"/>
      </w:r>
      <w:r>
        <w:fldChar w:fldCharType="end"/>
      </w:r>
    </w:p>
    <w:p w14:paraId="140E05AE">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"_Toc190703076" </w:instrText>
      </w:r>
      <w:r>
        <w:fldChar w:fldCharType="separate"/>
      </w:r>
      <w:r>
        <w:rPr>
          <w:rStyle w:val="32"/>
          <w14:scene3d w14:prst="orthographicFront">
            <w14:lightRig w14:rig="threePt" w14:dir="t">
              <w14:rot w14:lat="0" w14:lon="0" w14:rev="0"/>
            </w14:lightRig>
          </w14:scene3d>
        </w:rPr>
        <w:t xml:space="preserve">6.3 </w:t>
      </w:r>
      <w:r>
        <w:rPr>
          <w:rStyle w:val="32"/>
        </w:rPr>
        <w:t xml:space="preserve"> 内容</w:t>
      </w:r>
      <w:r>
        <w:tab/>
      </w:r>
      <w:r>
        <w:fldChar w:fldCharType="begin"/>
      </w:r>
      <w:r>
        <w:instrText xml:space="preserve"> PAGEREF _Toc190703076 \h </w:instrText>
      </w:r>
      <w:r>
        <w:fldChar w:fldCharType="separate"/>
      </w:r>
      <w:r>
        <w:t>4</w:t>
      </w:r>
      <w:r>
        <w:fldChar w:fldCharType="end"/>
      </w:r>
      <w:r>
        <w:fldChar w:fldCharType="end"/>
      </w:r>
    </w:p>
    <w:p w14:paraId="78FCAA6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"_Toc190703077" </w:instrText>
      </w:r>
      <w:r>
        <w:fldChar w:fldCharType="separate"/>
      </w:r>
      <w:r>
        <w:rPr>
          <w:rStyle w:val="32"/>
        </w:rPr>
        <w:t>7  标注文件</w:t>
      </w:r>
      <w:r>
        <w:tab/>
      </w:r>
      <w:r>
        <w:fldChar w:fldCharType="begin"/>
      </w:r>
      <w:r>
        <w:instrText xml:space="preserve"> PAGEREF _Toc190703077 \h </w:instrText>
      </w:r>
      <w:r>
        <w:fldChar w:fldCharType="separate"/>
      </w:r>
      <w:r>
        <w:t>4</w:t>
      </w:r>
      <w:r>
        <w:fldChar w:fldCharType="end"/>
      </w:r>
      <w:r>
        <w:fldChar w:fldCharType="end"/>
      </w:r>
    </w:p>
    <w:p w14:paraId="1022AC48">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"_Toc190703078" </w:instrText>
      </w:r>
      <w:r>
        <w:fldChar w:fldCharType="separate"/>
      </w:r>
      <w:r>
        <w:rPr>
          <w:rStyle w:val="32"/>
          <w14:scene3d w14:prst="orthographicFront">
            <w14:lightRig w14:rig="threePt" w14:dir="t">
              <w14:rot w14:lat="0" w14:lon="0" w14:rev="0"/>
            </w14:lightRig>
          </w14:scene3d>
        </w:rPr>
        <w:t xml:space="preserve">7.1 </w:t>
      </w:r>
      <w:r>
        <w:rPr>
          <w:rStyle w:val="32"/>
        </w:rPr>
        <w:t xml:space="preserve"> 通用要求</w:t>
      </w:r>
      <w:r>
        <w:tab/>
      </w:r>
      <w:r>
        <w:fldChar w:fldCharType="begin"/>
      </w:r>
      <w:r>
        <w:instrText xml:space="preserve"> PAGEREF _Toc190703078 \h </w:instrText>
      </w:r>
      <w:r>
        <w:fldChar w:fldCharType="separate"/>
      </w:r>
      <w:r>
        <w:t>4</w:t>
      </w:r>
      <w:r>
        <w:fldChar w:fldCharType="end"/>
      </w:r>
      <w:r>
        <w:fldChar w:fldCharType="end"/>
      </w:r>
    </w:p>
    <w:p w14:paraId="1D37FEBB">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"_Toc190703079" </w:instrText>
      </w:r>
      <w:r>
        <w:fldChar w:fldCharType="separate"/>
      </w:r>
      <w:r>
        <w:rPr>
          <w:rStyle w:val="32"/>
          <w14:scene3d w14:prst="orthographicFront">
            <w14:lightRig w14:rig="threePt" w14:dir="t">
              <w14:rot w14:lat="0" w14:lon="0" w14:rev="0"/>
            </w14:lightRig>
          </w14:scene3d>
        </w:rPr>
        <w:t xml:space="preserve">7.2 </w:t>
      </w:r>
      <w:r>
        <w:rPr>
          <w:rStyle w:val="32"/>
        </w:rPr>
        <w:t xml:space="preserve"> 格式</w:t>
      </w:r>
      <w:r>
        <w:tab/>
      </w:r>
      <w:r>
        <w:fldChar w:fldCharType="begin"/>
      </w:r>
      <w:r>
        <w:instrText xml:space="preserve"> PAGEREF _Toc190703079 \h </w:instrText>
      </w:r>
      <w:r>
        <w:fldChar w:fldCharType="separate"/>
      </w:r>
      <w:r>
        <w:t>4</w:t>
      </w:r>
      <w:r>
        <w:fldChar w:fldCharType="end"/>
      </w:r>
      <w:r>
        <w:fldChar w:fldCharType="end"/>
      </w:r>
    </w:p>
    <w:p w14:paraId="083404BC">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"_Toc190703080" </w:instrText>
      </w:r>
      <w:r>
        <w:fldChar w:fldCharType="separate"/>
      </w:r>
      <w:r>
        <w:rPr>
          <w:rStyle w:val="32"/>
          <w14:scene3d w14:prst="orthographicFront">
            <w14:lightRig w14:rig="threePt" w14:dir="t">
              <w14:rot w14:lat="0" w14:lon="0" w14:rev="0"/>
            </w14:lightRig>
          </w14:scene3d>
        </w:rPr>
        <w:t xml:space="preserve">7.3 </w:t>
      </w:r>
      <w:r>
        <w:rPr>
          <w:rStyle w:val="32"/>
        </w:rPr>
        <w:t xml:space="preserve"> 内容</w:t>
      </w:r>
      <w:r>
        <w:tab/>
      </w:r>
      <w:r>
        <w:fldChar w:fldCharType="begin"/>
      </w:r>
      <w:r>
        <w:instrText xml:space="preserve"> PAGEREF _Toc190703080 \h </w:instrText>
      </w:r>
      <w:r>
        <w:fldChar w:fldCharType="separate"/>
      </w:r>
      <w:r>
        <w:t>5</w:t>
      </w:r>
      <w:r>
        <w:fldChar w:fldCharType="end"/>
      </w:r>
      <w:r>
        <w:fldChar w:fldCharType="end"/>
      </w:r>
    </w:p>
    <w:p w14:paraId="4EA647A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"_Toc190703081" </w:instrText>
      </w:r>
      <w:r>
        <w:fldChar w:fldCharType="separate"/>
      </w:r>
      <w:r>
        <w:rPr>
          <w:rStyle w:val="32"/>
        </w:rPr>
        <w:t>8  信息文件压缩</w:t>
      </w:r>
      <w:r>
        <w:tab/>
      </w:r>
      <w:r>
        <w:fldChar w:fldCharType="begin"/>
      </w:r>
      <w:r>
        <w:instrText xml:space="preserve"> PAGEREF _Toc190703081 \h </w:instrText>
      </w:r>
      <w:r>
        <w:fldChar w:fldCharType="separate"/>
      </w:r>
      <w:r>
        <w:t>5</w:t>
      </w:r>
      <w:r>
        <w:fldChar w:fldCharType="end"/>
      </w:r>
      <w:r>
        <w:fldChar w:fldCharType="end"/>
      </w:r>
    </w:p>
    <w:p w14:paraId="5C16F98D">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"_Toc190703082" </w:instrText>
      </w:r>
      <w:r>
        <w:fldChar w:fldCharType="separate"/>
      </w:r>
      <w:r>
        <w:rPr>
          <w:rStyle w:val="32"/>
          <w14:scene3d w14:prst="orthographicFront">
            <w14:lightRig w14:rig="threePt" w14:dir="t">
              <w14:rot w14:lat="0" w14:lon="0" w14:rev="0"/>
            </w14:lightRig>
          </w14:scene3d>
        </w:rPr>
        <w:t xml:space="preserve">8.1 </w:t>
      </w:r>
      <w:r>
        <w:rPr>
          <w:rStyle w:val="32"/>
        </w:rPr>
        <w:t xml:space="preserve"> 压缩要求</w:t>
      </w:r>
      <w:r>
        <w:tab/>
      </w:r>
      <w:r>
        <w:fldChar w:fldCharType="begin"/>
      </w:r>
      <w:r>
        <w:instrText xml:space="preserve"> PAGEREF _Toc190703082 \h </w:instrText>
      </w:r>
      <w:r>
        <w:fldChar w:fldCharType="separate"/>
      </w:r>
      <w:r>
        <w:t>5</w:t>
      </w:r>
      <w:r>
        <w:fldChar w:fldCharType="end"/>
      </w:r>
      <w:r>
        <w:fldChar w:fldCharType="end"/>
      </w:r>
    </w:p>
    <w:p w14:paraId="7BCB13B7">
      <w:pPr>
        <w:pStyle w:val="24"/>
        <w:rPr>
          <w:rFonts w:asciiTheme="minorHAnsi" w:hAnsiTheme="minorHAnsi" w:eastAsiaTheme="minorEastAsia" w:cstheme="minorBidi"/>
          <w:sz w:val="22"/>
          <w:szCs w:val="24"/>
          <w14:ligatures w14:val="standardContextual"/>
        </w:rPr>
      </w:pPr>
      <w:r>
        <w:fldChar w:fldCharType="begin"/>
      </w:r>
      <w:r>
        <w:instrText xml:space="preserve"> HYPERLINK \l "_Toc190703085" </w:instrText>
      </w:r>
      <w:r>
        <w:fldChar w:fldCharType="separate"/>
      </w:r>
      <w:r>
        <w:rPr>
          <w:rStyle w:val="32"/>
          <w14:scene3d w14:prst="orthographicFront">
            <w14:lightRig w14:rig="threePt" w14:dir="t">
              <w14:rot w14:lat="0" w14:lon="0" w14:rev="0"/>
            </w14:lightRig>
          </w14:scene3d>
        </w:rPr>
        <w:t xml:space="preserve">8.2 </w:t>
      </w:r>
      <w:r>
        <w:rPr>
          <w:rStyle w:val="32"/>
        </w:rPr>
        <w:t xml:space="preserve"> 命名规则</w:t>
      </w:r>
      <w:r>
        <w:tab/>
      </w:r>
      <w:r>
        <w:fldChar w:fldCharType="begin"/>
      </w:r>
      <w:r>
        <w:instrText xml:space="preserve"> PAGEREF _Toc190703085 \h </w:instrText>
      </w:r>
      <w:r>
        <w:fldChar w:fldCharType="separate"/>
      </w:r>
      <w:r>
        <w:t>5</w:t>
      </w:r>
      <w:r>
        <w:fldChar w:fldCharType="end"/>
      </w:r>
      <w:r>
        <w:fldChar w:fldCharType="end"/>
      </w:r>
    </w:p>
    <w:p w14:paraId="38C0543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"_Toc190703086" </w:instrText>
      </w:r>
      <w:r>
        <w:fldChar w:fldCharType="separate"/>
      </w:r>
      <w:r>
        <w:rPr>
          <w:rStyle w:val="32"/>
        </w:rPr>
        <w:t>附录A（资料性）  配置文件示例</w:t>
      </w:r>
      <w:r>
        <w:tab/>
      </w:r>
      <w:r>
        <w:fldChar w:fldCharType="begin"/>
      </w:r>
      <w:r>
        <w:instrText xml:space="preserve"> PAGEREF _Toc190703086 \h </w:instrText>
      </w:r>
      <w:r>
        <w:fldChar w:fldCharType="separate"/>
      </w:r>
      <w:r>
        <w:t>6</w:t>
      </w:r>
      <w:r>
        <w:fldChar w:fldCharType="end"/>
      </w:r>
      <w:r>
        <w:fldChar w:fldCharType="end"/>
      </w:r>
    </w:p>
    <w:p w14:paraId="456B51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"_Toc190703087" </w:instrText>
      </w:r>
      <w:r>
        <w:fldChar w:fldCharType="separate"/>
      </w:r>
      <w:r>
        <w:rPr>
          <w:rStyle w:val="32"/>
        </w:rPr>
        <w:t>附录B（资料性）  数据文件示例</w:t>
      </w:r>
      <w:r>
        <w:tab/>
      </w:r>
      <w:r>
        <w:fldChar w:fldCharType="begin"/>
      </w:r>
      <w:r>
        <w:instrText xml:space="preserve"> PAGEREF _Toc190703087 \h </w:instrText>
      </w:r>
      <w:r>
        <w:fldChar w:fldCharType="separate"/>
      </w:r>
      <w:r>
        <w:t>7</w:t>
      </w:r>
      <w:r>
        <w:fldChar w:fldCharType="end"/>
      </w:r>
      <w:r>
        <w:fldChar w:fldCharType="end"/>
      </w:r>
    </w:p>
    <w:p w14:paraId="4122194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"_Toc190703088" </w:instrText>
      </w:r>
      <w:r>
        <w:fldChar w:fldCharType="separate"/>
      </w:r>
      <w:r>
        <w:rPr>
          <w:rStyle w:val="32"/>
        </w:rPr>
        <w:t>附录C（资料性）  标注文件示例</w:t>
      </w:r>
      <w:r>
        <w:tab/>
      </w:r>
      <w:r>
        <w:fldChar w:fldCharType="begin"/>
      </w:r>
      <w:r>
        <w:instrText xml:space="preserve"> PAGEREF _Toc190703088 \h </w:instrText>
      </w:r>
      <w:r>
        <w:fldChar w:fldCharType="separate"/>
      </w:r>
      <w:r>
        <w:t>8</w:t>
      </w:r>
      <w:r>
        <w:fldChar w:fldCharType="end"/>
      </w:r>
      <w:r>
        <w:fldChar w:fldCharType="end"/>
      </w:r>
    </w:p>
    <w:p w14:paraId="542F9B3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"_Toc190703089" </w:instrText>
      </w:r>
      <w:r>
        <w:fldChar w:fldCharType="separate"/>
      </w:r>
      <w:r>
        <w:rPr>
          <w:rStyle w:val="32"/>
        </w:rPr>
        <w:t>附录D（资料性）  标注特征示例</w:t>
      </w:r>
      <w:r>
        <w:tab/>
      </w:r>
      <w:r>
        <w:fldChar w:fldCharType="begin"/>
      </w:r>
      <w:r>
        <w:instrText xml:space="preserve"> PAGEREF _Toc190703089 \h </w:instrText>
      </w:r>
      <w:r>
        <w:fldChar w:fldCharType="separate"/>
      </w:r>
      <w:r>
        <w:t>9</w:t>
      </w:r>
      <w:r>
        <w:fldChar w:fldCharType="end"/>
      </w:r>
      <w:r>
        <w:fldChar w:fldCharType="end"/>
      </w:r>
    </w:p>
    <w:p w14:paraId="238E95B5">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A8F2ECE">
      <w:pPr>
        <w:pStyle w:val="89"/>
        <w:spacing w:before="900" w:after="360"/>
      </w:pPr>
      <w:bookmarkStart w:id="22" w:name="_Toc190703048"/>
      <w:bookmarkStart w:id="23" w:name="BookMark2"/>
      <w:r>
        <w:rPr>
          <w:spacing w:val="320"/>
        </w:rPr>
        <w:t>前</w:t>
      </w:r>
      <w:r>
        <w:t>言</w:t>
      </w:r>
      <w:bookmarkEnd w:id="22"/>
    </w:p>
    <w:p w14:paraId="726C5493">
      <w:pPr>
        <w:pStyle w:val="56"/>
        <w:ind w:firstLine="420"/>
        <w:rPr>
          <w:rFonts w:hint="eastAsia"/>
        </w:rPr>
      </w:pPr>
      <w:r>
        <w:rPr>
          <w:rFonts w:hint="eastAsia"/>
        </w:rPr>
        <w:t>本文件按照GB/T 1.1—2020《标准化工作导则  第1部分：标准化文件的结构和起草规则》的规定起草。</w:t>
      </w:r>
    </w:p>
    <w:p w14:paraId="40F57FEB">
      <w:pPr>
        <w:pStyle w:val="56"/>
        <w:ind w:firstLine="420"/>
        <w:rPr>
          <w:rFonts w:hint="eastAsia"/>
        </w:rPr>
      </w:pPr>
      <w:r>
        <w:rPr>
          <w:rFonts w:hint="eastAsia"/>
        </w:rPr>
        <w:t>请注意本文件的某些内容可能涉及专利。本文件的发布机构不承担识别这些专利的责任。</w:t>
      </w:r>
    </w:p>
    <w:p w14:paraId="25391F3B">
      <w:pPr>
        <w:pStyle w:val="56"/>
        <w:ind w:firstLine="420"/>
        <w:rPr>
          <w:rFonts w:hint="eastAsia"/>
        </w:rPr>
      </w:pPr>
      <w:r>
        <w:rPr>
          <w:rFonts w:hint="eastAsia"/>
        </w:rPr>
        <w:t>本文件由中国仪器仪表行业协会电工仪器仪表分会提出。</w:t>
      </w:r>
    </w:p>
    <w:p w14:paraId="1B6FF181">
      <w:pPr>
        <w:pStyle w:val="56"/>
        <w:ind w:firstLine="420"/>
        <w:rPr>
          <w:rFonts w:hint="eastAsia"/>
        </w:rPr>
      </w:pPr>
      <w:r>
        <w:rPr>
          <w:rFonts w:hint="eastAsia"/>
        </w:rPr>
        <w:t>本文件由中国仪器仪表行业协会归口。</w:t>
      </w:r>
    </w:p>
    <w:p w14:paraId="309097E3">
      <w:pPr>
        <w:pStyle w:val="56"/>
        <w:ind w:firstLine="420"/>
        <w:rPr>
          <w:rFonts w:hint="eastAsia"/>
        </w:rPr>
      </w:pPr>
      <w:r>
        <w:rPr>
          <w:rFonts w:hint="eastAsia"/>
        </w:rPr>
        <w:t>本文件起草单位：。</w:t>
      </w:r>
    </w:p>
    <w:p w14:paraId="18EDDDAB">
      <w:pPr>
        <w:pStyle w:val="56"/>
        <w:ind w:firstLine="420"/>
      </w:pPr>
      <w:r>
        <w:rPr>
          <w:rFonts w:hint="eastAsia"/>
        </w:rPr>
        <w:t>本文件主要起草人：XXX、XXX等。</w:t>
      </w:r>
    </w:p>
    <w:p w14:paraId="6B9078F5">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0545D576">
      <w:pPr>
        <w:spacing w:line="20" w:lineRule="exact"/>
        <w:jc w:val="center"/>
        <w:rPr>
          <w:rFonts w:ascii="黑体" w:hAnsi="黑体" w:eastAsia="黑体"/>
          <w:sz w:val="32"/>
          <w:szCs w:val="32"/>
        </w:rPr>
      </w:pPr>
      <w:bookmarkStart w:id="24" w:name="BookMark4"/>
    </w:p>
    <w:p w14:paraId="631AB6D4">
      <w:pPr>
        <w:spacing w:line="20" w:lineRule="exact"/>
        <w:jc w:val="center"/>
        <w:rPr>
          <w:rFonts w:ascii="黑体" w:hAnsi="黑体" w:eastAsia="黑体"/>
          <w:sz w:val="32"/>
          <w:szCs w:val="32"/>
        </w:rPr>
      </w:pPr>
    </w:p>
    <w:sdt>
      <w:sdtPr>
        <w:tag w:val="NEW_STAND_NAME"/>
        <w:id w:val="595910757"/>
        <w:lock w:val="sdtLocked"/>
        <w:placeholder>
          <w:docPart w:val="8C1C2CC43CB342EA85A483C6E08BD893"/>
        </w:placeholder>
      </w:sdtPr>
      <w:sdtContent>
        <w:p w14:paraId="12E4CE3E">
          <w:pPr>
            <w:pStyle w:val="177"/>
            <w:spacing w:before="240" w:beforeLines="100" w:after="528" w:afterLines="220"/>
          </w:pPr>
          <w:bookmarkStart w:id="25" w:name="NEW_STAND_NAME"/>
          <w:r>
            <w:rPr>
              <w:rFonts w:hint="eastAsia"/>
            </w:rPr>
            <w:t>用电负荷信息文件通用格式</w:t>
          </w:r>
        </w:p>
      </w:sdtContent>
    </w:sdt>
    <w:bookmarkEnd w:id="25"/>
    <w:p w14:paraId="6EC8D139">
      <w:pPr>
        <w:pStyle w:val="104"/>
        <w:spacing w:before="240" w:after="240"/>
      </w:pPr>
      <w:bookmarkStart w:id="26" w:name="_Toc97192964"/>
      <w:bookmarkStart w:id="27" w:name="_Toc24884218"/>
      <w:bookmarkStart w:id="28" w:name="_Toc26648465"/>
      <w:bookmarkStart w:id="29" w:name="_Toc26718930"/>
      <w:bookmarkStart w:id="30" w:name="_Toc24884211"/>
      <w:bookmarkStart w:id="31" w:name="_Toc190703049"/>
      <w:bookmarkStart w:id="32" w:name="_Toc17233333"/>
      <w:bookmarkStart w:id="33" w:name="_Toc26986530"/>
      <w:bookmarkStart w:id="34" w:name="_Toc26986771"/>
      <w:bookmarkStart w:id="35" w:name="_Toc17233325"/>
      <w:r>
        <w:rPr>
          <w:rFonts w:hint="eastAsia"/>
        </w:rPr>
        <w:t>范围</w:t>
      </w:r>
      <w:bookmarkEnd w:id="26"/>
      <w:bookmarkEnd w:id="27"/>
      <w:bookmarkEnd w:id="28"/>
      <w:bookmarkEnd w:id="29"/>
      <w:bookmarkEnd w:id="30"/>
      <w:bookmarkEnd w:id="31"/>
      <w:bookmarkEnd w:id="32"/>
      <w:bookmarkEnd w:id="33"/>
      <w:bookmarkEnd w:id="34"/>
      <w:bookmarkEnd w:id="35"/>
    </w:p>
    <w:p w14:paraId="27D34210">
      <w:pPr>
        <w:pStyle w:val="56"/>
        <w:ind w:firstLine="420"/>
        <w:rPr>
          <w:rFonts w:hint="eastAsia"/>
        </w:rPr>
      </w:pPr>
      <w:bookmarkStart w:id="36" w:name="_Toc17233326"/>
      <w:bookmarkStart w:id="37" w:name="_Toc24884212"/>
      <w:bookmarkStart w:id="38" w:name="_Toc17233334"/>
      <w:bookmarkStart w:id="39" w:name="_Toc24884219"/>
      <w:bookmarkStart w:id="40" w:name="_Toc26648466"/>
      <w:r>
        <w:rPr>
          <w:rFonts w:hint="eastAsia"/>
        </w:rPr>
        <w:t>本文件规定了用电负荷信息文件通用格式要求，涉及配置文件、数据文件、标注文件。</w:t>
      </w:r>
    </w:p>
    <w:p w14:paraId="290F7A75">
      <w:pPr>
        <w:pStyle w:val="56"/>
        <w:ind w:firstLine="420"/>
      </w:pPr>
      <w:r>
        <w:rPr>
          <w:rFonts w:hint="eastAsia"/>
        </w:rPr>
        <w:t>本文件适用于记录在硬盘、移动硬盘、光盘等物理媒介上传输、存储用电负荷数据。用于提升用电负荷信息在采集、存储及交换等过程中的数据格式一致性与互认可读性。</w:t>
      </w:r>
    </w:p>
    <w:p w14:paraId="51D9B2FE">
      <w:pPr>
        <w:pStyle w:val="104"/>
        <w:spacing w:before="240" w:after="240"/>
      </w:pPr>
      <w:bookmarkStart w:id="41" w:name="_Toc97192965"/>
      <w:bookmarkStart w:id="42" w:name="_Toc26986531"/>
      <w:bookmarkStart w:id="43" w:name="_Toc26986772"/>
      <w:bookmarkStart w:id="44" w:name="_Toc190703050"/>
      <w:bookmarkStart w:id="45" w:name="_Toc267189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A1F9B464A565473DB8411C9416BDD59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7B4A7F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E58CEE1">
      <w:pPr>
        <w:pStyle w:val="56"/>
        <w:ind w:firstLine="420"/>
        <w:rPr>
          <w:rFonts w:hint="eastAsia"/>
        </w:rPr>
      </w:pPr>
      <w:r>
        <w:rPr>
          <w:rFonts w:hint="eastAsia"/>
        </w:rPr>
        <w:t xml:space="preserve">GB/T 14598.24-2017 </w:t>
      </w:r>
      <w:r>
        <w:rPr>
          <w:rFonts w:hint="eastAsia"/>
        </w:rPr>
        <w:tab/>
      </w:r>
      <w:r>
        <w:rPr>
          <w:rFonts w:hint="eastAsia"/>
        </w:rPr>
        <w:t>量度继电器和保护装置 第24部分：电力系统暂态数据交换(COMTRADE)通用格式</w:t>
      </w:r>
    </w:p>
    <w:p w14:paraId="589CABEF">
      <w:pPr>
        <w:pStyle w:val="56"/>
        <w:ind w:firstLine="420"/>
      </w:pPr>
      <w:r>
        <w:rPr>
          <w:rFonts w:hint="eastAsia"/>
        </w:rPr>
        <w:t>IEC 60255-24-2013 测量继电器和保护设备.第24部分:电力系统瞬态数据交换的通用格式(COMTRADE)</w:t>
      </w:r>
    </w:p>
    <w:p w14:paraId="0D7CDDAC">
      <w:pPr>
        <w:pStyle w:val="104"/>
        <w:spacing w:before="240" w:after="240"/>
      </w:pPr>
      <w:bookmarkStart w:id="46" w:name="_Toc190703051"/>
      <w:bookmarkStart w:id="47" w:name="_Toc97192966"/>
      <w:r>
        <w:rPr>
          <w:rFonts w:hint="eastAsia"/>
          <w:szCs w:val="21"/>
        </w:rPr>
        <w:t>术语和定义</w:t>
      </w:r>
      <w:bookmarkEnd w:id="46"/>
      <w:bookmarkEnd w:id="47"/>
    </w:p>
    <w:sdt>
      <w:sdtPr>
        <w:id w:val="-1909835108"/>
        <w:placeholder>
          <w:docPart w:val="BA17698A6B1F439588BD4D0E49C2CA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50CDE7">
          <w:pPr>
            <w:pStyle w:val="56"/>
            <w:ind w:firstLine="420"/>
          </w:pPr>
          <w:bookmarkStart w:id="48" w:name="_Toc26986532"/>
          <w:bookmarkEnd w:id="48"/>
          <w:r>
            <w:t>GB/T 14598.24-2017界定的术语和定义适用于本文件。</w:t>
          </w:r>
        </w:p>
      </w:sdtContent>
    </w:sdt>
    <w:p w14:paraId="32D30720">
      <w:pPr>
        <w:pStyle w:val="105"/>
        <w:spacing w:before="120" w:after="120"/>
      </w:pPr>
      <w:bookmarkStart w:id="49" w:name="_Toc190703052"/>
      <w:bookmarkEnd w:id="49"/>
    </w:p>
    <w:p w14:paraId="64C530C3">
      <w:pPr>
        <w:pStyle w:val="230"/>
        <w:spacing w:line="360" w:lineRule="auto"/>
        <w:rPr>
          <w:color w:val="000000"/>
        </w:rPr>
      </w:pPr>
      <w:r>
        <w:rPr>
          <w:rFonts w:hint="eastAsia" w:ascii="黑体" w:hAnsi="黑体" w:eastAsia="黑体"/>
        </w:rPr>
        <w:t>必选数据mandatory data</w:t>
      </w:r>
    </w:p>
    <w:p w14:paraId="7BEC9662">
      <w:pPr>
        <w:pStyle w:val="230"/>
        <w:spacing w:line="360" w:lineRule="auto"/>
        <w:rPr>
          <w:snapToGrid w:val="0"/>
        </w:rPr>
      </w:pPr>
      <w:r>
        <w:rPr>
          <w:rFonts w:hint="eastAsia"/>
          <w:snapToGrid w:val="0"/>
        </w:rPr>
        <w:t>任何对于采样数据再现所必需的数据。</w:t>
      </w:r>
      <w:bookmarkStart w:id="50" w:name="_Toc15394"/>
      <w:bookmarkEnd w:id="50"/>
      <w:bookmarkStart w:id="51" w:name="_Toc83557734"/>
      <w:bookmarkEnd w:id="51"/>
    </w:p>
    <w:p w14:paraId="3E521CDF">
      <w:pPr>
        <w:pStyle w:val="105"/>
        <w:spacing w:before="120" w:after="120"/>
      </w:pPr>
      <w:bookmarkStart w:id="52" w:name="_Toc143872130"/>
      <w:bookmarkEnd w:id="52"/>
      <w:bookmarkStart w:id="53" w:name="_Toc132621464"/>
      <w:bookmarkEnd w:id="53"/>
      <w:bookmarkStart w:id="54" w:name="_Toc132959193"/>
      <w:bookmarkEnd w:id="54"/>
      <w:bookmarkStart w:id="55" w:name="_Toc143778804"/>
      <w:bookmarkEnd w:id="55"/>
      <w:bookmarkStart w:id="56" w:name="_Toc143876604"/>
      <w:bookmarkEnd w:id="56"/>
      <w:bookmarkStart w:id="57" w:name="_Toc190703053"/>
      <w:bookmarkEnd w:id="57"/>
      <w:bookmarkStart w:id="58" w:name="_Toc144317785"/>
      <w:bookmarkEnd w:id="58"/>
      <w:bookmarkStart w:id="59" w:name="_Toc144317849"/>
      <w:bookmarkEnd w:id="59"/>
    </w:p>
    <w:p w14:paraId="6F2A66CF">
      <w:pPr>
        <w:pStyle w:val="230"/>
        <w:spacing w:line="360" w:lineRule="auto"/>
        <w:rPr>
          <w:color w:val="000000"/>
        </w:rPr>
      </w:pPr>
      <w:r>
        <w:rPr>
          <w:rFonts w:hint="eastAsia" w:ascii="黑体" w:hAnsi="黑体" w:eastAsia="黑体"/>
        </w:rPr>
        <w:t>可选数据 optional data</w:t>
      </w:r>
    </w:p>
    <w:p w14:paraId="48B6FE32">
      <w:pPr>
        <w:pStyle w:val="230"/>
        <w:spacing w:line="360" w:lineRule="auto"/>
        <w:rPr>
          <w:snapToGrid w:val="0"/>
        </w:rPr>
      </w:pPr>
      <w:r>
        <w:rPr>
          <w:rFonts w:hint="eastAsia"/>
          <w:snapToGrid w:val="0"/>
        </w:rPr>
        <w:t>配置文件中任何对于采样数据再现不是绝对必需的数据，以及配置文件中有些与某种特定应用没有直接关联的变量。</w:t>
      </w:r>
      <w:bookmarkStart w:id="60" w:name="_Toc11772"/>
      <w:bookmarkEnd w:id="60"/>
      <w:bookmarkStart w:id="61" w:name="_Toc83557735"/>
      <w:bookmarkEnd w:id="61"/>
    </w:p>
    <w:p w14:paraId="2F42ACB1">
      <w:pPr>
        <w:pStyle w:val="105"/>
        <w:spacing w:before="120" w:after="120"/>
      </w:pPr>
      <w:bookmarkStart w:id="62" w:name="_Toc143778805"/>
      <w:bookmarkEnd w:id="62"/>
      <w:bookmarkStart w:id="63" w:name="_Toc143872131"/>
      <w:bookmarkEnd w:id="63"/>
      <w:bookmarkStart w:id="64" w:name="_Toc132621465"/>
      <w:bookmarkEnd w:id="64"/>
      <w:bookmarkStart w:id="65" w:name="_Toc132959194"/>
      <w:bookmarkEnd w:id="65"/>
      <w:bookmarkStart w:id="66" w:name="_Toc144317786"/>
      <w:bookmarkEnd w:id="66"/>
      <w:bookmarkStart w:id="67" w:name="_Toc190703054"/>
      <w:bookmarkEnd w:id="67"/>
      <w:bookmarkStart w:id="68" w:name="_Toc143876605"/>
      <w:bookmarkEnd w:id="68"/>
      <w:bookmarkStart w:id="69" w:name="_Toc144317850"/>
      <w:bookmarkEnd w:id="69"/>
    </w:p>
    <w:p w14:paraId="2BE7C4B0">
      <w:pPr>
        <w:pStyle w:val="230"/>
        <w:spacing w:line="360" w:lineRule="auto"/>
        <w:rPr>
          <w:rFonts w:hint="eastAsia" w:ascii="黑体" w:hAnsi="黑体" w:eastAsia="黑体"/>
        </w:rPr>
      </w:pPr>
      <w:r>
        <w:rPr>
          <w:rFonts w:hint="eastAsia" w:ascii="黑体" w:hAnsi="黑体" w:eastAsia="黑体"/>
        </w:rPr>
        <w:t xml:space="preserve">用电负荷信息 </w:t>
      </w:r>
      <w:r>
        <w:rPr>
          <w:rFonts w:ascii="黑体" w:hAnsi="黑体" w:eastAsia="黑体"/>
        </w:rPr>
        <w:t xml:space="preserve">electric load </w:t>
      </w:r>
      <w:r>
        <w:rPr>
          <w:rFonts w:hint="eastAsia" w:ascii="黑体" w:hAnsi="黑体" w:eastAsia="黑体"/>
        </w:rPr>
        <w:t>information</w:t>
      </w:r>
      <w:r>
        <w:rPr>
          <w:rFonts w:ascii="黑体" w:hAnsi="黑体" w:eastAsia="黑体"/>
        </w:rPr>
        <w:t xml:space="preserve"> </w:t>
      </w:r>
    </w:p>
    <w:p w14:paraId="75716B3A">
      <w:pPr>
        <w:pStyle w:val="230"/>
        <w:spacing w:line="360" w:lineRule="auto"/>
        <w:rPr>
          <w:snapToGrid w:val="0"/>
        </w:rPr>
      </w:pPr>
      <w:r>
        <w:rPr>
          <w:rFonts w:hint="eastAsia"/>
          <w:snapToGrid w:val="0"/>
        </w:rPr>
        <w:t>用电负荷采集设备或系统产生以数据交换为目的的时间序列数据。</w:t>
      </w:r>
    </w:p>
    <w:p w14:paraId="1B2B815D">
      <w:pPr>
        <w:pStyle w:val="105"/>
        <w:spacing w:before="120" w:after="120"/>
      </w:pPr>
      <w:bookmarkStart w:id="70" w:name="_Toc144317851"/>
      <w:bookmarkEnd w:id="70"/>
      <w:bookmarkStart w:id="71" w:name="_Toc143876606"/>
      <w:bookmarkEnd w:id="71"/>
      <w:bookmarkStart w:id="72" w:name="_Toc144317787"/>
      <w:bookmarkEnd w:id="72"/>
      <w:bookmarkStart w:id="73" w:name="_Toc190703055"/>
      <w:bookmarkEnd w:id="73"/>
      <w:bookmarkStart w:id="74" w:name="_Toc143872132"/>
      <w:bookmarkEnd w:id="74"/>
      <w:bookmarkStart w:id="75" w:name="_Toc143778806"/>
      <w:bookmarkEnd w:id="75"/>
    </w:p>
    <w:p w14:paraId="6F0E98D6">
      <w:pPr>
        <w:pStyle w:val="230"/>
        <w:spacing w:line="360" w:lineRule="auto"/>
        <w:rPr>
          <w:rFonts w:ascii="黑体" w:hAnsi="黑体" w:eastAsia="黑体"/>
        </w:rPr>
      </w:pPr>
      <w:r>
        <w:rPr>
          <w:rFonts w:hint="eastAsia" w:ascii="黑体" w:hAnsi="黑体" w:eastAsia="黑体"/>
        </w:rPr>
        <w:t xml:space="preserve">配置文件 </w:t>
      </w:r>
      <w:r>
        <w:rPr>
          <w:rFonts w:ascii="黑体" w:hAnsi="黑体" w:eastAsia="黑体"/>
        </w:rPr>
        <w:t>configuration file</w:t>
      </w:r>
    </w:p>
    <w:p w14:paraId="1E0A3198">
      <w:pPr>
        <w:pStyle w:val="230"/>
        <w:spacing w:line="360" w:lineRule="auto"/>
        <w:rPr>
          <w:snapToGrid w:val="0"/>
        </w:rPr>
      </w:pPr>
      <w:r>
        <w:rPr>
          <w:rFonts w:hint="eastAsia"/>
          <w:snapToGrid w:val="0"/>
        </w:rPr>
        <w:t>记录用电负荷数据采集方式及配置参数的文本文件。</w:t>
      </w:r>
    </w:p>
    <w:p w14:paraId="081D64C5">
      <w:pPr>
        <w:pStyle w:val="105"/>
        <w:spacing w:before="120" w:after="120"/>
      </w:pPr>
      <w:bookmarkStart w:id="76" w:name="_Toc190703056"/>
      <w:bookmarkEnd w:id="76"/>
      <w:bookmarkStart w:id="77" w:name="_Toc143778807"/>
      <w:bookmarkEnd w:id="77"/>
      <w:bookmarkStart w:id="78" w:name="_Toc143872133"/>
      <w:bookmarkEnd w:id="78"/>
      <w:bookmarkStart w:id="79" w:name="_Toc144317788"/>
      <w:bookmarkEnd w:id="79"/>
      <w:bookmarkStart w:id="80" w:name="_Toc144317852"/>
      <w:bookmarkEnd w:id="80"/>
      <w:bookmarkStart w:id="81" w:name="_Toc143876607"/>
      <w:bookmarkEnd w:id="81"/>
    </w:p>
    <w:p w14:paraId="6AAF9728">
      <w:pPr>
        <w:pStyle w:val="230"/>
        <w:spacing w:line="360" w:lineRule="auto"/>
        <w:rPr>
          <w:rFonts w:ascii="黑体" w:hAnsi="黑体" w:eastAsia="黑体"/>
        </w:rPr>
      </w:pPr>
      <w:r>
        <w:rPr>
          <w:rFonts w:hint="eastAsia" w:ascii="黑体" w:hAnsi="黑体" w:eastAsia="黑体"/>
        </w:rPr>
        <w:t>数据文件 data file</w:t>
      </w:r>
    </w:p>
    <w:p w14:paraId="6D46BF35">
      <w:pPr>
        <w:pStyle w:val="230"/>
        <w:spacing w:line="360" w:lineRule="auto"/>
        <w:rPr>
          <w:snapToGrid w:val="0"/>
        </w:rPr>
      </w:pPr>
      <w:r>
        <w:rPr>
          <w:rFonts w:hint="eastAsia"/>
          <w:snapToGrid w:val="0"/>
        </w:rPr>
        <w:t>记录用电负荷时间序列数据的文本文件。</w:t>
      </w:r>
    </w:p>
    <w:p w14:paraId="4E2240C0">
      <w:pPr>
        <w:pStyle w:val="105"/>
        <w:spacing w:before="120" w:after="120"/>
      </w:pPr>
      <w:bookmarkStart w:id="82" w:name="_Toc144317789"/>
      <w:bookmarkEnd w:id="82"/>
      <w:bookmarkStart w:id="83" w:name="_Toc144317853"/>
      <w:bookmarkEnd w:id="83"/>
      <w:bookmarkStart w:id="84" w:name="_Toc143778808"/>
      <w:bookmarkEnd w:id="84"/>
      <w:bookmarkStart w:id="85" w:name="_Toc143872134"/>
      <w:bookmarkEnd w:id="85"/>
      <w:bookmarkStart w:id="86" w:name="_Toc143876608"/>
      <w:bookmarkEnd w:id="86"/>
      <w:bookmarkStart w:id="87" w:name="_Toc190703057"/>
      <w:bookmarkEnd w:id="87"/>
    </w:p>
    <w:p w14:paraId="131AE031">
      <w:pPr>
        <w:pStyle w:val="230"/>
        <w:spacing w:line="360" w:lineRule="auto"/>
        <w:rPr>
          <w:rFonts w:ascii="黑体" w:hAnsi="黑体" w:eastAsia="黑体"/>
        </w:rPr>
      </w:pPr>
      <w:r>
        <w:rPr>
          <w:rFonts w:hint="eastAsia" w:ascii="黑体" w:hAnsi="黑体" w:eastAsia="黑体"/>
        </w:rPr>
        <w:t>标注文件</w:t>
      </w:r>
      <w:bookmarkStart w:id="88" w:name="_Toc132959195"/>
      <w:bookmarkEnd w:id="88"/>
      <w:bookmarkStart w:id="89" w:name="_Toc132621466"/>
      <w:bookmarkEnd w:id="89"/>
      <w:r>
        <w:rPr>
          <w:rFonts w:hint="eastAsia" w:ascii="黑体" w:hAnsi="黑体" w:eastAsia="黑体"/>
        </w:rPr>
        <w:t xml:space="preserve"> tag file</w:t>
      </w:r>
    </w:p>
    <w:p w14:paraId="0917747F">
      <w:pPr>
        <w:pStyle w:val="230"/>
        <w:spacing w:line="360" w:lineRule="auto"/>
        <w:rPr>
          <w:snapToGrid w:val="0"/>
        </w:rPr>
      </w:pPr>
      <w:r>
        <w:rPr>
          <w:rFonts w:hint="eastAsia"/>
          <w:snapToGrid w:val="0"/>
        </w:rPr>
        <w:t>记录用电负荷运行状态信息的文本文件。</w:t>
      </w:r>
    </w:p>
    <w:p w14:paraId="721AC586">
      <w:pPr>
        <w:pStyle w:val="104"/>
        <w:spacing w:before="240" w:after="240"/>
        <w:rPr>
          <w:rFonts w:hint="eastAsia"/>
        </w:rPr>
      </w:pPr>
      <w:bookmarkStart w:id="90" w:name="_Toc143876609"/>
      <w:bookmarkStart w:id="91" w:name="_Toc144317760"/>
      <w:bookmarkStart w:id="92" w:name="_Toc144317790"/>
      <w:bookmarkStart w:id="93" w:name="_Toc144317854"/>
      <w:bookmarkStart w:id="94" w:name="_Toc190703058"/>
      <w:bookmarkStart w:id="95" w:name="_Toc143872135"/>
      <w:bookmarkStart w:id="96" w:name="_Toc144317362"/>
      <w:r>
        <w:rPr>
          <w:rFonts w:hint="eastAsia"/>
        </w:rPr>
        <w:t>文件要求及格式</w:t>
      </w:r>
      <w:bookmarkEnd w:id="90"/>
      <w:bookmarkEnd w:id="91"/>
      <w:bookmarkEnd w:id="92"/>
      <w:bookmarkEnd w:id="93"/>
      <w:bookmarkEnd w:id="94"/>
      <w:bookmarkEnd w:id="95"/>
      <w:bookmarkEnd w:id="96"/>
    </w:p>
    <w:p w14:paraId="7FCC6304">
      <w:pPr>
        <w:pStyle w:val="105"/>
        <w:spacing w:before="120" w:after="120"/>
        <w:rPr>
          <w:rFonts w:hint="eastAsia"/>
        </w:rPr>
      </w:pPr>
      <w:bookmarkStart w:id="97" w:name="_Toc190703059"/>
      <w:bookmarkStart w:id="98" w:name="_Toc144317855"/>
      <w:bookmarkStart w:id="99" w:name="_Toc143876610"/>
      <w:bookmarkStart w:id="100" w:name="_Toc144317791"/>
      <w:bookmarkStart w:id="101" w:name="_Toc143872136"/>
      <w:r>
        <w:rPr>
          <w:rFonts w:hint="eastAsia"/>
        </w:rPr>
        <w:t>文件构成</w:t>
      </w:r>
      <w:bookmarkEnd w:id="97"/>
      <w:bookmarkEnd w:id="98"/>
      <w:bookmarkEnd w:id="99"/>
      <w:bookmarkEnd w:id="100"/>
      <w:bookmarkEnd w:id="101"/>
    </w:p>
    <w:p w14:paraId="5EFF93A7">
      <w:pPr>
        <w:pStyle w:val="56"/>
        <w:ind w:firstLine="420"/>
        <w:rPr>
          <w:rFonts w:hint="eastAsia"/>
        </w:rPr>
      </w:pPr>
      <w:r>
        <w:rPr>
          <w:rFonts w:hint="eastAsia"/>
        </w:rPr>
        <w:t>用电负荷信息分为配置文件、数据文件和标注文件。其中配置文件和数据文件为必备，标注文件为可选。</w:t>
      </w:r>
    </w:p>
    <w:p w14:paraId="0DD0499C">
      <w:pPr>
        <w:pStyle w:val="105"/>
        <w:spacing w:before="120" w:after="120"/>
        <w:rPr>
          <w:rFonts w:hint="eastAsia"/>
        </w:rPr>
      </w:pPr>
      <w:bookmarkStart w:id="102" w:name="_Toc143872137"/>
      <w:bookmarkStart w:id="103" w:name="_Toc190703060"/>
      <w:bookmarkStart w:id="104" w:name="_Toc144317856"/>
      <w:bookmarkStart w:id="105" w:name="_Toc143876611"/>
      <w:bookmarkStart w:id="106" w:name="_Toc144317792"/>
      <w:r>
        <w:rPr>
          <w:rFonts w:hint="eastAsia"/>
        </w:rPr>
        <w:t>命名规则</w:t>
      </w:r>
      <w:bookmarkEnd w:id="102"/>
      <w:bookmarkEnd w:id="103"/>
      <w:bookmarkEnd w:id="104"/>
      <w:bookmarkEnd w:id="105"/>
      <w:bookmarkEnd w:id="106"/>
    </w:p>
    <w:p w14:paraId="0AA49448">
      <w:pPr>
        <w:pStyle w:val="56"/>
        <w:ind w:firstLine="420"/>
        <w:rPr>
          <w:rFonts w:hint="eastAsia"/>
        </w:rPr>
      </w:pPr>
      <w:r>
        <w:rPr>
          <w:rFonts w:hint="eastAsia"/>
        </w:rPr>
        <w:t>用电负荷信息内文件名命名规则应满足：</w:t>
      </w:r>
    </w:p>
    <w:p w14:paraId="66D940E1">
      <w:pPr>
        <w:pStyle w:val="132"/>
        <w:rPr>
          <w:rFonts w:hint="eastAsia"/>
        </w:rPr>
      </w:pPr>
      <w:r>
        <w:rPr>
          <w:rFonts w:hint="eastAsia"/>
        </w:rPr>
        <w:t>所有文件格式均采用“文件名称.扩展名”形式；</w:t>
      </w:r>
    </w:p>
    <w:p w14:paraId="379AF6D1">
      <w:pPr>
        <w:pStyle w:val="132"/>
        <w:rPr>
          <w:rFonts w:hint="eastAsia"/>
        </w:rPr>
      </w:pPr>
      <w:r>
        <w:rPr>
          <w:rFonts w:hint="eastAsia"/>
        </w:rPr>
        <w:t>文件名称可根据数据管理需求自定义；</w:t>
      </w:r>
    </w:p>
    <w:p w14:paraId="4EFB8C29">
      <w:pPr>
        <w:pStyle w:val="132"/>
        <w:rPr>
          <w:rFonts w:hint="eastAsia"/>
        </w:rPr>
      </w:pPr>
      <w:r>
        <w:rPr>
          <w:rFonts w:hint="eastAsia"/>
        </w:rPr>
        <w:t xml:space="preserve">ELTD内所有文件的文件名保持一致，仅用不同的扩展名区分文件类型； </w:t>
      </w:r>
    </w:p>
    <w:p w14:paraId="233CF1BD">
      <w:pPr>
        <w:pStyle w:val="132"/>
        <w:rPr>
          <w:rFonts w:hint="eastAsia"/>
        </w:rPr>
      </w:pPr>
      <w:r>
        <w:rPr>
          <w:rFonts w:hint="eastAsia"/>
        </w:rPr>
        <w:t>扩展名采用规定文件格式，配置文件为</w:t>
      </w:r>
      <w:r>
        <w:rPr>
          <w:rFonts w:hint="eastAsia" w:ascii="Times New Roman"/>
        </w:rPr>
        <w:t>CFG</w:t>
      </w:r>
      <w:r>
        <w:rPr>
          <w:rFonts w:hint="eastAsia"/>
        </w:rPr>
        <w:t>，数据文件为</w:t>
      </w:r>
      <w:r>
        <w:rPr>
          <w:rFonts w:hint="eastAsia" w:ascii="Times New Roman"/>
        </w:rPr>
        <w:t>DAT</w:t>
      </w:r>
      <w:r>
        <w:rPr>
          <w:rFonts w:hint="eastAsia"/>
        </w:rPr>
        <w:t>，标注文件为</w:t>
      </w:r>
      <w:r>
        <w:rPr>
          <w:rFonts w:hint="eastAsia" w:ascii="Times New Roman"/>
        </w:rPr>
        <w:t>TAG</w:t>
      </w:r>
      <w:r>
        <w:rPr>
          <w:rFonts w:hint="eastAsia"/>
        </w:rPr>
        <w:t>。</w:t>
      </w:r>
    </w:p>
    <w:p w14:paraId="0FFEBFAD">
      <w:pPr>
        <w:pStyle w:val="104"/>
        <w:spacing w:before="240" w:after="240"/>
        <w:rPr>
          <w:rFonts w:hint="eastAsia"/>
        </w:rPr>
      </w:pPr>
      <w:bookmarkStart w:id="107" w:name="_Toc144317373"/>
      <w:bookmarkStart w:id="108" w:name="_Toc144317867"/>
      <w:bookmarkStart w:id="109" w:name="_Toc143876616"/>
      <w:bookmarkStart w:id="110" w:name="_Toc144317803"/>
      <w:bookmarkStart w:id="111" w:name="_Toc190703061"/>
      <w:bookmarkStart w:id="112" w:name="_Toc144317771"/>
      <w:bookmarkStart w:id="113" w:name="_Toc143872139"/>
      <w:bookmarkStart w:id="114" w:name="_Hlk190697435"/>
      <w:r>
        <w:rPr>
          <w:rFonts w:hint="eastAsia"/>
        </w:rPr>
        <w:t>配置文件</w:t>
      </w:r>
      <w:bookmarkEnd w:id="107"/>
      <w:bookmarkEnd w:id="108"/>
      <w:bookmarkEnd w:id="109"/>
      <w:bookmarkEnd w:id="110"/>
      <w:bookmarkEnd w:id="111"/>
      <w:bookmarkEnd w:id="112"/>
      <w:bookmarkEnd w:id="113"/>
    </w:p>
    <w:bookmarkEnd w:id="114"/>
    <w:p w14:paraId="3B0C171B">
      <w:pPr>
        <w:pStyle w:val="105"/>
        <w:spacing w:before="120" w:after="120"/>
        <w:rPr>
          <w:rFonts w:hint="eastAsia"/>
        </w:rPr>
      </w:pPr>
      <w:bookmarkStart w:id="115" w:name="_Toc144317804"/>
      <w:bookmarkStart w:id="116" w:name="_Toc190703062"/>
      <w:bookmarkStart w:id="117" w:name="_Toc144317868"/>
      <w:r>
        <w:rPr>
          <w:rFonts w:hint="eastAsia"/>
        </w:rPr>
        <w:t>通用要求</w:t>
      </w:r>
      <w:bookmarkEnd w:id="115"/>
      <w:bookmarkEnd w:id="116"/>
      <w:bookmarkEnd w:id="117"/>
    </w:p>
    <w:p w14:paraId="59DF36AE">
      <w:pPr>
        <w:pStyle w:val="230"/>
        <w:rPr>
          <w:rFonts w:hint="eastAsia"/>
        </w:rPr>
      </w:pPr>
      <w:r>
        <w:rPr>
          <w:rFonts w:hint="eastAsia"/>
        </w:rPr>
        <w:t>配置文件是以规定格式保存的ASCII文件，包含计算机程序解析数据文件（.DAT）所需要必备信息。包含以下信息：</w:t>
      </w:r>
    </w:p>
    <w:p w14:paraId="6341A32D">
      <w:pPr>
        <w:pStyle w:val="105"/>
        <w:spacing w:before="120" w:after="120"/>
        <w:rPr>
          <w:rFonts w:hint="eastAsia"/>
        </w:rPr>
      </w:pPr>
      <w:bookmarkStart w:id="118" w:name="_Toc144317869"/>
      <w:bookmarkStart w:id="119" w:name="_Toc190703063"/>
      <w:bookmarkStart w:id="120" w:name="_Toc144317805"/>
      <w:r>
        <w:rPr>
          <w:rFonts w:hint="eastAsia"/>
        </w:rPr>
        <w:t>格式</w:t>
      </w:r>
      <w:bookmarkEnd w:id="118"/>
      <w:bookmarkEnd w:id="119"/>
      <w:bookmarkEnd w:id="120"/>
    </w:p>
    <w:p w14:paraId="681DD9C0">
      <w:pPr>
        <w:pStyle w:val="56"/>
        <w:ind w:firstLine="420"/>
      </w:pPr>
      <w:r>
        <w:rPr>
          <w:rFonts w:hint="eastAsia"/>
        </w:rPr>
        <w:t>配置文件的格式需满足：</w:t>
      </w:r>
    </w:p>
    <w:p w14:paraId="5C3783DF">
      <w:pPr>
        <w:pStyle w:val="132"/>
      </w:pPr>
      <w:r>
        <w:rPr>
          <w:rFonts w:hint="eastAsia"/>
        </w:rPr>
        <w:t>配置参数可分为数行，每一行以回车/换行结束；</w:t>
      </w:r>
    </w:p>
    <w:p w14:paraId="58CAFC25">
      <w:pPr>
        <w:pStyle w:val="132"/>
      </w:pPr>
      <w:r>
        <w:rPr>
          <w:rFonts w:hint="eastAsia"/>
        </w:rPr>
        <w:t>以斜杆分割单个信息的不同内容；</w:t>
      </w:r>
    </w:p>
    <w:p w14:paraId="7E37F420">
      <w:pPr>
        <w:pStyle w:val="132"/>
        <w:rPr>
          <w:rFonts w:hint="eastAsia"/>
        </w:rPr>
      </w:pPr>
      <w:r>
        <w:rPr>
          <w:rFonts w:hint="eastAsia"/>
        </w:rPr>
        <w:t>以逗号分隔一行中的多个信息；</w:t>
      </w:r>
    </w:p>
    <w:p w14:paraId="439D63EA">
      <w:pPr>
        <w:pStyle w:val="105"/>
        <w:spacing w:before="120" w:after="120"/>
        <w:rPr>
          <w:rFonts w:hint="eastAsia"/>
        </w:rPr>
      </w:pPr>
      <w:bookmarkStart w:id="121" w:name="_Toc144317806"/>
      <w:bookmarkEnd w:id="121"/>
      <w:bookmarkStart w:id="122" w:name="_Toc144317807"/>
      <w:bookmarkEnd w:id="122"/>
      <w:bookmarkStart w:id="123" w:name="_Toc144317872"/>
      <w:bookmarkEnd w:id="123"/>
      <w:bookmarkStart w:id="124" w:name="_Toc144317870"/>
      <w:bookmarkEnd w:id="124"/>
      <w:bookmarkStart w:id="125" w:name="_Toc144317871"/>
      <w:bookmarkEnd w:id="125"/>
      <w:bookmarkStart w:id="126" w:name="_Toc144317808"/>
      <w:bookmarkEnd w:id="126"/>
      <w:bookmarkStart w:id="127" w:name="_Toc143876618"/>
      <w:bookmarkStart w:id="128" w:name="_Toc143872141"/>
      <w:bookmarkStart w:id="129" w:name="_Toc144317873"/>
      <w:bookmarkStart w:id="130" w:name="_Toc190703064"/>
      <w:bookmarkStart w:id="131" w:name="_Toc144317809"/>
      <w:r>
        <w:rPr>
          <w:rFonts w:hint="eastAsia"/>
        </w:rPr>
        <w:t>内容</w:t>
      </w:r>
      <w:bookmarkEnd w:id="127"/>
      <w:bookmarkEnd w:id="128"/>
      <w:bookmarkEnd w:id="129"/>
      <w:bookmarkEnd w:id="130"/>
      <w:bookmarkEnd w:id="131"/>
    </w:p>
    <w:p w14:paraId="080EDE41">
      <w:pPr>
        <w:pStyle w:val="65"/>
        <w:spacing w:before="120" w:after="120"/>
        <w:rPr>
          <w:rFonts w:hint="eastAsia"/>
        </w:rPr>
      </w:pPr>
      <w:bookmarkStart w:id="132" w:name="_Toc144317810"/>
      <w:bookmarkEnd w:id="132"/>
      <w:bookmarkStart w:id="133" w:name="_Toc144317811"/>
      <w:bookmarkEnd w:id="133"/>
      <w:bookmarkStart w:id="134" w:name="_Toc190703065"/>
      <w:bookmarkStart w:id="135" w:name="_Toc144317812"/>
      <w:r>
        <w:rPr>
          <w:rFonts w:hint="eastAsia"/>
        </w:rPr>
        <w:t>设备名称、设备型号、ELTD版本号</w:t>
      </w:r>
      <w:bookmarkEnd w:id="134"/>
      <w:bookmarkEnd w:id="135"/>
    </w:p>
    <w:p w14:paraId="3D7119B6">
      <w:pPr>
        <w:pStyle w:val="56"/>
        <w:ind w:firstLine="420"/>
        <w:rPr>
          <w:rFonts w:hint="eastAsia"/>
        </w:rPr>
      </w:pPr>
      <w:r>
        <w:rPr>
          <w:rFonts w:hint="eastAsia"/>
        </w:rPr>
        <w:t>记录形式采用：设备名称、设备型号、ELTD版本号。</w:t>
      </w:r>
    </w:p>
    <w:p w14:paraId="36F43A80">
      <w:pPr>
        <w:pStyle w:val="230"/>
        <w:ind w:left="420" w:leftChars="200"/>
        <w:rPr>
          <w:rFonts w:ascii="Times New Roman"/>
        </w:rPr>
      </w:pPr>
      <w:r>
        <w:rPr>
          <w:rFonts w:ascii="Times New Roman"/>
        </w:rPr>
        <w:t>dev_name, dev_rev, rev_num(CR/LF)</w:t>
      </w:r>
    </w:p>
    <w:p w14:paraId="5275231B">
      <w:pPr>
        <w:pStyle w:val="56"/>
        <w:ind w:firstLine="420"/>
        <w:rPr>
          <w:rFonts w:hint="eastAsia"/>
        </w:rPr>
      </w:pPr>
      <w:r>
        <w:rPr>
          <w:rFonts w:hint="eastAsia"/>
        </w:rPr>
        <w:t>其中：</w:t>
      </w:r>
    </w:p>
    <w:p w14:paraId="72D09E25">
      <w:pPr>
        <w:pStyle w:val="230"/>
        <w:ind w:left="420" w:leftChars="200"/>
        <w:rPr>
          <w:rFonts w:hint="eastAsia" w:ascii="Times New Roman"/>
        </w:rPr>
      </w:pPr>
      <w:r>
        <w:rPr>
          <w:rFonts w:hint="eastAsia" w:ascii="Times New Roman"/>
        </w:rPr>
        <w:t>dev_name       设备名称；</w:t>
      </w:r>
    </w:p>
    <w:p w14:paraId="484FDB64">
      <w:pPr>
        <w:pStyle w:val="230"/>
        <w:ind w:left="420" w:leftChars="200"/>
        <w:rPr>
          <w:rFonts w:hint="eastAsia" w:ascii="Times New Roman"/>
        </w:rPr>
      </w:pPr>
      <w:r>
        <w:rPr>
          <w:rFonts w:hint="eastAsia" w:ascii="Times New Roman"/>
        </w:rPr>
        <w:t>dev_rev         设备型号；</w:t>
      </w:r>
    </w:p>
    <w:p w14:paraId="3AA05F2C">
      <w:pPr>
        <w:pStyle w:val="230"/>
        <w:ind w:left="420" w:leftChars="200"/>
        <w:rPr>
          <w:rFonts w:hint="eastAsia" w:ascii="Times New Roman"/>
        </w:rPr>
      </w:pPr>
      <w:r>
        <w:rPr>
          <w:rFonts w:hint="eastAsia" w:ascii="Times New Roman"/>
        </w:rPr>
        <w:t>rev_num         协议版本号。</w:t>
      </w:r>
    </w:p>
    <w:p w14:paraId="2488A362">
      <w:pPr>
        <w:pStyle w:val="65"/>
        <w:spacing w:before="120" w:after="120"/>
        <w:rPr>
          <w:rFonts w:hint="eastAsia"/>
        </w:rPr>
      </w:pPr>
      <w:bookmarkStart w:id="136" w:name="_Toc190703066"/>
      <w:bookmarkStart w:id="137" w:name="_Toc144317813"/>
      <w:r>
        <w:rPr>
          <w:rFonts w:hint="eastAsia"/>
        </w:rPr>
        <w:t>通道数、标注数</w:t>
      </w:r>
      <w:bookmarkEnd w:id="136"/>
      <w:bookmarkEnd w:id="137"/>
    </w:p>
    <w:p w14:paraId="28F0BD38">
      <w:pPr>
        <w:pStyle w:val="56"/>
        <w:ind w:firstLine="420"/>
        <w:rPr>
          <w:rFonts w:hint="eastAsia"/>
        </w:rPr>
      </w:pPr>
      <w:r>
        <w:rPr>
          <w:rFonts w:hint="eastAsia"/>
        </w:rPr>
        <w:t>记录形式采用：通道数、标注数。</w:t>
      </w:r>
    </w:p>
    <w:p w14:paraId="3697E649">
      <w:pPr>
        <w:pStyle w:val="230"/>
        <w:ind w:left="420" w:leftChars="200"/>
        <w:rPr>
          <w:rFonts w:hint="eastAsia" w:ascii="Times New Roman"/>
        </w:rPr>
      </w:pPr>
      <w:r>
        <w:rPr>
          <w:rFonts w:hint="eastAsia" w:ascii="Times New Roman"/>
        </w:rPr>
        <w:t>C,T(CR/LF）</w:t>
      </w:r>
    </w:p>
    <w:p w14:paraId="7C6A494B">
      <w:pPr>
        <w:pStyle w:val="56"/>
        <w:ind w:firstLine="420"/>
        <w:rPr>
          <w:rFonts w:hint="eastAsia"/>
        </w:rPr>
      </w:pPr>
      <w:r>
        <w:rPr>
          <w:rFonts w:hint="eastAsia"/>
        </w:rPr>
        <w:t>其中：</w:t>
      </w:r>
    </w:p>
    <w:p w14:paraId="148ACD17">
      <w:pPr>
        <w:pStyle w:val="230"/>
        <w:ind w:left="420" w:leftChars="200"/>
        <w:rPr>
          <w:rFonts w:hint="eastAsia" w:ascii="Times New Roman"/>
        </w:rPr>
      </w:pPr>
      <w:r>
        <w:rPr>
          <w:rFonts w:hint="eastAsia" w:ascii="Times New Roman"/>
        </w:rPr>
        <w:t>C,通道数量，其标识 “C”；</w:t>
      </w:r>
    </w:p>
    <w:p w14:paraId="2BEAB529">
      <w:pPr>
        <w:pStyle w:val="230"/>
        <w:ind w:left="420" w:leftChars="200"/>
        <w:rPr>
          <w:rFonts w:hint="eastAsia" w:ascii="Times New Roman"/>
        </w:rPr>
      </w:pPr>
      <w:r>
        <w:rPr>
          <w:rFonts w:hint="eastAsia" w:ascii="Times New Roman"/>
        </w:rPr>
        <w:t>T,标注数量，其标识 “T”。</w:t>
      </w:r>
    </w:p>
    <w:p w14:paraId="1030C688">
      <w:pPr>
        <w:pStyle w:val="65"/>
        <w:spacing w:before="120" w:after="120"/>
        <w:rPr>
          <w:rFonts w:hint="eastAsia"/>
        </w:rPr>
      </w:pPr>
      <w:bookmarkStart w:id="138" w:name="_Toc190703067"/>
      <w:bookmarkStart w:id="139" w:name="_Toc144317814"/>
      <w:r>
        <w:rPr>
          <w:rFonts w:hint="eastAsia"/>
        </w:rPr>
        <w:t>通道信息</w:t>
      </w:r>
      <w:bookmarkEnd w:id="138"/>
      <w:bookmarkEnd w:id="139"/>
    </w:p>
    <w:p w14:paraId="3A3D1A2F">
      <w:pPr>
        <w:pStyle w:val="56"/>
        <w:ind w:firstLine="420"/>
        <w:rPr>
          <w:rFonts w:hint="eastAsia"/>
        </w:rPr>
      </w:pPr>
      <w:r>
        <w:rPr>
          <w:rFonts w:hint="eastAsia"/>
        </w:rPr>
        <w:t>通道信息的每一行表示一个通道的具体信息。</w:t>
      </w:r>
    </w:p>
    <w:p w14:paraId="5522618D">
      <w:pPr>
        <w:pStyle w:val="230"/>
        <w:ind w:left="420" w:leftChars="200"/>
        <w:rPr>
          <w:rFonts w:hint="eastAsia" w:ascii="Times New Roman"/>
        </w:rPr>
      </w:pPr>
      <w:r>
        <w:rPr>
          <w:rFonts w:hint="eastAsia" w:ascii="Times New Roman"/>
        </w:rPr>
        <w:t>num, ch_id, ph, uu, sk, min, max, mt (CR/LF）</w:t>
      </w:r>
    </w:p>
    <w:p w14:paraId="23054E51">
      <w:pPr>
        <w:pStyle w:val="56"/>
        <w:ind w:firstLine="420"/>
        <w:rPr>
          <w:rFonts w:hint="eastAsia"/>
        </w:rPr>
      </w:pPr>
      <w:r>
        <w:rPr>
          <w:rFonts w:hint="eastAsia"/>
        </w:rPr>
        <w:t>其中：</w:t>
      </w:r>
    </w:p>
    <w:p w14:paraId="1D9A4914">
      <w:pPr>
        <w:pStyle w:val="230"/>
        <w:ind w:left="420" w:leftChars="200"/>
        <w:rPr>
          <w:rFonts w:hint="eastAsia" w:ascii="Times New Roman"/>
        </w:rPr>
      </w:pPr>
      <w:r>
        <w:rPr>
          <w:rFonts w:hint="eastAsia" w:ascii="Times New Roman"/>
        </w:rPr>
        <w:t>Num        通道索引，整数，最小值是1，最大值是999999，从1开始顺序记录；</w:t>
      </w:r>
    </w:p>
    <w:p w14:paraId="42F23AF7">
      <w:pPr>
        <w:pStyle w:val="230"/>
        <w:ind w:left="420" w:leftChars="200"/>
        <w:rPr>
          <w:rFonts w:hint="eastAsia" w:ascii="Times New Roman"/>
        </w:rPr>
      </w:pPr>
      <w:r>
        <w:rPr>
          <w:rFonts w:hint="eastAsia" w:ascii="Times New Roman"/>
        </w:rPr>
        <w:t>ch_id        通道标识，标识信息，记录对应采集通道的具体名称，最大长度32字节；</w:t>
      </w:r>
    </w:p>
    <w:p w14:paraId="61CCE022">
      <w:pPr>
        <w:pStyle w:val="230"/>
        <w:ind w:left="420" w:leftChars="200"/>
        <w:rPr>
          <w:rFonts w:hint="eastAsia" w:ascii="Times New Roman"/>
        </w:rPr>
      </w:pPr>
      <w:r>
        <w:rPr>
          <w:rFonts w:hint="eastAsia" w:ascii="Times New Roman"/>
        </w:rPr>
        <w:t>ph          通道相位（例如，A，B，C）记录对应通道所在的相位信息，最大长度3字节；</w:t>
      </w:r>
    </w:p>
    <w:p w14:paraId="0BBF605B">
      <w:pPr>
        <w:pStyle w:val="230"/>
        <w:ind w:left="420" w:leftChars="200"/>
        <w:rPr>
          <w:rFonts w:hint="eastAsia" w:ascii="Times New Roman"/>
        </w:rPr>
      </w:pPr>
      <w:r>
        <w:rPr>
          <w:rFonts w:hint="eastAsia" w:ascii="Times New Roman"/>
        </w:rPr>
        <w:t>uu          通道单位（例如，V，KV，A，KA），记录对应通道的计量单位，最大长度10字节；</w:t>
      </w:r>
    </w:p>
    <w:p w14:paraId="47E03B08">
      <w:pPr>
        <w:pStyle w:val="230"/>
        <w:ind w:left="420" w:leftChars="200"/>
        <w:rPr>
          <w:rFonts w:hint="eastAsia" w:ascii="Times New Roman"/>
        </w:rPr>
      </w:pPr>
      <w:r>
        <w:rPr>
          <w:rFonts w:hint="eastAsia" w:ascii="Times New Roman"/>
        </w:rPr>
        <w:t>sk           通道时延，非同步采集时，每个通道的延时时间，最大长度32字节；</w:t>
      </w:r>
    </w:p>
    <w:p w14:paraId="00456FB0">
      <w:pPr>
        <w:pStyle w:val="230"/>
        <w:ind w:left="420" w:leftChars="200"/>
        <w:rPr>
          <w:rFonts w:hint="eastAsia" w:ascii="Times New Roman"/>
        </w:rPr>
      </w:pPr>
      <w:r>
        <w:rPr>
          <w:rFonts w:hint="eastAsia" w:ascii="Times New Roman"/>
        </w:rPr>
        <w:t>min         通道最小值，通道采集的最小值，最大长度32字节；</w:t>
      </w:r>
    </w:p>
    <w:p w14:paraId="02DA54E2">
      <w:pPr>
        <w:pStyle w:val="230"/>
        <w:ind w:left="420" w:leftChars="200"/>
        <w:rPr>
          <w:rFonts w:hint="eastAsia" w:ascii="Times New Roman"/>
        </w:rPr>
      </w:pPr>
      <w:r>
        <w:rPr>
          <w:rFonts w:hint="eastAsia" w:ascii="Times New Roman"/>
        </w:rPr>
        <w:t>max         通道最大值，通道采集的最大值，最大长度32字节；</w:t>
      </w:r>
    </w:p>
    <w:p w14:paraId="0CF72072">
      <w:pPr>
        <w:pStyle w:val="230"/>
        <w:ind w:left="420" w:leftChars="200"/>
        <w:rPr>
          <w:rFonts w:hint="eastAsia" w:ascii="Times New Roman"/>
        </w:rPr>
      </w:pPr>
      <w:r>
        <w:rPr>
          <w:rFonts w:hint="eastAsia" w:ascii="Times New Roman"/>
        </w:rPr>
        <w:t>mt          综合变比系数，最大长度10字节。</w:t>
      </w:r>
    </w:p>
    <w:p w14:paraId="6438306A">
      <w:pPr>
        <w:pStyle w:val="65"/>
        <w:spacing w:before="120" w:after="120"/>
        <w:rPr>
          <w:rFonts w:hint="eastAsia"/>
        </w:rPr>
      </w:pPr>
      <w:bookmarkStart w:id="140" w:name="_Toc190703068"/>
      <w:bookmarkStart w:id="141" w:name="_Toc144317815"/>
      <w:r>
        <w:rPr>
          <w:rFonts w:hint="eastAsia"/>
        </w:rPr>
        <w:t>标注信息</w:t>
      </w:r>
      <w:bookmarkEnd w:id="140"/>
      <w:bookmarkEnd w:id="141"/>
    </w:p>
    <w:p w14:paraId="5AA63663">
      <w:pPr>
        <w:pStyle w:val="56"/>
        <w:ind w:firstLine="420"/>
        <w:rPr>
          <w:rFonts w:hint="eastAsia"/>
        </w:rPr>
      </w:pPr>
      <w:r>
        <w:rPr>
          <w:rFonts w:hint="eastAsia"/>
        </w:rPr>
        <w:t>标注信息的每一行代表一个标注信息。</w:t>
      </w:r>
    </w:p>
    <w:p w14:paraId="358152AD">
      <w:pPr>
        <w:pStyle w:val="230"/>
        <w:ind w:left="420" w:leftChars="200"/>
        <w:rPr>
          <w:rFonts w:hint="eastAsia" w:ascii="Times New Roman"/>
        </w:rPr>
      </w:pPr>
      <w:r>
        <w:rPr>
          <w:rFonts w:hint="eastAsia" w:ascii="Times New Roman"/>
        </w:rPr>
        <w:t>num,ch_id,obj,obj_info,tag_type,tag_threshold(CR/LF）</w:t>
      </w:r>
    </w:p>
    <w:p w14:paraId="3D4D811A">
      <w:pPr>
        <w:pStyle w:val="56"/>
        <w:ind w:firstLine="420"/>
        <w:rPr>
          <w:rFonts w:hint="eastAsia"/>
        </w:rPr>
      </w:pPr>
      <w:r>
        <w:rPr>
          <w:rFonts w:hint="eastAsia"/>
        </w:rPr>
        <w:t>其中：</w:t>
      </w:r>
    </w:p>
    <w:p w14:paraId="615E9C82">
      <w:pPr>
        <w:pStyle w:val="230"/>
        <w:ind w:left="420" w:leftChars="200"/>
        <w:rPr>
          <w:rFonts w:hint="eastAsia"/>
        </w:rPr>
      </w:pPr>
      <w:r>
        <w:rPr>
          <w:rFonts w:hint="eastAsia" w:ascii="Times New Roman"/>
        </w:rPr>
        <w:t>num</w:t>
      </w:r>
      <w:r>
        <w:rPr>
          <w:rFonts w:hint="eastAsia"/>
        </w:rPr>
        <w:t xml:space="preserve">          </w:t>
      </w:r>
      <w:r>
        <w:rPr>
          <w:rFonts w:hint="eastAsia"/>
        </w:rPr>
        <w:tab/>
      </w:r>
      <w:r>
        <w:rPr>
          <w:rFonts w:hint="eastAsia"/>
        </w:rPr>
        <w:t>标注索引，整数，最小值是</w:t>
      </w:r>
      <w:r>
        <w:rPr>
          <w:rFonts w:hint="eastAsia" w:ascii="Times New Roman"/>
        </w:rPr>
        <w:t>1</w:t>
      </w:r>
      <w:r>
        <w:rPr>
          <w:rFonts w:hint="eastAsia"/>
        </w:rPr>
        <w:t>，最大值是</w:t>
      </w:r>
      <w:r>
        <w:rPr>
          <w:rFonts w:hint="eastAsia" w:ascii="Times New Roman"/>
        </w:rPr>
        <w:t>999999</w:t>
      </w:r>
      <w:r>
        <w:rPr>
          <w:rFonts w:hint="eastAsia"/>
        </w:rPr>
        <w:t>，从</w:t>
      </w:r>
      <w:r>
        <w:rPr>
          <w:rFonts w:hint="eastAsia" w:ascii="Times New Roman"/>
        </w:rPr>
        <w:t>1</w:t>
      </w:r>
      <w:r>
        <w:rPr>
          <w:rFonts w:hint="eastAsia"/>
        </w:rPr>
        <w:t>开始顺序记录；</w:t>
      </w:r>
    </w:p>
    <w:p w14:paraId="05A70DCF">
      <w:pPr>
        <w:pStyle w:val="230"/>
        <w:ind w:left="420" w:leftChars="200"/>
        <w:rPr>
          <w:rFonts w:hint="eastAsia"/>
        </w:rPr>
      </w:pPr>
      <w:r>
        <w:rPr>
          <w:rFonts w:hint="eastAsia" w:ascii="Times New Roman"/>
        </w:rPr>
        <w:t>ch_id</w:t>
      </w:r>
      <w:r>
        <w:rPr>
          <w:rFonts w:hint="eastAsia"/>
        </w:rPr>
        <w:t xml:space="preserve">         </w:t>
      </w:r>
      <w:r>
        <w:rPr>
          <w:rFonts w:hint="eastAsia"/>
        </w:rPr>
        <w:tab/>
      </w:r>
      <w:r>
        <w:rPr>
          <w:rFonts w:hint="eastAsia"/>
          <w:sz w:val="10"/>
          <w:szCs w:val="10"/>
        </w:rPr>
        <w:t xml:space="preserve"> </w:t>
      </w:r>
      <w:r>
        <w:rPr>
          <w:rFonts w:hint="eastAsia"/>
        </w:rPr>
        <w:t>标注对应通道标识，标识信息，记录对应采集通道的具体名称，最大长度</w:t>
      </w:r>
      <w:r>
        <w:rPr>
          <w:rFonts w:hint="eastAsia" w:ascii="Times New Roman"/>
        </w:rPr>
        <w:t>32</w:t>
      </w:r>
      <w:r>
        <w:rPr>
          <w:rFonts w:hint="eastAsia"/>
        </w:rPr>
        <w:t>字节；</w:t>
      </w:r>
    </w:p>
    <w:p w14:paraId="74C964DC">
      <w:pPr>
        <w:pStyle w:val="230"/>
        <w:ind w:left="420" w:leftChars="200"/>
        <w:rPr>
          <w:rFonts w:hint="eastAsia"/>
        </w:rPr>
      </w:pPr>
      <w:r>
        <w:rPr>
          <w:rFonts w:hint="eastAsia" w:ascii="Times New Roman"/>
        </w:rPr>
        <w:t>obj</w:t>
      </w:r>
      <w:r>
        <w:rPr>
          <w:rFonts w:hint="eastAsia"/>
        </w:rPr>
        <w:t xml:space="preserve">           采集对象（例如：表箱、居民用户、分支线路、单电器设备）；</w:t>
      </w:r>
    </w:p>
    <w:p w14:paraId="6D2F41A2">
      <w:pPr>
        <w:pStyle w:val="230"/>
        <w:ind w:left="420" w:leftChars="200"/>
        <w:rPr>
          <w:rFonts w:hint="eastAsia"/>
        </w:rPr>
      </w:pPr>
      <w:r>
        <w:rPr>
          <w:rFonts w:hint="eastAsia" w:ascii="Times New Roman"/>
        </w:rPr>
        <w:t xml:space="preserve">obj_info </w:t>
      </w:r>
      <w:r>
        <w:rPr>
          <w:rFonts w:hint="eastAsia"/>
        </w:rPr>
        <w:t xml:space="preserve">      采集对象信息（采集对象下设备信息，例如：设备名称，设备额定功率，设备型号等）；</w:t>
      </w:r>
    </w:p>
    <w:p w14:paraId="48F5CB7A">
      <w:pPr>
        <w:pStyle w:val="230"/>
        <w:ind w:left="420" w:leftChars="200"/>
        <w:rPr>
          <w:rFonts w:hint="eastAsia"/>
        </w:rPr>
      </w:pPr>
      <w:r>
        <w:rPr>
          <w:rFonts w:hint="eastAsia" w:ascii="Times New Roman"/>
        </w:rPr>
        <w:t>tag_type</w:t>
      </w:r>
      <w:r>
        <w:rPr>
          <w:rFonts w:hint="eastAsia"/>
        </w:rPr>
        <w:t xml:space="preserve">      </w:t>
      </w:r>
      <w:r>
        <w:t xml:space="preserve"> </w:t>
      </w:r>
      <w:r>
        <w:rPr>
          <w:rFonts w:hint="eastAsia"/>
        </w:rPr>
        <w:t>标注类型（支持标注的信息，例如：启动时间点、停止时间点、变化时间点）；</w:t>
      </w:r>
    </w:p>
    <w:p w14:paraId="188BE941">
      <w:pPr>
        <w:pStyle w:val="230"/>
        <w:ind w:left="420" w:leftChars="200"/>
        <w:rPr>
          <w:rFonts w:hint="eastAsia"/>
        </w:rPr>
      </w:pPr>
      <w:r>
        <w:rPr>
          <w:rFonts w:hint="eastAsia" w:ascii="Times New Roman"/>
        </w:rPr>
        <w:t>tag_feature</w:t>
      </w:r>
      <w:r>
        <w:rPr>
          <w:rFonts w:hint="eastAsia"/>
        </w:rPr>
        <w:t xml:space="preserve">    </w:t>
      </w:r>
      <w:r>
        <w:t xml:space="preserve"> </w:t>
      </w:r>
      <w:r>
        <w:rPr>
          <w:rFonts w:hint="eastAsia"/>
        </w:rPr>
        <w:t>标注特征（例如：电流有效值、电压有效值、有功功率等）；</w:t>
      </w:r>
    </w:p>
    <w:p w14:paraId="4A802599">
      <w:pPr>
        <w:pStyle w:val="230"/>
        <w:tabs>
          <w:tab w:val="clear" w:pos="9298"/>
        </w:tabs>
        <w:ind w:left="420" w:leftChars="200"/>
        <w:rPr>
          <w:rFonts w:hint="eastAsia"/>
        </w:rPr>
      </w:pPr>
      <w:r>
        <w:rPr>
          <w:rFonts w:hint="eastAsia" w:ascii="Times New Roman"/>
        </w:rPr>
        <w:t>tag_threshold</w:t>
      </w:r>
      <w:r>
        <w:rPr>
          <w:rFonts w:hint="eastAsia"/>
        </w:rPr>
        <w:t xml:space="preserve">  </w:t>
      </w:r>
      <w:r>
        <w:t xml:space="preserve"> </w:t>
      </w:r>
      <w:r>
        <w:rPr>
          <w:rFonts w:hint="eastAsia"/>
        </w:rPr>
        <w:t>标注阈值（设定的阈值参数，对应标注类型）。</w:t>
      </w:r>
    </w:p>
    <w:p w14:paraId="7DCD7F4C">
      <w:pPr>
        <w:pStyle w:val="65"/>
        <w:spacing w:before="120" w:after="120"/>
        <w:rPr>
          <w:rFonts w:hint="eastAsia"/>
        </w:rPr>
      </w:pPr>
      <w:bookmarkStart w:id="142" w:name="_Toc144317816"/>
      <w:bookmarkStart w:id="143" w:name="_Toc190703069"/>
      <w:r>
        <w:rPr>
          <w:rFonts w:hint="eastAsia"/>
        </w:rPr>
        <w:t>电网频率</w:t>
      </w:r>
      <w:bookmarkEnd w:id="142"/>
      <w:bookmarkEnd w:id="143"/>
    </w:p>
    <w:p w14:paraId="4F997C05">
      <w:pPr>
        <w:pStyle w:val="230"/>
        <w:ind w:left="420" w:leftChars="200"/>
        <w:rPr>
          <w:rFonts w:ascii="Times New Roman"/>
        </w:rPr>
      </w:pPr>
      <w:r>
        <w:rPr>
          <w:rFonts w:ascii="Times New Roman"/>
        </w:rPr>
        <w:t>lf (CR/LF）</w:t>
      </w:r>
    </w:p>
    <w:p w14:paraId="4E37BDEF">
      <w:pPr>
        <w:pStyle w:val="56"/>
        <w:ind w:firstLine="420"/>
        <w:rPr>
          <w:rFonts w:hint="eastAsia"/>
        </w:rPr>
      </w:pPr>
      <w:r>
        <w:rPr>
          <w:rFonts w:hint="eastAsia"/>
        </w:rPr>
        <w:t>其中：</w:t>
      </w:r>
    </w:p>
    <w:p w14:paraId="4B7E45CD">
      <w:pPr>
        <w:pStyle w:val="230"/>
        <w:ind w:left="420" w:leftChars="200"/>
        <w:rPr>
          <w:rFonts w:hint="eastAsia"/>
        </w:rPr>
      </w:pPr>
      <w:r>
        <w:rPr>
          <w:rFonts w:hint="eastAsia" w:ascii="Times New Roman"/>
        </w:rPr>
        <w:t xml:space="preserve">lf </w:t>
      </w:r>
      <w:r>
        <w:rPr>
          <w:rFonts w:hint="eastAsia"/>
        </w:rPr>
        <w:t xml:space="preserve">        电网频率，默认为</w:t>
      </w:r>
      <w:r>
        <w:rPr>
          <w:rFonts w:ascii="Times New Roman"/>
        </w:rPr>
        <w:t>50H</w:t>
      </w:r>
      <w:r>
        <w:rPr>
          <w:rFonts w:hint="eastAsia" w:ascii="Times New Roman"/>
        </w:rPr>
        <w:t>z</w:t>
      </w:r>
      <w:r>
        <w:rPr>
          <w:rFonts w:hint="eastAsia"/>
        </w:rPr>
        <w:t>。</w:t>
      </w:r>
    </w:p>
    <w:p w14:paraId="6CBC3993">
      <w:pPr>
        <w:pStyle w:val="65"/>
        <w:spacing w:before="120" w:after="120"/>
        <w:rPr>
          <w:rFonts w:hint="eastAsia"/>
        </w:rPr>
      </w:pPr>
      <w:bookmarkStart w:id="144" w:name="_Toc144317817"/>
      <w:bookmarkStart w:id="145" w:name="_Toc190703070"/>
      <w:r>
        <w:rPr>
          <w:rFonts w:hint="eastAsia"/>
        </w:rPr>
        <w:t>采样信息</w:t>
      </w:r>
      <w:bookmarkEnd w:id="144"/>
      <w:bookmarkEnd w:id="145"/>
    </w:p>
    <w:p w14:paraId="0BF9B86A">
      <w:pPr>
        <w:pStyle w:val="56"/>
        <w:ind w:firstLine="420"/>
        <w:rPr>
          <w:rFonts w:hint="eastAsia"/>
        </w:rPr>
      </w:pPr>
      <w:r>
        <w:rPr>
          <w:rFonts w:hint="eastAsia"/>
        </w:rPr>
        <w:t>记录形式采用：采样速率、采样模式、采样位数。</w:t>
      </w:r>
    </w:p>
    <w:p w14:paraId="06245F4D">
      <w:pPr>
        <w:pStyle w:val="230"/>
        <w:ind w:left="420" w:leftChars="200"/>
        <w:rPr>
          <w:rFonts w:ascii="Times New Roman"/>
        </w:rPr>
      </w:pPr>
      <w:r>
        <w:rPr>
          <w:rFonts w:ascii="Times New Roman"/>
        </w:rPr>
        <w:t>samp,mode,bitwide(CR/LF）</w:t>
      </w:r>
    </w:p>
    <w:p w14:paraId="3C68C791">
      <w:pPr>
        <w:pStyle w:val="56"/>
        <w:ind w:firstLine="420"/>
        <w:rPr>
          <w:rFonts w:hint="eastAsia"/>
        </w:rPr>
      </w:pPr>
      <w:r>
        <w:rPr>
          <w:rFonts w:hint="eastAsia"/>
        </w:rPr>
        <w:t>其中：</w:t>
      </w:r>
    </w:p>
    <w:p w14:paraId="1ABCE12A">
      <w:pPr>
        <w:pStyle w:val="230"/>
        <w:ind w:left="420" w:leftChars="200"/>
        <w:rPr>
          <w:rFonts w:hint="eastAsia"/>
        </w:rPr>
      </w:pPr>
      <w:r>
        <w:rPr>
          <w:rFonts w:hint="eastAsia" w:ascii="Times New Roman"/>
        </w:rPr>
        <w:t xml:space="preserve">samp </w:t>
      </w:r>
      <w:r>
        <w:rPr>
          <w:rFonts w:hint="eastAsia"/>
        </w:rPr>
        <w:t xml:space="preserve">      </w:t>
      </w:r>
      <w:r>
        <w:rPr>
          <w:rFonts w:hint="eastAsia"/>
          <w:sz w:val="10"/>
          <w:szCs w:val="10"/>
        </w:rPr>
        <w:t xml:space="preserve"> </w:t>
      </w:r>
      <w:r>
        <w:rPr>
          <w:rFonts w:hint="eastAsia"/>
        </w:rPr>
        <w:t>采样速率, 记录数据的采样频率；</w:t>
      </w:r>
    </w:p>
    <w:p w14:paraId="5B16D9C7">
      <w:pPr>
        <w:pStyle w:val="230"/>
        <w:ind w:left="420" w:leftChars="200"/>
        <w:rPr>
          <w:rFonts w:hint="eastAsia"/>
        </w:rPr>
      </w:pPr>
      <w:r>
        <w:rPr>
          <w:rFonts w:hint="eastAsia" w:ascii="Times New Roman"/>
        </w:rPr>
        <w:t xml:space="preserve">mode </w:t>
      </w:r>
      <w:r>
        <w:rPr>
          <w:rFonts w:hint="eastAsia"/>
        </w:rPr>
        <w:t xml:space="preserve">      采样模式，设置同步采样以及异步采样；</w:t>
      </w:r>
    </w:p>
    <w:p w14:paraId="16AD991D">
      <w:pPr>
        <w:pStyle w:val="230"/>
        <w:ind w:left="420" w:leftChars="200"/>
        <w:rPr>
          <w:rFonts w:hint="eastAsia"/>
        </w:rPr>
      </w:pPr>
      <w:r>
        <w:rPr>
          <w:rFonts w:hint="eastAsia" w:ascii="Times New Roman"/>
        </w:rPr>
        <w:t>bitwide</w:t>
      </w:r>
      <w:r>
        <w:rPr>
          <w:rFonts w:hint="eastAsia"/>
        </w:rPr>
        <w:t xml:space="preserve">     </w:t>
      </w:r>
      <w:r>
        <w:rPr>
          <w:rFonts w:hint="eastAsia"/>
          <w:sz w:val="10"/>
          <w:szCs w:val="10"/>
        </w:rPr>
        <w:t xml:space="preserve"> </w:t>
      </w:r>
      <w:r>
        <w:rPr>
          <w:rFonts w:hint="eastAsia"/>
        </w:rPr>
        <w:t>采样位数，采集数据的位宽。</w:t>
      </w:r>
    </w:p>
    <w:p w14:paraId="1CD79DA4">
      <w:pPr>
        <w:pStyle w:val="230"/>
        <w:rPr>
          <w:rFonts w:hint="eastAsia"/>
        </w:rPr>
      </w:pPr>
    </w:p>
    <w:p w14:paraId="16C76796">
      <w:pPr>
        <w:pStyle w:val="65"/>
        <w:spacing w:before="120" w:after="120"/>
        <w:rPr>
          <w:rFonts w:hint="eastAsia"/>
        </w:rPr>
      </w:pPr>
      <w:bookmarkStart w:id="146" w:name="_Toc190703071"/>
      <w:bookmarkStart w:id="147" w:name="_Toc144317818"/>
      <w:r>
        <w:rPr>
          <w:rFonts w:hint="eastAsia"/>
        </w:rPr>
        <w:t>第一个数据点日期和时间</w:t>
      </w:r>
      <w:bookmarkEnd w:id="146"/>
      <w:bookmarkEnd w:id="147"/>
    </w:p>
    <w:p w14:paraId="7ADD9225">
      <w:pPr>
        <w:pStyle w:val="230"/>
        <w:ind w:left="420" w:leftChars="200"/>
        <w:rPr>
          <w:rFonts w:hint="eastAsia" w:ascii="Times New Roman"/>
        </w:rPr>
      </w:pPr>
      <w:r>
        <w:rPr>
          <w:rFonts w:hint="eastAsia" w:ascii="Times New Roman"/>
        </w:rPr>
        <w:t>DD/MM/YYYY,hh:mm:ss.ssssss (CR/LF）</w:t>
      </w:r>
    </w:p>
    <w:p w14:paraId="213C9F89">
      <w:pPr>
        <w:pStyle w:val="56"/>
        <w:ind w:firstLine="420"/>
        <w:rPr>
          <w:rFonts w:hint="eastAsia"/>
        </w:rPr>
      </w:pPr>
      <w:r>
        <w:rPr>
          <w:rFonts w:hint="eastAsia"/>
        </w:rPr>
        <w:t>其中：</w:t>
      </w:r>
    </w:p>
    <w:p w14:paraId="2DC11B9E">
      <w:pPr>
        <w:pStyle w:val="230"/>
        <w:ind w:left="420" w:leftChars="200"/>
        <w:rPr>
          <w:rFonts w:hint="eastAsia" w:ascii="Times New Roman"/>
        </w:rPr>
      </w:pPr>
      <w:r>
        <w:rPr>
          <w:rFonts w:hint="eastAsia" w:ascii="Times New Roman"/>
        </w:rPr>
        <w:t>DD          日期；</w:t>
      </w:r>
    </w:p>
    <w:p w14:paraId="644D55DC">
      <w:pPr>
        <w:pStyle w:val="230"/>
        <w:ind w:left="420" w:leftChars="200"/>
        <w:rPr>
          <w:rFonts w:hint="eastAsia" w:ascii="Times New Roman"/>
        </w:rPr>
      </w:pPr>
      <w:r>
        <w:rPr>
          <w:rFonts w:hint="eastAsia" w:ascii="Times New Roman"/>
        </w:rPr>
        <w:t>MM         月份；</w:t>
      </w:r>
    </w:p>
    <w:p w14:paraId="05E3D47C">
      <w:pPr>
        <w:pStyle w:val="230"/>
        <w:ind w:left="420" w:leftChars="200"/>
        <w:rPr>
          <w:rFonts w:hint="eastAsia" w:ascii="Times New Roman"/>
        </w:rPr>
      </w:pPr>
      <w:r>
        <w:rPr>
          <w:rFonts w:hint="eastAsia" w:ascii="Times New Roman"/>
        </w:rPr>
        <w:t>YYYY       年份；</w:t>
      </w:r>
    </w:p>
    <w:p w14:paraId="105B3A51">
      <w:pPr>
        <w:pStyle w:val="230"/>
        <w:ind w:left="420" w:leftChars="200"/>
        <w:rPr>
          <w:rFonts w:hint="eastAsia" w:ascii="Times New Roman"/>
        </w:rPr>
      </w:pPr>
      <w:r>
        <w:rPr>
          <w:rFonts w:hint="eastAsia" w:ascii="Times New Roman"/>
        </w:rPr>
        <w:t>hh           小时；</w:t>
      </w:r>
    </w:p>
    <w:p w14:paraId="16D901C8">
      <w:pPr>
        <w:pStyle w:val="230"/>
        <w:ind w:left="420" w:leftChars="200"/>
        <w:rPr>
          <w:rFonts w:hint="eastAsia" w:ascii="Times New Roman"/>
        </w:rPr>
      </w:pPr>
      <w:r>
        <w:rPr>
          <w:rFonts w:hint="eastAsia" w:ascii="Times New Roman"/>
        </w:rPr>
        <w:t>mm          分钟；</w:t>
      </w:r>
    </w:p>
    <w:p w14:paraId="1E260CA8">
      <w:pPr>
        <w:pStyle w:val="230"/>
        <w:ind w:left="420" w:leftChars="200"/>
        <w:rPr>
          <w:rFonts w:hint="eastAsia" w:ascii="Times New Roman"/>
        </w:rPr>
      </w:pPr>
      <w:r>
        <w:rPr>
          <w:rFonts w:hint="eastAsia" w:ascii="Times New Roman"/>
        </w:rPr>
        <w:t xml:space="preserve">ss.ssssss  </w:t>
      </w:r>
      <w:r>
        <w:rPr>
          <w:rFonts w:ascii="Times New Roman"/>
        </w:rPr>
        <w:t xml:space="preserve">    </w:t>
      </w:r>
      <w:r>
        <w:rPr>
          <w:rFonts w:hint="eastAsia" w:ascii="Times New Roman"/>
        </w:rPr>
        <w:t>秒。</w:t>
      </w:r>
    </w:p>
    <w:p w14:paraId="34C048F2">
      <w:pPr>
        <w:pStyle w:val="230"/>
        <w:ind w:left="420" w:leftChars="200"/>
        <w:rPr>
          <w:rFonts w:ascii="Times New Roman"/>
        </w:rPr>
      </w:pPr>
    </w:p>
    <w:p w14:paraId="4FBB436E">
      <w:pPr>
        <w:pStyle w:val="65"/>
        <w:spacing w:before="120" w:after="120"/>
        <w:rPr>
          <w:rFonts w:hint="eastAsia"/>
        </w:rPr>
      </w:pPr>
      <w:bookmarkStart w:id="148" w:name="_Toc190703072"/>
      <w:bookmarkStart w:id="149" w:name="_Toc144317819"/>
      <w:r>
        <w:rPr>
          <w:rFonts w:hint="eastAsia"/>
        </w:rPr>
        <w:t>数据文件类型</w:t>
      </w:r>
      <w:bookmarkEnd w:id="148"/>
      <w:bookmarkEnd w:id="149"/>
    </w:p>
    <w:p w14:paraId="5E16B2CB">
      <w:pPr>
        <w:pStyle w:val="230"/>
        <w:ind w:left="420" w:leftChars="200"/>
        <w:rPr>
          <w:rFonts w:hint="eastAsia" w:ascii="Times New Roman"/>
        </w:rPr>
      </w:pPr>
      <w:r>
        <w:rPr>
          <w:rFonts w:hint="eastAsia" w:ascii="Times New Roman"/>
        </w:rPr>
        <w:t>ft (CR/LF）</w:t>
      </w:r>
    </w:p>
    <w:p w14:paraId="27D5FBCD">
      <w:pPr>
        <w:pStyle w:val="56"/>
        <w:ind w:firstLine="420"/>
        <w:rPr>
          <w:rFonts w:hint="eastAsia"/>
        </w:rPr>
      </w:pPr>
      <w:r>
        <w:rPr>
          <w:rFonts w:hint="eastAsia"/>
        </w:rPr>
        <w:t>其中：</w:t>
      </w:r>
    </w:p>
    <w:p w14:paraId="5729AA15">
      <w:pPr>
        <w:pStyle w:val="230"/>
        <w:ind w:left="420" w:leftChars="200"/>
        <w:rPr>
          <w:rFonts w:hint="eastAsia" w:ascii="Times New Roman"/>
        </w:rPr>
      </w:pPr>
      <w:r>
        <w:rPr>
          <w:rFonts w:hint="eastAsia" w:ascii="Times New Roman"/>
        </w:rPr>
        <w:t>ft        文件格式，binary16，binary32，float32，float64。</w:t>
      </w:r>
    </w:p>
    <w:p w14:paraId="5AC12A94">
      <w:pPr>
        <w:pStyle w:val="230"/>
        <w:rPr>
          <w:rFonts w:hint="eastAsia" w:ascii="Times New Roman"/>
        </w:rPr>
      </w:pPr>
      <w:r>
        <w:rPr>
          <w:rFonts w:hint="eastAsia" w:ascii="Times New Roman"/>
        </w:rPr>
        <w:t>配置文件示例见附录A。</w:t>
      </w:r>
    </w:p>
    <w:p w14:paraId="3F8B6361">
      <w:pPr>
        <w:pStyle w:val="104"/>
        <w:spacing w:before="240" w:after="240"/>
        <w:rPr>
          <w:rFonts w:hint="eastAsia"/>
        </w:rPr>
      </w:pPr>
      <w:bookmarkStart w:id="150" w:name="_Toc144317820"/>
      <w:bookmarkStart w:id="151" w:name="_Toc190703073"/>
      <w:bookmarkStart w:id="152" w:name="_Toc143876620"/>
      <w:bookmarkStart w:id="153" w:name="_Toc144317874"/>
      <w:bookmarkStart w:id="154" w:name="_Toc143872143"/>
      <w:bookmarkStart w:id="155" w:name="_Toc144317374"/>
      <w:bookmarkStart w:id="156" w:name="_Toc144317772"/>
      <w:r>
        <w:rPr>
          <w:rFonts w:hint="eastAsia"/>
        </w:rPr>
        <w:t>数据文件</w:t>
      </w:r>
      <w:bookmarkEnd w:id="150"/>
      <w:bookmarkEnd w:id="151"/>
      <w:bookmarkEnd w:id="152"/>
      <w:bookmarkEnd w:id="153"/>
      <w:bookmarkEnd w:id="154"/>
      <w:bookmarkEnd w:id="155"/>
      <w:bookmarkEnd w:id="156"/>
    </w:p>
    <w:p w14:paraId="6170647E">
      <w:pPr>
        <w:pStyle w:val="105"/>
        <w:spacing w:before="120" w:after="120"/>
        <w:rPr>
          <w:rFonts w:hint="eastAsia"/>
        </w:rPr>
      </w:pPr>
      <w:bookmarkStart w:id="157" w:name="_Toc144317822"/>
      <w:bookmarkEnd w:id="157"/>
      <w:bookmarkStart w:id="158" w:name="_Toc144317821"/>
      <w:bookmarkEnd w:id="158"/>
      <w:bookmarkStart w:id="159" w:name="_Toc144317876"/>
      <w:bookmarkEnd w:id="159"/>
      <w:bookmarkStart w:id="160" w:name="_Toc144317875"/>
      <w:bookmarkEnd w:id="160"/>
      <w:bookmarkStart w:id="161" w:name="_Toc143876622"/>
      <w:bookmarkStart w:id="162" w:name="_Toc190703074"/>
      <w:bookmarkStart w:id="163" w:name="_Toc143872145"/>
      <w:bookmarkStart w:id="164" w:name="_Toc144317823"/>
      <w:bookmarkStart w:id="165" w:name="_Toc144317877"/>
      <w:r>
        <w:rPr>
          <w:rFonts w:hint="eastAsia"/>
        </w:rPr>
        <w:t>通用要求</w:t>
      </w:r>
      <w:bookmarkEnd w:id="161"/>
      <w:bookmarkEnd w:id="162"/>
      <w:bookmarkEnd w:id="163"/>
      <w:bookmarkEnd w:id="164"/>
      <w:bookmarkEnd w:id="165"/>
    </w:p>
    <w:p w14:paraId="2FCC10F6">
      <w:pPr>
        <w:pStyle w:val="230"/>
      </w:pPr>
      <w:r>
        <w:rPr>
          <w:rFonts w:hint="eastAsia"/>
        </w:rPr>
        <w:t>数据文件含有所记录每个输入通道的全部采样点的存储数值，文件格式可采用binary16，binary32，float32，float64格式，并通过配置文件中的配置格式指定使用何种格式存储。</w:t>
      </w:r>
    </w:p>
    <w:p w14:paraId="42B38961">
      <w:pPr>
        <w:pStyle w:val="230"/>
        <w:rPr>
          <w:rFonts w:hint="eastAsia"/>
        </w:rPr>
      </w:pPr>
      <w:r>
        <w:rPr>
          <w:rFonts w:hint="eastAsia"/>
        </w:rPr>
        <w:t>配置文件中的转换因子表征将存储数值转换为工程单位值的方法，存储数值是对波形采样输入的转换值，可以是零基或者零偏。</w:t>
      </w:r>
    </w:p>
    <w:p w14:paraId="7CAA2A2C">
      <w:pPr>
        <w:pStyle w:val="105"/>
        <w:spacing w:before="120" w:after="120"/>
        <w:rPr>
          <w:rFonts w:hint="eastAsia"/>
        </w:rPr>
      </w:pPr>
      <w:bookmarkStart w:id="166" w:name="_Toc144317824"/>
      <w:bookmarkEnd w:id="166"/>
      <w:bookmarkStart w:id="167" w:name="_Toc144317878"/>
      <w:bookmarkEnd w:id="167"/>
      <w:bookmarkStart w:id="168" w:name="_Toc143876623"/>
      <w:bookmarkStart w:id="169" w:name="_Toc190703075"/>
      <w:bookmarkStart w:id="170" w:name="_Toc143872146"/>
      <w:bookmarkStart w:id="171" w:name="_Toc144317825"/>
      <w:bookmarkStart w:id="172" w:name="_Toc144317879"/>
      <w:r>
        <w:rPr>
          <w:rFonts w:hint="eastAsia"/>
        </w:rPr>
        <w:t>格式</w:t>
      </w:r>
      <w:bookmarkEnd w:id="168"/>
      <w:bookmarkEnd w:id="169"/>
      <w:bookmarkEnd w:id="170"/>
      <w:bookmarkEnd w:id="171"/>
      <w:bookmarkEnd w:id="172"/>
    </w:p>
    <w:p w14:paraId="2720D551">
      <w:pPr>
        <w:pStyle w:val="230"/>
      </w:pPr>
      <w:r>
        <w:rPr>
          <w:rFonts w:hint="eastAsia"/>
        </w:rPr>
        <w:t>数据文件的记录格式应满足：</w:t>
      </w:r>
    </w:p>
    <w:p w14:paraId="31A45DAB">
      <w:pPr>
        <w:pStyle w:val="132"/>
        <w:rPr>
          <w:rFonts w:hint="eastAsia"/>
        </w:rPr>
      </w:pPr>
      <w:r>
        <w:rPr>
          <w:rFonts w:hint="eastAsia"/>
        </w:rPr>
        <w:t>采用顺序存储方式，即每个通道的数据值以二进制数据流的方式进行存储，若任意一个数据元素缺失，文件即被损坏，无法正常使用；</w:t>
      </w:r>
    </w:p>
    <w:p w14:paraId="09AA296A">
      <w:pPr>
        <w:pStyle w:val="132"/>
      </w:pPr>
      <w:r>
        <w:rPr>
          <w:rFonts w:hint="eastAsia"/>
        </w:rPr>
        <w:t>数据在存储时，其值采用十六进制表示；</w:t>
      </w:r>
    </w:p>
    <w:p w14:paraId="60037523">
      <w:pPr>
        <w:pStyle w:val="132"/>
      </w:pPr>
      <w:r>
        <w:rPr>
          <w:rFonts w:hint="eastAsia"/>
        </w:rPr>
        <w:t>存储一个2字节(16位)的字时，该字的低字节（LSB）先存，高字节（MSB）后存储；</w:t>
      </w:r>
    </w:p>
    <w:p w14:paraId="7FB1B14D">
      <w:pPr>
        <w:pStyle w:val="132"/>
        <w:rPr>
          <w:rFonts w:hint="eastAsia"/>
        </w:rPr>
      </w:pPr>
      <w:r>
        <w:rPr>
          <w:rFonts w:hint="eastAsia"/>
        </w:rPr>
        <w:t>存储一个4字节（32位）的字时，该字的最低字节（LSB）先被存储，其次是次低字节，然后是次高字节，最后是最高字节（MSB）；</w:t>
      </w:r>
    </w:p>
    <w:p w14:paraId="5EEBE543">
      <w:pPr>
        <w:pStyle w:val="132"/>
        <w:rPr>
          <w:rFonts w:hint="eastAsia"/>
        </w:rPr>
      </w:pPr>
      <w:r>
        <w:rPr>
          <w:rFonts w:hint="eastAsia"/>
        </w:rPr>
        <w:t>float32和float64符合IEEE754数据格式标准；</w:t>
      </w:r>
    </w:p>
    <w:p w14:paraId="1AC712C9">
      <w:pPr>
        <w:pStyle w:val="132"/>
        <w:rPr>
          <w:rFonts w:hint="eastAsia"/>
        </w:rPr>
      </w:pPr>
      <w:r>
        <w:rPr>
          <w:rFonts w:hint="eastAsia"/>
        </w:rPr>
        <w:t>通道采集数据对于binary16、binary32数据文件是以2字节，4字节补码的形式进行存储；</w:t>
      </w:r>
    </w:p>
    <w:p w14:paraId="62285B85">
      <w:pPr>
        <w:pStyle w:val="132"/>
        <w:rPr>
          <w:rFonts w:hint="eastAsia"/>
        </w:rPr>
      </w:pPr>
      <w:r>
        <w:rPr>
          <w:rFonts w:hint="eastAsia"/>
        </w:rPr>
        <w:t>UTC秒级时标和微秒级时标均4字节、无符号的二进制数据式存储；</w:t>
      </w:r>
    </w:p>
    <w:p w14:paraId="414BE77D">
      <w:pPr>
        <w:pStyle w:val="132"/>
        <w:rPr>
          <w:rFonts w:hint="eastAsia"/>
        </w:rPr>
      </w:pPr>
      <w:r>
        <w:rPr>
          <w:rFonts w:hint="eastAsia"/>
        </w:rPr>
        <w:t>模拟通道采样数据，每个数据按定义的数据位数，根据定义通道顺序存储。</w:t>
      </w:r>
    </w:p>
    <w:p w14:paraId="17FC8F03">
      <w:pPr>
        <w:pStyle w:val="105"/>
        <w:spacing w:before="120" w:after="120"/>
        <w:rPr>
          <w:rFonts w:hint="eastAsia"/>
        </w:rPr>
      </w:pPr>
      <w:bookmarkStart w:id="173" w:name="_Toc190703076"/>
      <w:bookmarkStart w:id="174" w:name="_Toc144317826"/>
      <w:bookmarkStart w:id="175" w:name="_Toc144317880"/>
      <w:r>
        <w:rPr>
          <w:rFonts w:hint="eastAsia"/>
        </w:rPr>
        <w:t>内容</w:t>
      </w:r>
      <w:bookmarkEnd w:id="173"/>
      <w:bookmarkEnd w:id="174"/>
      <w:bookmarkEnd w:id="175"/>
    </w:p>
    <w:p w14:paraId="4F072F72">
      <w:pPr>
        <w:pStyle w:val="230"/>
        <w:rPr>
          <w:rFonts w:hint="eastAsia"/>
        </w:rPr>
      </w:pPr>
      <w:r>
        <w:rPr>
          <w:rFonts w:hint="eastAsia"/>
        </w:rPr>
        <w:t>每个数据采集记录应采用如下排列格式：</w:t>
      </w:r>
    </w:p>
    <w:p w14:paraId="61B3FB95">
      <w:pPr>
        <w:pStyle w:val="230"/>
      </w:pPr>
      <w:r>
        <w:t xml:space="preserve">  </w:t>
      </w:r>
      <w:r>
        <w:rPr>
          <w:rFonts w:ascii="Times New Roman"/>
        </w:rPr>
        <w:t xml:space="preserve">  </w:t>
      </w:r>
      <w:r>
        <w:rPr>
          <w:rFonts w:hint="eastAsia" w:ascii="Times New Roman"/>
        </w:rPr>
        <w:t>t</w:t>
      </w:r>
      <w:r>
        <w:rPr>
          <w:rFonts w:ascii="Times New Roman"/>
        </w:rPr>
        <w:t>ime1 time2 C1 C2……Cn</w:t>
      </w:r>
    </w:p>
    <w:p w14:paraId="50C774CB">
      <w:pPr>
        <w:pStyle w:val="230"/>
        <w:rPr>
          <w:rFonts w:hint="eastAsia"/>
        </w:rPr>
      </w:pPr>
      <w:r>
        <w:rPr>
          <w:rFonts w:hint="eastAsia"/>
        </w:rPr>
        <w:t>其中：</w:t>
      </w:r>
    </w:p>
    <w:p w14:paraId="0ED87EA5">
      <w:pPr>
        <w:pStyle w:val="230"/>
        <w:rPr>
          <w:rFonts w:hint="eastAsia"/>
        </w:rPr>
      </w:pPr>
      <w:r>
        <w:rPr>
          <w:rFonts w:hint="eastAsia"/>
        </w:rPr>
        <w:t xml:space="preserve">    </w:t>
      </w:r>
      <w:r>
        <w:rPr>
          <w:rFonts w:hint="eastAsia" w:ascii="Times New Roman"/>
        </w:rPr>
        <w:t>time1</w:t>
      </w:r>
      <w:r>
        <w:rPr>
          <w:rFonts w:hint="eastAsia"/>
        </w:rPr>
        <w:t xml:space="preserve">    UTC秒级时标；</w:t>
      </w:r>
    </w:p>
    <w:p w14:paraId="227F2CD3">
      <w:pPr>
        <w:pStyle w:val="230"/>
        <w:rPr>
          <w:rFonts w:hint="eastAsia"/>
        </w:rPr>
      </w:pPr>
      <w:r>
        <w:rPr>
          <w:rFonts w:hint="eastAsia"/>
        </w:rPr>
        <w:t xml:space="preserve">    </w:t>
      </w:r>
      <w:r>
        <w:rPr>
          <w:rFonts w:hint="eastAsia" w:ascii="Times New Roman"/>
        </w:rPr>
        <w:t>time2</w:t>
      </w:r>
      <w:r>
        <w:rPr>
          <w:rFonts w:hint="eastAsia"/>
        </w:rPr>
        <w:t xml:space="preserve">    </w:t>
      </w:r>
      <w:r>
        <w:rPr>
          <w:rFonts w:hint="eastAsia"/>
          <w:sz w:val="10"/>
          <w:szCs w:val="10"/>
        </w:rPr>
        <w:t xml:space="preserve"> </w:t>
      </w:r>
      <w:r>
        <w:rPr>
          <w:rFonts w:hint="eastAsia"/>
        </w:rPr>
        <w:t>微秒级时标；</w:t>
      </w:r>
    </w:p>
    <w:p w14:paraId="03E76CED">
      <w:pPr>
        <w:pStyle w:val="230"/>
        <w:rPr>
          <w:rFonts w:hint="eastAsia"/>
        </w:rPr>
      </w:pPr>
      <w:r>
        <w:rPr>
          <w:rFonts w:hint="eastAsia"/>
        </w:rPr>
        <w:t xml:space="preserve">    </w:t>
      </w:r>
      <w:r>
        <w:rPr>
          <w:rFonts w:hint="eastAsia" w:ascii="Times New Roman"/>
        </w:rPr>
        <w:t>Cn</w:t>
      </w:r>
      <w:r>
        <w:rPr>
          <w:rFonts w:hint="eastAsia"/>
        </w:rPr>
        <w:t xml:space="preserve">      </w:t>
      </w:r>
      <w:r>
        <w:rPr>
          <w:rFonts w:hint="eastAsia"/>
          <w:sz w:val="10"/>
          <w:szCs w:val="10"/>
        </w:rPr>
        <w:t xml:space="preserve"> </w:t>
      </w:r>
      <w:r>
        <w:rPr>
          <w:rFonts w:hint="eastAsia"/>
        </w:rPr>
        <w:t>采集通道。</w:t>
      </w:r>
    </w:p>
    <w:p w14:paraId="25CA42D9">
      <w:pPr>
        <w:pStyle w:val="230"/>
        <w:rPr>
          <w:rFonts w:hint="eastAsia" w:ascii="Times New Roman"/>
        </w:rPr>
      </w:pPr>
      <w:r>
        <w:rPr>
          <w:rFonts w:hint="eastAsia" w:ascii="Times New Roman"/>
        </w:rPr>
        <w:t>数据文件示例见附录B。</w:t>
      </w:r>
    </w:p>
    <w:p w14:paraId="5B734D95">
      <w:pPr>
        <w:pStyle w:val="104"/>
        <w:spacing w:before="240" w:after="240"/>
        <w:rPr>
          <w:rFonts w:hint="eastAsia"/>
        </w:rPr>
      </w:pPr>
      <w:bookmarkStart w:id="176" w:name="_Toc144317375"/>
      <w:bookmarkEnd w:id="176"/>
      <w:bookmarkStart w:id="177" w:name="_Toc144317773"/>
      <w:bookmarkEnd w:id="177"/>
      <w:bookmarkStart w:id="178" w:name="_Toc144317881"/>
      <w:bookmarkEnd w:id="178"/>
      <w:bookmarkStart w:id="179" w:name="_Toc144317827"/>
      <w:bookmarkEnd w:id="179"/>
      <w:bookmarkStart w:id="180" w:name="_Toc143872147"/>
      <w:bookmarkStart w:id="181" w:name="_Toc143876624"/>
      <w:bookmarkStart w:id="182" w:name="_Toc144317376"/>
      <w:bookmarkStart w:id="183" w:name="_Toc190703077"/>
      <w:bookmarkStart w:id="184" w:name="_Toc144317828"/>
      <w:bookmarkStart w:id="185" w:name="_Toc144317774"/>
      <w:bookmarkStart w:id="186" w:name="_Toc144317882"/>
      <w:r>
        <w:rPr>
          <w:rFonts w:hint="eastAsia"/>
        </w:rPr>
        <w:t>标注文件</w:t>
      </w:r>
      <w:bookmarkEnd w:id="180"/>
      <w:bookmarkEnd w:id="181"/>
      <w:bookmarkEnd w:id="182"/>
      <w:bookmarkEnd w:id="183"/>
      <w:bookmarkEnd w:id="184"/>
      <w:bookmarkEnd w:id="185"/>
      <w:bookmarkEnd w:id="186"/>
    </w:p>
    <w:p w14:paraId="7174234B">
      <w:pPr>
        <w:pStyle w:val="105"/>
        <w:spacing w:before="120" w:after="120"/>
        <w:rPr>
          <w:rFonts w:hint="eastAsia"/>
        </w:rPr>
      </w:pPr>
      <w:bookmarkStart w:id="187" w:name="_Toc144317883"/>
      <w:bookmarkStart w:id="188" w:name="_Toc144317829"/>
      <w:bookmarkStart w:id="189" w:name="_Toc190703078"/>
      <w:r>
        <w:rPr>
          <w:rFonts w:hint="eastAsia"/>
        </w:rPr>
        <w:t>通用要求</w:t>
      </w:r>
      <w:bookmarkEnd w:id="187"/>
      <w:bookmarkEnd w:id="188"/>
      <w:bookmarkEnd w:id="189"/>
    </w:p>
    <w:p w14:paraId="0F7AF01B">
      <w:pPr>
        <w:pStyle w:val="230"/>
        <w:rPr>
          <w:rFonts w:hint="eastAsia"/>
        </w:rPr>
      </w:pPr>
      <w:r>
        <w:rPr>
          <w:rFonts w:hint="eastAsia"/>
        </w:rPr>
        <w:t>标注文件是以规定格式保存的</w:t>
      </w:r>
      <w:r>
        <w:rPr>
          <w:rFonts w:hint="eastAsia" w:ascii="Times New Roman"/>
        </w:rPr>
        <w:t>ASCII</w:t>
      </w:r>
      <w:r>
        <w:rPr>
          <w:rFonts w:hint="eastAsia"/>
        </w:rPr>
        <w:t>文件，包含计算机程序可解析的所有用电负荷运行信息，该信息条目包括：标注序号、标注信息等。</w:t>
      </w:r>
    </w:p>
    <w:p w14:paraId="68B34460">
      <w:pPr>
        <w:pStyle w:val="105"/>
        <w:spacing w:before="120" w:after="120"/>
        <w:rPr>
          <w:rFonts w:hint="eastAsia"/>
        </w:rPr>
      </w:pPr>
      <w:bookmarkStart w:id="190" w:name="_Toc144317830"/>
      <w:bookmarkEnd w:id="190"/>
      <w:bookmarkStart w:id="191" w:name="_Toc144317884"/>
      <w:bookmarkEnd w:id="191"/>
      <w:bookmarkStart w:id="192" w:name="_Toc144317831"/>
      <w:bookmarkStart w:id="193" w:name="_Toc190703079"/>
      <w:bookmarkStart w:id="194" w:name="_Toc144317885"/>
      <w:r>
        <w:rPr>
          <w:rFonts w:hint="eastAsia"/>
        </w:rPr>
        <w:t>格式</w:t>
      </w:r>
      <w:bookmarkEnd w:id="192"/>
      <w:bookmarkEnd w:id="193"/>
      <w:bookmarkEnd w:id="194"/>
    </w:p>
    <w:p w14:paraId="405317FA">
      <w:pPr>
        <w:pStyle w:val="230"/>
        <w:rPr>
          <w:rFonts w:hint="eastAsia"/>
        </w:rPr>
      </w:pPr>
      <w:r>
        <w:rPr>
          <w:rFonts w:hint="eastAsia"/>
        </w:rPr>
        <w:t>标注文件包含所有通道的标记信息，标注文件记录触发以配置文件配置信息为基准，一次记录单个通道的标注信息，标注文件中不包含其他信息。</w:t>
      </w:r>
    </w:p>
    <w:p w14:paraId="4ECBAA63">
      <w:pPr>
        <w:pStyle w:val="132"/>
        <w:rPr>
          <w:rFonts w:hint="eastAsia"/>
        </w:rPr>
      </w:pPr>
      <w:r>
        <w:rPr>
          <w:rFonts w:hint="eastAsia"/>
        </w:rPr>
        <w:t>配置文件分为数行，每一行以回车/换行结束，以逗号分隔一行中的多个信息；</w:t>
      </w:r>
    </w:p>
    <w:p w14:paraId="76546643">
      <w:pPr>
        <w:pStyle w:val="132"/>
        <w:rPr>
          <w:rFonts w:hint="eastAsia"/>
        </w:rPr>
      </w:pPr>
      <w:r>
        <w:rPr>
          <w:rFonts w:hint="eastAsia"/>
        </w:rPr>
        <w:t>标注文件应以绝对时间开始，依据时间序列进行条目行数记录，条目内容应包含配置文件中的标注索引号，配置文件中对应的标注类型以及标注特征。</w:t>
      </w:r>
    </w:p>
    <w:p w14:paraId="1EE4116D">
      <w:pPr>
        <w:pStyle w:val="230"/>
        <w:rPr>
          <w:rFonts w:hint="eastAsia"/>
        </w:rPr>
      </w:pPr>
    </w:p>
    <w:p w14:paraId="2E7D4A75">
      <w:pPr>
        <w:pStyle w:val="105"/>
        <w:spacing w:before="120" w:after="120"/>
        <w:rPr>
          <w:rFonts w:hint="eastAsia"/>
        </w:rPr>
      </w:pPr>
      <w:bookmarkStart w:id="195" w:name="_Toc144317887"/>
      <w:bookmarkEnd w:id="195"/>
      <w:bookmarkStart w:id="196" w:name="_Toc144317832"/>
      <w:bookmarkEnd w:id="196"/>
      <w:bookmarkStart w:id="197" w:name="_Toc144317833"/>
      <w:bookmarkEnd w:id="197"/>
      <w:bookmarkStart w:id="198" w:name="_Toc144317886"/>
      <w:bookmarkEnd w:id="198"/>
      <w:bookmarkStart w:id="199" w:name="_Toc144317888"/>
      <w:bookmarkStart w:id="200" w:name="_Toc190703080"/>
      <w:bookmarkStart w:id="201" w:name="_Toc144317834"/>
      <w:r>
        <w:rPr>
          <w:rFonts w:hint="eastAsia"/>
        </w:rPr>
        <w:t>内容</w:t>
      </w:r>
      <w:bookmarkEnd w:id="199"/>
      <w:bookmarkEnd w:id="200"/>
      <w:bookmarkEnd w:id="201"/>
    </w:p>
    <w:p w14:paraId="179E2566">
      <w:pPr>
        <w:pStyle w:val="230"/>
        <w:rPr>
          <w:rFonts w:hint="eastAsia"/>
        </w:rPr>
      </w:pPr>
      <w:r>
        <w:rPr>
          <w:rFonts w:hint="eastAsia"/>
        </w:rPr>
        <w:t>标注文件的数据顺序为：</w:t>
      </w:r>
    </w:p>
    <w:p w14:paraId="290D8B0E">
      <w:pPr>
        <w:pStyle w:val="230"/>
        <w:ind w:left="420" w:leftChars="200"/>
        <w:rPr>
          <w:rFonts w:ascii="Times New Roman"/>
        </w:rPr>
      </w:pPr>
      <w:r>
        <w:rPr>
          <w:rFonts w:hint="eastAsia" w:ascii="Times New Roman"/>
        </w:rPr>
        <w:t>time1, time2, tag, t, tag_type,tag_feature, tag_value</w:t>
      </w:r>
      <w:r>
        <w:rPr>
          <w:rFonts w:ascii="Times New Roman"/>
        </w:rPr>
        <w:t>(CR/LF)</w:t>
      </w:r>
    </w:p>
    <w:p w14:paraId="1413ED94">
      <w:pPr>
        <w:pStyle w:val="56"/>
        <w:ind w:firstLine="420"/>
        <w:rPr>
          <w:rFonts w:hint="eastAsia"/>
        </w:rPr>
      </w:pPr>
      <w:r>
        <w:rPr>
          <w:rFonts w:hint="eastAsia"/>
        </w:rPr>
        <w:t>其中：</w:t>
      </w:r>
    </w:p>
    <w:p w14:paraId="5B8E0F25">
      <w:pPr>
        <w:pStyle w:val="230"/>
        <w:ind w:left="420" w:leftChars="200"/>
        <w:rPr>
          <w:rFonts w:hint="eastAsia" w:ascii="Times New Roman"/>
        </w:rPr>
      </w:pPr>
      <w:r>
        <w:rPr>
          <w:rFonts w:hint="eastAsia" w:ascii="Times New Roman"/>
        </w:rPr>
        <w:t>time1          UTC微秒级起始时刻时标；</w:t>
      </w:r>
    </w:p>
    <w:p w14:paraId="73E7EA1C">
      <w:pPr>
        <w:pStyle w:val="230"/>
        <w:ind w:left="420" w:leftChars="200"/>
        <w:rPr>
          <w:rFonts w:hint="eastAsia" w:ascii="Times New Roman"/>
        </w:rPr>
      </w:pPr>
      <w:r>
        <w:rPr>
          <w:rFonts w:hint="eastAsia" w:ascii="Times New Roman"/>
        </w:rPr>
        <w:t>time2         UTC微秒级发生时刻时标；</w:t>
      </w:r>
    </w:p>
    <w:p w14:paraId="230D350D">
      <w:pPr>
        <w:pStyle w:val="230"/>
        <w:ind w:left="420" w:leftChars="200"/>
        <w:rPr>
          <w:rFonts w:hint="eastAsia" w:ascii="Times New Roman"/>
        </w:rPr>
      </w:pPr>
      <w:r>
        <w:rPr>
          <w:rFonts w:hint="eastAsia" w:ascii="Times New Roman"/>
        </w:rPr>
        <w:t>tag           自动化标注/人工标注；</w:t>
      </w:r>
    </w:p>
    <w:p w14:paraId="4CB8F762">
      <w:pPr>
        <w:pStyle w:val="230"/>
        <w:ind w:left="420" w:leftChars="200"/>
        <w:rPr>
          <w:rFonts w:hint="eastAsia" w:ascii="Times New Roman"/>
        </w:rPr>
      </w:pPr>
      <w:r>
        <w:rPr>
          <w:rFonts w:hint="eastAsia" w:ascii="Times New Roman"/>
        </w:rPr>
        <w:t>t             标签通道/标注通道；</w:t>
      </w:r>
    </w:p>
    <w:p w14:paraId="6EF74543">
      <w:pPr>
        <w:pStyle w:val="230"/>
        <w:ind w:left="420" w:leftChars="200"/>
        <w:rPr>
          <w:rFonts w:hint="eastAsia" w:ascii="Times New Roman"/>
        </w:rPr>
      </w:pPr>
      <w:r>
        <w:rPr>
          <w:rFonts w:hint="eastAsia" w:ascii="Times New Roman"/>
        </w:rPr>
        <w:t>tag_type      标注类型；</w:t>
      </w:r>
    </w:p>
    <w:p w14:paraId="1F29134D">
      <w:pPr>
        <w:pStyle w:val="230"/>
        <w:ind w:left="420" w:leftChars="200"/>
        <w:rPr>
          <w:rFonts w:hint="eastAsia" w:ascii="Times New Roman"/>
        </w:rPr>
      </w:pPr>
      <w:r>
        <w:rPr>
          <w:rFonts w:hint="eastAsia" w:ascii="Times New Roman"/>
        </w:rPr>
        <w:t>tag_feature    标注特征；</w:t>
      </w:r>
    </w:p>
    <w:p w14:paraId="05D64379">
      <w:pPr>
        <w:pStyle w:val="230"/>
        <w:ind w:left="420" w:leftChars="200"/>
        <w:rPr>
          <w:rFonts w:hint="eastAsia" w:ascii="Times New Roman"/>
        </w:rPr>
      </w:pPr>
      <w:r>
        <w:rPr>
          <w:rFonts w:hint="eastAsia" w:ascii="Times New Roman"/>
        </w:rPr>
        <w:t>tag_value     标注数值。</w:t>
      </w:r>
    </w:p>
    <w:p w14:paraId="4A8C50E7">
      <w:pPr>
        <w:pStyle w:val="230"/>
        <w:rPr>
          <w:rFonts w:hint="eastAsia" w:ascii="Times New Roman"/>
        </w:rPr>
      </w:pPr>
      <w:r>
        <w:rPr>
          <w:rFonts w:hint="eastAsia" w:ascii="Times New Roman"/>
        </w:rPr>
        <w:t>标注文件示例见附录C，特征事件示例见附录D</w:t>
      </w:r>
    </w:p>
    <w:p w14:paraId="04087DCC">
      <w:pPr>
        <w:pStyle w:val="230"/>
        <w:rPr>
          <w:rFonts w:hint="eastAsia"/>
        </w:rPr>
      </w:pPr>
    </w:p>
    <w:p w14:paraId="54CEA059">
      <w:pPr>
        <w:pStyle w:val="104"/>
        <w:spacing w:before="240" w:after="240"/>
        <w:rPr>
          <w:rFonts w:hint="eastAsia"/>
        </w:rPr>
      </w:pPr>
      <w:bookmarkStart w:id="202" w:name="_Toc143876628"/>
      <w:bookmarkStart w:id="203" w:name="_Toc144317775"/>
      <w:bookmarkStart w:id="204" w:name="_Toc144317889"/>
      <w:bookmarkStart w:id="205" w:name="_Toc144317377"/>
      <w:bookmarkStart w:id="206" w:name="_Toc190703081"/>
      <w:bookmarkStart w:id="207" w:name="_Toc143872151"/>
      <w:bookmarkStart w:id="208" w:name="_Toc144317835"/>
      <w:r>
        <w:rPr>
          <w:rFonts w:hint="eastAsia"/>
        </w:rPr>
        <w:t>信息文件压缩</w:t>
      </w:r>
      <w:bookmarkEnd w:id="202"/>
      <w:bookmarkEnd w:id="203"/>
      <w:bookmarkEnd w:id="204"/>
      <w:bookmarkEnd w:id="205"/>
      <w:bookmarkEnd w:id="206"/>
      <w:bookmarkEnd w:id="207"/>
      <w:bookmarkEnd w:id="208"/>
    </w:p>
    <w:p w14:paraId="15EA5ABD">
      <w:pPr>
        <w:pStyle w:val="105"/>
        <w:spacing w:before="120" w:after="120"/>
        <w:rPr>
          <w:rFonts w:hint="eastAsia"/>
        </w:rPr>
      </w:pPr>
      <w:bookmarkStart w:id="209" w:name="_Toc144317890"/>
      <w:bookmarkStart w:id="210" w:name="_Toc144317836"/>
      <w:bookmarkStart w:id="211" w:name="_Toc190703082"/>
      <w:bookmarkStart w:id="212" w:name="_Toc143872152"/>
      <w:bookmarkStart w:id="213" w:name="_Toc143876629"/>
      <w:r>
        <w:rPr>
          <w:rFonts w:hint="eastAsia"/>
        </w:rPr>
        <w:t>压缩要求</w:t>
      </w:r>
      <w:bookmarkEnd w:id="209"/>
      <w:bookmarkEnd w:id="210"/>
      <w:bookmarkEnd w:id="211"/>
      <w:bookmarkEnd w:id="212"/>
      <w:bookmarkEnd w:id="213"/>
    </w:p>
    <w:p w14:paraId="5AA7C76C">
      <w:pPr>
        <w:pStyle w:val="56"/>
        <w:ind w:firstLine="420"/>
        <w:rPr>
          <w:rFonts w:hint="eastAsia"/>
        </w:rPr>
      </w:pPr>
      <w:r>
        <w:rPr>
          <w:rFonts w:hint="eastAsia"/>
        </w:rPr>
        <w:t>多个</w:t>
      </w:r>
      <w:r>
        <w:rPr>
          <w:rFonts w:hint="eastAsia" w:ascii="Times New Roman"/>
        </w:rPr>
        <w:t>用</w:t>
      </w:r>
      <w:r>
        <w:rPr>
          <w:rFonts w:hint="eastAsia"/>
        </w:rPr>
        <w:t>文件可以打包压缩为一个用电负荷信息文件包。</w:t>
      </w:r>
    </w:p>
    <w:p w14:paraId="719A4E00">
      <w:pPr>
        <w:pStyle w:val="65"/>
        <w:spacing w:before="120" w:after="120"/>
        <w:rPr>
          <w:rFonts w:hint="eastAsia"/>
        </w:rPr>
      </w:pPr>
      <w:bookmarkStart w:id="214" w:name="_Toc144317837"/>
      <w:bookmarkStart w:id="215" w:name="_Toc190703083"/>
      <w:r>
        <w:rPr>
          <w:rFonts w:hint="eastAsia"/>
        </w:rPr>
        <w:t>压缩等级</w:t>
      </w:r>
      <w:bookmarkEnd w:id="214"/>
      <w:bookmarkEnd w:id="215"/>
    </w:p>
    <w:p w14:paraId="47AF590D">
      <w:pPr>
        <w:pStyle w:val="56"/>
        <w:ind w:firstLine="420"/>
        <w:rPr>
          <w:rFonts w:hint="eastAsia"/>
        </w:rPr>
      </w:pPr>
      <w:r>
        <w:rPr>
          <w:rFonts w:hint="eastAsia"/>
        </w:rPr>
        <w:t>压缩包应在</w:t>
      </w:r>
      <w:r>
        <w:rPr>
          <w:rFonts w:hint="eastAsia" w:ascii="Times New Roman"/>
        </w:rPr>
        <w:t>0-9</w:t>
      </w:r>
      <w:r>
        <w:rPr>
          <w:rFonts w:hint="eastAsia"/>
        </w:rPr>
        <w:t>级的压缩等级中可进行选择，默认为</w:t>
      </w:r>
      <w:r>
        <w:rPr>
          <w:rFonts w:hint="eastAsia" w:ascii="Times New Roman"/>
        </w:rPr>
        <w:t>5</w:t>
      </w:r>
      <w:r>
        <w:rPr>
          <w:rFonts w:hint="eastAsia"/>
        </w:rPr>
        <w:t>级压缩比。</w:t>
      </w:r>
    </w:p>
    <w:p w14:paraId="2CF815B9">
      <w:pPr>
        <w:pStyle w:val="65"/>
        <w:spacing w:before="120" w:after="120"/>
        <w:rPr>
          <w:rFonts w:hint="eastAsia"/>
        </w:rPr>
      </w:pPr>
      <w:bookmarkStart w:id="216" w:name="_Toc190703084"/>
      <w:bookmarkStart w:id="217" w:name="_Toc144317838"/>
      <w:r>
        <w:rPr>
          <w:rFonts w:hint="eastAsia"/>
        </w:rPr>
        <w:t>压缩方法</w:t>
      </w:r>
      <w:bookmarkEnd w:id="216"/>
      <w:bookmarkEnd w:id="217"/>
    </w:p>
    <w:p w14:paraId="4466376B">
      <w:pPr>
        <w:pStyle w:val="56"/>
        <w:ind w:firstLine="420"/>
        <w:rPr>
          <w:rFonts w:hint="eastAsia"/>
        </w:rPr>
      </w:pPr>
      <w:r>
        <w:rPr>
          <w:rFonts w:hint="eastAsia"/>
        </w:rPr>
        <w:t>压缩方法至少支持</w:t>
      </w:r>
      <w:r>
        <w:rPr>
          <w:rFonts w:ascii="Times New Roman"/>
        </w:rPr>
        <w:t>LZMA、LZMA2、LZO、BZIP2</w:t>
      </w:r>
      <w:r>
        <w:rPr>
          <w:rFonts w:hint="eastAsia"/>
        </w:rPr>
        <w:t>等主流压缩算法。</w:t>
      </w:r>
    </w:p>
    <w:p w14:paraId="71D4E35F">
      <w:pPr>
        <w:pStyle w:val="105"/>
        <w:spacing w:before="120" w:after="120"/>
        <w:rPr>
          <w:rFonts w:hint="eastAsia"/>
        </w:rPr>
      </w:pPr>
      <w:bookmarkStart w:id="218" w:name="_Toc143872153"/>
      <w:bookmarkStart w:id="219" w:name="_Toc143876630"/>
      <w:bookmarkStart w:id="220" w:name="_Toc190703085"/>
      <w:bookmarkStart w:id="221" w:name="_Toc144317891"/>
      <w:bookmarkStart w:id="222" w:name="_Toc144317839"/>
      <w:r>
        <w:rPr>
          <w:rFonts w:hint="eastAsia"/>
        </w:rPr>
        <w:t>命名规则</w:t>
      </w:r>
      <w:bookmarkEnd w:id="218"/>
      <w:bookmarkEnd w:id="219"/>
      <w:bookmarkEnd w:id="220"/>
      <w:bookmarkEnd w:id="221"/>
      <w:bookmarkEnd w:id="222"/>
    </w:p>
    <w:p w14:paraId="0F23B8F6">
      <w:pPr>
        <w:pStyle w:val="56"/>
        <w:ind w:firstLine="420"/>
        <w:rPr>
          <w:rFonts w:hint="eastAsia"/>
        </w:rPr>
      </w:pPr>
      <w:r>
        <w:rPr>
          <w:rFonts w:hint="eastAsia" w:ascii="Times New Roman"/>
        </w:rPr>
        <w:t>ELTD</w:t>
      </w:r>
      <w:r>
        <w:rPr>
          <w:rFonts w:hint="eastAsia"/>
        </w:rPr>
        <w:t>文件包命名的格式为“名称.扩展名”。数据包名称部分用以标识数据包的数据情况，名称采用“电器名称_起始时间_截止时间”的命名方式。数据包的“扩展名”部分用以标识文件类型，统一采用“</w:t>
      </w:r>
      <w:r>
        <w:rPr>
          <w:rFonts w:ascii="Times New Roman"/>
        </w:rPr>
        <w:t>.ZIP</w:t>
      </w:r>
      <w:r>
        <w:rPr>
          <w:rFonts w:hint="eastAsia"/>
        </w:rPr>
        <w:t>”扩展名方式。</w:t>
      </w:r>
    </w:p>
    <w:p w14:paraId="58F7D628">
      <w:pPr>
        <w:pStyle w:val="56"/>
        <w:ind w:firstLine="420"/>
      </w:pPr>
    </w:p>
    <w:p w14:paraId="36DFA20F">
      <w:pPr>
        <w:pStyle w:val="56"/>
        <w:ind w:firstLine="420"/>
      </w:pPr>
    </w:p>
    <w:p w14:paraId="3C58F802">
      <w:pPr>
        <w:pStyle w:val="56"/>
        <w:ind w:firstLine="420"/>
      </w:pPr>
    </w:p>
    <w:p w14:paraId="3C2F4768">
      <w:pPr>
        <w:pStyle w:val="56"/>
        <w:ind w:firstLine="420"/>
      </w:pPr>
    </w:p>
    <w:p w14:paraId="7CD34315">
      <w:pPr>
        <w:pStyle w:val="56"/>
        <w:ind w:firstLine="420"/>
      </w:pPr>
    </w:p>
    <w:p w14:paraId="03C9C6A4">
      <w:pPr>
        <w:pStyle w:val="56"/>
        <w:ind w:firstLine="420"/>
        <w:sectPr>
          <w:pgSz w:w="11906" w:h="16838"/>
          <w:pgMar w:top="1928" w:right="1134" w:bottom="1134" w:left="1134" w:header="1418" w:footer="1134" w:gutter="284"/>
          <w:pgNumType w:start="1"/>
          <w:cols w:space="425" w:num="1"/>
          <w:formProt w:val="0"/>
          <w:docGrid w:linePitch="312" w:charSpace="0"/>
        </w:sectPr>
      </w:pPr>
    </w:p>
    <w:bookmarkEnd w:id="24"/>
    <w:p w14:paraId="5EC0DBA5">
      <w:pPr>
        <w:pStyle w:val="198"/>
        <w:rPr>
          <w:vanish w:val="0"/>
        </w:rPr>
      </w:pPr>
      <w:bookmarkStart w:id="223" w:name="BookMark5"/>
    </w:p>
    <w:p w14:paraId="5E57F984">
      <w:pPr>
        <w:pStyle w:val="199"/>
        <w:rPr>
          <w:vanish w:val="0"/>
        </w:rPr>
      </w:pPr>
    </w:p>
    <w:p w14:paraId="37C31A35">
      <w:pPr>
        <w:pStyle w:val="76"/>
        <w:spacing w:after="120"/>
        <w:rPr>
          <w:rFonts w:hint="eastAsia"/>
        </w:rPr>
      </w:pPr>
      <w:r>
        <w:br w:type="textWrapping"/>
      </w:r>
      <w:bookmarkStart w:id="224" w:name="_Toc190703086"/>
      <w:r>
        <w:rPr>
          <w:rFonts w:hint="eastAsia"/>
        </w:rPr>
        <w:t>（资料性）</w:t>
      </w:r>
      <w:r>
        <w:br w:type="textWrapping"/>
      </w:r>
      <w:r>
        <w:rPr>
          <w:rFonts w:hint="eastAsia"/>
        </w:rPr>
        <w:t>配置文件示例</w:t>
      </w:r>
      <w:bookmarkEnd w:id="224"/>
    </w:p>
    <w:p w14:paraId="0C10C28E">
      <w:pPr>
        <w:pStyle w:val="56"/>
        <w:ind w:firstLine="420"/>
        <w:rPr>
          <w:rFonts w:hint="eastAsia"/>
        </w:rPr>
      </w:pPr>
      <w:r>
        <w:rPr>
          <w:rFonts w:hint="eastAsia"/>
        </w:rPr>
        <w:t>本附录提供了可能在用电非介入式负荷辨识系统或者用电非介入式负荷辨识系统设备中记录的，与</w:t>
      </w:r>
      <w:r>
        <w:rPr>
          <w:rFonts w:ascii="Times New Roman"/>
        </w:rPr>
        <w:t>COMELTDE</w:t>
      </w:r>
      <w:r>
        <w:rPr>
          <w:rFonts w:hint="eastAsia"/>
        </w:rPr>
        <w:t>事件关联的配置文件,示例如下。</w:t>
      </w:r>
    </w:p>
    <w:p w14:paraId="7A0489E3">
      <w:pPr>
        <w:pStyle w:val="56"/>
        <w:ind w:firstLine="420"/>
      </w:pPr>
      <w:r>
        <w:t>Datalogger,ZS-00000020,1V</w:t>
      </w:r>
    </w:p>
    <w:p w14:paraId="1B2AD489">
      <w:pPr>
        <w:pStyle w:val="56"/>
        <w:ind w:firstLine="420"/>
      </w:pPr>
      <w:r>
        <w:t>6C，6T</w:t>
      </w:r>
    </w:p>
    <w:p w14:paraId="5528440A">
      <w:pPr>
        <w:pStyle w:val="56"/>
        <w:ind w:firstLine="420"/>
      </w:pPr>
      <w:r>
        <w:t>1,U1</w:t>
      </w:r>
      <w:r>
        <w:rPr>
          <w:rFonts w:hint="eastAsia"/>
        </w:rPr>
        <w:t>,</w:t>
      </w:r>
      <w:r>
        <w:t>A,CH0,V,0,-32768,32767,100</w:t>
      </w:r>
    </w:p>
    <w:p w14:paraId="04C71D49">
      <w:pPr>
        <w:pStyle w:val="56"/>
        <w:ind w:firstLine="420"/>
      </w:pPr>
      <w:r>
        <w:t>2,I1,A,CH1,A,0,-32768,32767,10,</w:t>
      </w:r>
    </w:p>
    <w:p w14:paraId="65BB3157">
      <w:pPr>
        <w:pStyle w:val="56"/>
        <w:ind w:firstLine="420"/>
      </w:pPr>
      <w:r>
        <w:t>3,U1, B,CH2,V,0,-32768,32767,100</w:t>
      </w:r>
    </w:p>
    <w:p w14:paraId="5960BCCE">
      <w:pPr>
        <w:pStyle w:val="56"/>
        <w:ind w:firstLine="420"/>
      </w:pPr>
      <w:r>
        <w:t>4,I1</w:t>
      </w:r>
      <w:r>
        <w:rPr>
          <w:rFonts w:hint="eastAsia"/>
        </w:rPr>
        <w:t>,</w:t>
      </w:r>
      <w:r>
        <w:t>B,CH3,A,0,-32768,32767,10</w:t>
      </w:r>
    </w:p>
    <w:p w14:paraId="6F3821BF">
      <w:pPr>
        <w:pStyle w:val="56"/>
        <w:ind w:firstLine="420"/>
      </w:pPr>
      <w:r>
        <w:t>5,U1,C,CH4,V,0,-32768,32767,100</w:t>
      </w:r>
    </w:p>
    <w:p w14:paraId="57738057">
      <w:pPr>
        <w:pStyle w:val="56"/>
        <w:ind w:firstLine="420"/>
      </w:pPr>
      <w:r>
        <w:t>6,I1,C,CH5,A,0,-32768,32767,10</w:t>
      </w:r>
    </w:p>
    <w:p w14:paraId="050F6F70">
      <w:pPr>
        <w:pStyle w:val="56"/>
        <w:ind w:firstLine="420"/>
      </w:pPr>
      <w:r>
        <w:t>1,U1/I1,SingleDev, DDC, Start/Stop, I, 1A</w:t>
      </w:r>
    </w:p>
    <w:p w14:paraId="3C32C965">
      <w:pPr>
        <w:pStyle w:val="56"/>
        <w:ind w:firstLine="420"/>
      </w:pPr>
      <w:r>
        <w:t>2,U2/I2,SingleDev, RSH, Start/Stop, I, 2A</w:t>
      </w:r>
    </w:p>
    <w:p w14:paraId="0364F9E4">
      <w:pPr>
        <w:pStyle w:val="56"/>
        <w:ind w:firstLine="420"/>
      </w:pPr>
      <w:r>
        <w:t>3,U3/I3,SingleMeter, , , ,</w:t>
      </w:r>
    </w:p>
    <w:p w14:paraId="53D35D45">
      <w:pPr>
        <w:pStyle w:val="56"/>
        <w:ind w:firstLine="420"/>
      </w:pPr>
      <w:r>
        <w:t>50</w:t>
      </w:r>
    </w:p>
    <w:p w14:paraId="6EADF7CE">
      <w:pPr>
        <w:pStyle w:val="56"/>
        <w:ind w:firstLine="420"/>
      </w:pPr>
      <w:r>
        <w:t>10000,1,16</w:t>
      </w:r>
    </w:p>
    <w:p w14:paraId="23088E94">
      <w:pPr>
        <w:pStyle w:val="56"/>
        <w:ind w:firstLine="420"/>
      </w:pPr>
      <w:r>
        <w:t>26/08/2021,11:05:35.0</w:t>
      </w:r>
    </w:p>
    <w:p w14:paraId="1A52773E">
      <w:pPr>
        <w:pStyle w:val="56"/>
        <w:ind w:firstLine="420"/>
      </w:pPr>
      <w:r>
        <w:t>BINARY16</w:t>
      </w:r>
    </w:p>
    <w:p w14:paraId="55AB1465">
      <w:pPr>
        <w:pStyle w:val="56"/>
        <w:ind w:firstLine="420"/>
      </w:pPr>
    </w:p>
    <w:p w14:paraId="619358AA">
      <w:pPr>
        <w:pStyle w:val="56"/>
        <w:ind w:firstLine="420"/>
      </w:pPr>
    </w:p>
    <w:p w14:paraId="66E3C15D">
      <w:pPr>
        <w:pStyle w:val="56"/>
        <w:ind w:firstLine="420"/>
      </w:pPr>
    </w:p>
    <w:p w14:paraId="4B4489C7">
      <w:pPr>
        <w:pStyle w:val="56"/>
        <w:ind w:firstLine="420"/>
        <w:sectPr>
          <w:pgSz w:w="11906" w:h="16838"/>
          <w:pgMar w:top="1928" w:right="1134" w:bottom="1134" w:left="1134" w:header="1418" w:footer="1134" w:gutter="284"/>
          <w:cols w:space="425" w:num="1"/>
          <w:formProt w:val="0"/>
          <w:docGrid w:linePitch="312" w:charSpace="0"/>
        </w:sectPr>
      </w:pPr>
    </w:p>
    <w:p w14:paraId="3DBDB16A">
      <w:pPr>
        <w:pStyle w:val="198"/>
        <w:rPr>
          <w:vanish w:val="0"/>
        </w:rPr>
      </w:pPr>
    </w:p>
    <w:p w14:paraId="5CD6966D">
      <w:pPr>
        <w:pStyle w:val="199"/>
        <w:rPr>
          <w:vanish w:val="0"/>
        </w:rPr>
      </w:pPr>
    </w:p>
    <w:p w14:paraId="730ADD35">
      <w:pPr>
        <w:pStyle w:val="76"/>
        <w:spacing w:after="120"/>
        <w:rPr>
          <w:rFonts w:hint="eastAsia"/>
        </w:rPr>
      </w:pPr>
      <w:r>
        <w:br w:type="textWrapping"/>
      </w:r>
      <w:bookmarkStart w:id="225" w:name="_Toc190703087"/>
      <w:r>
        <w:rPr>
          <w:rFonts w:hint="eastAsia"/>
        </w:rPr>
        <w:t>（资料性）</w:t>
      </w:r>
      <w:r>
        <w:br w:type="textWrapping"/>
      </w:r>
      <w:r>
        <w:rPr>
          <w:rFonts w:hint="eastAsia"/>
        </w:rPr>
        <w:t>数据文件示例</w:t>
      </w:r>
      <w:bookmarkEnd w:id="225"/>
    </w:p>
    <w:p w14:paraId="6654EC66">
      <w:pPr>
        <w:pStyle w:val="56"/>
        <w:ind w:firstLine="420"/>
        <w:rPr>
          <w:rFonts w:hint="eastAsia"/>
        </w:rPr>
      </w:pPr>
      <w:r>
        <w:rPr>
          <w:rFonts w:hint="eastAsia"/>
        </w:rPr>
        <w:t>本附录提供了可能在用电非介入式负荷辨识系统或者用电非介入式负荷辨识系统设备中记录的，与</w:t>
      </w:r>
      <w:r>
        <w:rPr>
          <w:rFonts w:hint="eastAsia" w:ascii="Times New Roman"/>
        </w:rPr>
        <w:t>COMELTDE</w:t>
      </w:r>
      <w:r>
        <w:rPr>
          <w:rFonts w:hint="eastAsia"/>
        </w:rPr>
        <w:t>事件关联的数据文件,示例如下。</w:t>
      </w:r>
    </w:p>
    <w:p w14:paraId="45A98BD2">
      <w:pPr>
        <w:pStyle w:val="56"/>
        <w:ind w:firstLine="420"/>
      </w:pPr>
      <w:r>
        <w:t>CD F9 00 00 03 00 0C FB E3 F9 FF FF 02 00 47 FB 0E FA 02 00 03 00 9B FB 5D FA 01 00 02 00 04 FC CA FA 01 00 02 00 67 FC 5E FB 02 00 00 00 D6 FC 19 FC 01 00 00 00 5A FD 8E FC 03 00 FD FF F0 FD EA FC 03 00 FF FF 4A FE 82 FD 04 00 FD FF A9 FE B6 FD 03 00 00 00 9A FE C7 FD 03 00 00 00 A2 FE</w:t>
      </w:r>
    </w:p>
    <w:p w14:paraId="5EB9492D">
      <w:pPr>
        <w:pStyle w:val="56"/>
        <w:ind w:firstLine="420"/>
      </w:pPr>
    </w:p>
    <w:p w14:paraId="405FA974">
      <w:pPr>
        <w:pStyle w:val="56"/>
        <w:ind w:firstLine="420"/>
      </w:pPr>
    </w:p>
    <w:p w14:paraId="3012331C">
      <w:pPr>
        <w:pStyle w:val="56"/>
        <w:ind w:firstLine="420"/>
      </w:pPr>
    </w:p>
    <w:p w14:paraId="6B195625">
      <w:pPr>
        <w:pStyle w:val="56"/>
        <w:ind w:firstLine="420"/>
      </w:pPr>
    </w:p>
    <w:p w14:paraId="68A69DDE">
      <w:pPr>
        <w:pStyle w:val="56"/>
        <w:ind w:firstLine="420"/>
        <w:sectPr>
          <w:pgSz w:w="11906" w:h="16838"/>
          <w:pgMar w:top="1928" w:right="1134" w:bottom="1134" w:left="1134" w:header="1418" w:footer="1134" w:gutter="284"/>
          <w:cols w:space="425" w:num="1"/>
          <w:formProt w:val="0"/>
          <w:docGrid w:linePitch="312" w:charSpace="0"/>
        </w:sectPr>
      </w:pPr>
    </w:p>
    <w:p w14:paraId="3267C5D3">
      <w:pPr>
        <w:pStyle w:val="198"/>
        <w:rPr>
          <w:vanish w:val="0"/>
        </w:rPr>
      </w:pPr>
    </w:p>
    <w:p w14:paraId="24067734">
      <w:pPr>
        <w:pStyle w:val="199"/>
        <w:rPr>
          <w:vanish w:val="0"/>
        </w:rPr>
      </w:pPr>
    </w:p>
    <w:p w14:paraId="21A32965">
      <w:pPr>
        <w:pStyle w:val="76"/>
        <w:spacing w:after="120"/>
        <w:rPr>
          <w:rFonts w:hint="eastAsia"/>
        </w:rPr>
      </w:pPr>
      <w:r>
        <w:br w:type="textWrapping"/>
      </w:r>
      <w:bookmarkStart w:id="226" w:name="_Toc190703088"/>
      <w:r>
        <w:rPr>
          <w:rFonts w:hint="eastAsia"/>
        </w:rPr>
        <w:t>（资料性）</w:t>
      </w:r>
      <w:r>
        <w:br w:type="textWrapping"/>
      </w:r>
      <w:r>
        <w:rPr>
          <w:rFonts w:hint="eastAsia"/>
        </w:rPr>
        <w:t>标注文件示例</w:t>
      </w:r>
      <w:bookmarkEnd w:id="226"/>
    </w:p>
    <w:p w14:paraId="130D5283">
      <w:pPr>
        <w:pStyle w:val="56"/>
        <w:ind w:firstLine="420"/>
        <w:rPr>
          <w:rFonts w:ascii="Times New Roman"/>
        </w:rPr>
      </w:pPr>
      <w:r>
        <w:rPr>
          <w:rFonts w:hint="eastAsia"/>
        </w:rPr>
        <w:t>本附录提供了可能在用电非介入式负荷辨识系统或者用电非介入式负荷辨识系统设备中记录的，与</w:t>
      </w:r>
      <w:r>
        <w:rPr>
          <w:rFonts w:hint="eastAsia" w:ascii="Times New Roman"/>
        </w:rPr>
        <w:t>ELTD</w:t>
      </w:r>
      <w:r>
        <w:rPr>
          <w:rFonts w:hint="eastAsia"/>
        </w:rPr>
        <w:t>事件关联的标注文件,示例如下：</w:t>
      </w:r>
    </w:p>
    <w:p w14:paraId="3F81F1C6">
      <w:pPr>
        <w:pStyle w:val="56"/>
        <w:ind w:firstLine="420"/>
      </w:pPr>
      <w:r>
        <w:t>0</w:t>
      </w:r>
      <w:r>
        <w:rPr>
          <w:rFonts w:hint="eastAsia"/>
        </w:rPr>
        <w:t>,</w:t>
      </w:r>
      <w:r>
        <w:t>1681645460</w:t>
      </w:r>
      <w:r>
        <w:rPr>
          <w:rFonts w:hint="eastAsia"/>
        </w:rPr>
        <w:t>,</w:t>
      </w:r>
      <w:r>
        <w:t>auto, C1</w:t>
      </w:r>
      <w:r>
        <w:rPr>
          <w:rFonts w:hint="eastAsia"/>
        </w:rPr>
        <w:t>,</w:t>
      </w:r>
      <w:r>
        <w:t>start, I,1A</w:t>
      </w:r>
    </w:p>
    <w:p w14:paraId="77250E6C">
      <w:pPr>
        <w:pStyle w:val="56"/>
        <w:ind w:firstLine="420"/>
      </w:pPr>
      <w:r>
        <w:t>0</w:t>
      </w:r>
      <w:r>
        <w:rPr>
          <w:rFonts w:hint="eastAsia"/>
        </w:rPr>
        <w:t>,</w:t>
      </w:r>
      <w:r>
        <w:t>1681645461</w:t>
      </w:r>
      <w:r>
        <w:rPr>
          <w:rFonts w:hint="eastAsia"/>
        </w:rPr>
        <w:t>,</w:t>
      </w:r>
      <w:r>
        <w:t>auto, C1</w:t>
      </w:r>
      <w:r>
        <w:rPr>
          <w:rFonts w:hint="eastAsia"/>
        </w:rPr>
        <w:t>, stop</w:t>
      </w:r>
      <w:r>
        <w:t>, I,0.5A</w:t>
      </w:r>
    </w:p>
    <w:p w14:paraId="63A73434">
      <w:pPr>
        <w:pStyle w:val="56"/>
        <w:ind w:firstLine="420"/>
      </w:pPr>
      <w:r>
        <w:t>0</w:t>
      </w:r>
      <w:r>
        <w:rPr>
          <w:rFonts w:hint="eastAsia"/>
        </w:rPr>
        <w:t>,</w:t>
      </w:r>
      <w:r>
        <w:t>1681645462</w:t>
      </w:r>
      <w:r>
        <w:rPr>
          <w:rFonts w:hint="eastAsia"/>
        </w:rPr>
        <w:t>,</w:t>
      </w:r>
      <w:r>
        <w:t>auto, C1</w:t>
      </w:r>
      <w:r>
        <w:rPr>
          <w:rFonts w:hint="eastAsia"/>
        </w:rPr>
        <w:t>, switch</w:t>
      </w:r>
      <w:r>
        <w:t>, I,0.5A</w:t>
      </w:r>
    </w:p>
    <w:p w14:paraId="208A892E">
      <w:pPr>
        <w:pStyle w:val="56"/>
        <w:ind w:firstLine="420"/>
      </w:pPr>
      <w:r>
        <w:t>0</w:t>
      </w:r>
      <w:r>
        <w:rPr>
          <w:rFonts w:hint="eastAsia"/>
        </w:rPr>
        <w:t>,</w:t>
      </w:r>
      <w:r>
        <w:t>1681645465</w:t>
      </w:r>
      <w:r>
        <w:rPr>
          <w:rFonts w:hint="eastAsia"/>
        </w:rPr>
        <w:t>,</w:t>
      </w:r>
      <w:r>
        <w:t>auto, C1</w:t>
      </w:r>
      <w:r>
        <w:rPr>
          <w:rFonts w:hint="eastAsia"/>
        </w:rPr>
        <w:t>,</w:t>
      </w:r>
      <w:r>
        <w:t>stop, I,1A</w:t>
      </w:r>
    </w:p>
    <w:p w14:paraId="7DBD7ED3">
      <w:pPr>
        <w:pStyle w:val="56"/>
        <w:ind w:firstLine="420"/>
      </w:pPr>
      <w:r>
        <w:t>0</w:t>
      </w:r>
      <w:r>
        <w:rPr>
          <w:rFonts w:hint="eastAsia"/>
        </w:rPr>
        <w:t>,</w:t>
      </w:r>
      <w:r>
        <w:t>1681645472</w:t>
      </w:r>
      <w:r>
        <w:rPr>
          <w:rFonts w:hint="eastAsia"/>
        </w:rPr>
        <w:t>,</w:t>
      </w:r>
      <w:r>
        <w:t>auto, C2</w:t>
      </w:r>
      <w:r>
        <w:rPr>
          <w:rFonts w:hint="eastAsia"/>
        </w:rPr>
        <w:t>,</w:t>
      </w:r>
      <w:r>
        <w:t>start, P,30W</w:t>
      </w:r>
    </w:p>
    <w:p w14:paraId="69B7720A">
      <w:pPr>
        <w:pStyle w:val="56"/>
        <w:ind w:firstLine="420"/>
      </w:pPr>
      <w:r>
        <w:t>0</w:t>
      </w:r>
      <w:r>
        <w:rPr>
          <w:rFonts w:hint="eastAsia"/>
        </w:rPr>
        <w:t>,</w:t>
      </w:r>
      <w:r>
        <w:t>1681645475</w:t>
      </w:r>
      <w:r>
        <w:rPr>
          <w:rFonts w:hint="eastAsia"/>
        </w:rPr>
        <w:t>,</w:t>
      </w:r>
      <w:r>
        <w:t>auto, C3</w:t>
      </w:r>
      <w:r>
        <w:rPr>
          <w:rFonts w:hint="eastAsia"/>
        </w:rPr>
        <w:t>,</w:t>
      </w:r>
      <w:r>
        <w:t>start, P</w:t>
      </w:r>
      <w:r>
        <w:rPr>
          <w:rFonts w:hint="eastAsia"/>
        </w:rPr>
        <w:t>,</w:t>
      </w:r>
      <w:r>
        <w:t>100W</w:t>
      </w:r>
    </w:p>
    <w:p w14:paraId="3D9EE08B">
      <w:pPr>
        <w:pStyle w:val="56"/>
        <w:ind w:firstLine="420"/>
      </w:pPr>
      <w:r>
        <w:t>1681645460</w:t>
      </w:r>
      <w:r>
        <w:rPr>
          <w:rFonts w:hint="eastAsia"/>
        </w:rPr>
        <w:t>,</w:t>
      </w:r>
      <w:r>
        <w:t>1681645475</w:t>
      </w:r>
      <w:r>
        <w:rPr>
          <w:rFonts w:hint="eastAsia"/>
        </w:rPr>
        <w:t>,</w:t>
      </w:r>
      <w:r>
        <w:t>auto,</w:t>
      </w:r>
      <w:r>
        <w:rPr>
          <w:rFonts w:hint="eastAsia"/>
        </w:rPr>
        <w:t>,</w:t>
      </w:r>
      <w:r>
        <w:t>T1</w:t>
      </w:r>
      <w:r>
        <w:rPr>
          <w:rFonts w:hint="eastAsia"/>
        </w:rPr>
        <w:t>,</w:t>
      </w:r>
      <w:r>
        <w:t>start,</w:t>
      </w:r>
      <w:r>
        <w:rPr>
          <w:rFonts w:hint="eastAsia"/>
        </w:rPr>
        <w:t>,</w:t>
      </w:r>
      <w:r>
        <w:t>P,</w:t>
      </w:r>
      <w:r>
        <w:rPr>
          <w:rFonts w:hint="eastAsia"/>
        </w:rPr>
        <w:t>,</w:t>
      </w:r>
      <w:r>
        <w:t>100W</w:t>
      </w:r>
    </w:p>
    <w:p w14:paraId="4B30E8DB">
      <w:pPr>
        <w:pStyle w:val="56"/>
        <w:ind w:firstLine="420"/>
      </w:pPr>
    </w:p>
    <w:p w14:paraId="51062313">
      <w:pPr>
        <w:pStyle w:val="56"/>
        <w:ind w:firstLine="420"/>
      </w:pPr>
    </w:p>
    <w:p w14:paraId="4B533394">
      <w:pPr>
        <w:pStyle w:val="56"/>
        <w:ind w:firstLine="420"/>
      </w:pPr>
    </w:p>
    <w:p w14:paraId="063D28CF">
      <w:pPr>
        <w:pStyle w:val="56"/>
        <w:ind w:firstLine="420"/>
      </w:pPr>
    </w:p>
    <w:p w14:paraId="321F333F">
      <w:pPr>
        <w:pStyle w:val="56"/>
        <w:ind w:firstLine="420"/>
        <w:sectPr>
          <w:pgSz w:w="11906" w:h="16838"/>
          <w:pgMar w:top="1928" w:right="1134" w:bottom="1134" w:left="1134" w:header="1418" w:footer="1134" w:gutter="284"/>
          <w:cols w:space="425" w:num="1"/>
          <w:formProt w:val="0"/>
          <w:docGrid w:linePitch="312" w:charSpace="0"/>
        </w:sectPr>
      </w:pPr>
    </w:p>
    <w:p w14:paraId="38B98D09">
      <w:pPr>
        <w:pStyle w:val="198"/>
        <w:rPr>
          <w:vanish w:val="0"/>
        </w:rPr>
      </w:pPr>
    </w:p>
    <w:p w14:paraId="686B1DAB">
      <w:pPr>
        <w:pStyle w:val="199"/>
        <w:rPr>
          <w:vanish w:val="0"/>
        </w:rPr>
      </w:pPr>
    </w:p>
    <w:p w14:paraId="4E2CF386">
      <w:pPr>
        <w:pStyle w:val="76"/>
        <w:spacing w:after="120"/>
      </w:pPr>
      <w:r>
        <w:br w:type="textWrapping"/>
      </w:r>
      <w:bookmarkStart w:id="227" w:name="_Toc190703089"/>
      <w:r>
        <w:rPr>
          <w:rFonts w:hint="eastAsia"/>
        </w:rPr>
        <w:t>（资料性）</w:t>
      </w:r>
      <w:r>
        <w:br w:type="textWrapping"/>
      </w:r>
      <w:r>
        <w:rPr>
          <w:rFonts w:hint="eastAsia"/>
        </w:rPr>
        <w:t>标注特征示例</w:t>
      </w:r>
      <w:bookmarkEnd w:id="227"/>
    </w:p>
    <w:p w14:paraId="20B444BC">
      <w:pPr>
        <w:pStyle w:val="77"/>
        <w:spacing w:before="120" w:after="120"/>
        <w:rPr>
          <w:rFonts w:hint="eastAsia"/>
        </w:rPr>
      </w:pPr>
      <w:r>
        <w:rPr>
          <w:rFonts w:hint="eastAsia"/>
        </w:rPr>
        <w:t>标注特征表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26BCC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4" w:type="dxa"/>
            <w:gridSpan w:val="4"/>
            <w:tcBorders>
              <w:top w:val="single" w:color="auto" w:sz="8" w:space="0"/>
              <w:bottom w:val="single" w:color="auto" w:sz="8" w:space="0"/>
            </w:tcBorders>
            <w:shd w:val="clear" w:color="auto" w:fill="auto"/>
            <w:vAlign w:val="center"/>
          </w:tcPr>
          <w:p w14:paraId="5E8B72B7">
            <w:pPr>
              <w:pStyle w:val="178"/>
            </w:pPr>
            <w:r>
              <w:rPr>
                <w:rFonts w:hint="eastAsia" w:hAnsi="宋体" w:cs="宋体"/>
                <w:color w:val="000000"/>
                <w:szCs w:val="21"/>
              </w:rPr>
              <w:t>特征-事件表</w:t>
            </w:r>
          </w:p>
        </w:tc>
      </w:tr>
      <w:tr w14:paraId="5A564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3262CD54">
            <w:pPr>
              <w:pStyle w:val="178"/>
              <w:rPr>
                <w:szCs w:val="18"/>
              </w:rPr>
            </w:pPr>
            <w:r>
              <w:rPr>
                <w:rFonts w:hint="eastAsia" w:hAnsi="宋体" w:cs="宋体"/>
                <w:color w:val="000000"/>
                <w:szCs w:val="18"/>
              </w:rPr>
              <w:t>特征名称</w:t>
            </w:r>
          </w:p>
        </w:tc>
        <w:tc>
          <w:tcPr>
            <w:tcW w:w="2333" w:type="dxa"/>
            <w:tcBorders>
              <w:top w:val="single" w:color="auto" w:sz="8" w:space="0"/>
            </w:tcBorders>
            <w:shd w:val="clear" w:color="auto" w:fill="auto"/>
            <w:vAlign w:val="center"/>
          </w:tcPr>
          <w:p w14:paraId="136BE7C9">
            <w:pPr>
              <w:pStyle w:val="178"/>
              <w:rPr>
                <w:szCs w:val="18"/>
              </w:rPr>
            </w:pPr>
            <w:r>
              <w:rPr>
                <w:rFonts w:hint="eastAsia" w:hAnsi="宋体" w:cs="宋体"/>
                <w:color w:val="000000"/>
                <w:szCs w:val="18"/>
              </w:rPr>
              <w:t>特征名称</w:t>
            </w:r>
          </w:p>
        </w:tc>
        <w:tc>
          <w:tcPr>
            <w:tcW w:w="2333" w:type="dxa"/>
            <w:tcBorders>
              <w:top w:val="single" w:color="auto" w:sz="8" w:space="0"/>
            </w:tcBorders>
            <w:shd w:val="clear" w:color="auto" w:fill="auto"/>
            <w:vAlign w:val="center"/>
          </w:tcPr>
          <w:p w14:paraId="2DA7BC73">
            <w:pPr>
              <w:pStyle w:val="178"/>
              <w:rPr>
                <w:szCs w:val="18"/>
              </w:rPr>
            </w:pPr>
            <w:r>
              <w:rPr>
                <w:rFonts w:hint="eastAsia" w:hAnsi="宋体" w:cs="宋体"/>
                <w:color w:val="000000"/>
                <w:szCs w:val="18"/>
              </w:rPr>
              <w:t>事件名称</w:t>
            </w:r>
          </w:p>
        </w:tc>
        <w:tc>
          <w:tcPr>
            <w:tcW w:w="2334" w:type="dxa"/>
            <w:tcBorders>
              <w:top w:val="single" w:color="auto" w:sz="8" w:space="0"/>
            </w:tcBorders>
            <w:shd w:val="clear" w:color="auto" w:fill="auto"/>
            <w:vAlign w:val="center"/>
          </w:tcPr>
          <w:p w14:paraId="16F5449F">
            <w:pPr>
              <w:pStyle w:val="178"/>
              <w:rPr>
                <w:szCs w:val="18"/>
              </w:rPr>
            </w:pPr>
            <w:r>
              <w:rPr>
                <w:rFonts w:hint="eastAsia" w:hAnsi="宋体" w:cs="宋体"/>
                <w:color w:val="000000"/>
                <w:szCs w:val="18"/>
              </w:rPr>
              <w:t>事件标注</w:t>
            </w:r>
          </w:p>
        </w:tc>
      </w:tr>
      <w:tr w14:paraId="57D17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3BFFC43E">
            <w:pPr>
              <w:pStyle w:val="178"/>
              <w:rPr>
                <w:szCs w:val="18"/>
              </w:rPr>
            </w:pPr>
            <w:r>
              <w:rPr>
                <w:rFonts w:hint="eastAsia" w:hAnsi="宋体" w:cs="宋体"/>
                <w:color w:val="000000"/>
                <w:szCs w:val="18"/>
              </w:rPr>
              <w:t>电压</w:t>
            </w:r>
          </w:p>
        </w:tc>
        <w:tc>
          <w:tcPr>
            <w:tcW w:w="2333" w:type="dxa"/>
            <w:shd w:val="clear" w:color="auto" w:fill="auto"/>
            <w:vAlign w:val="center"/>
          </w:tcPr>
          <w:p w14:paraId="5E185537">
            <w:pPr>
              <w:pStyle w:val="178"/>
              <w:rPr>
                <w:szCs w:val="18"/>
              </w:rPr>
            </w:pPr>
            <w:r>
              <w:rPr>
                <w:rFonts w:hint="eastAsia" w:hAnsi="宋体" w:cs="宋体"/>
                <w:color w:val="000000"/>
                <w:szCs w:val="18"/>
              </w:rPr>
              <w:t>电压</w:t>
            </w:r>
          </w:p>
        </w:tc>
        <w:tc>
          <w:tcPr>
            <w:tcW w:w="2333" w:type="dxa"/>
            <w:shd w:val="clear" w:color="auto" w:fill="auto"/>
            <w:vAlign w:val="center"/>
          </w:tcPr>
          <w:p w14:paraId="6689FEE3">
            <w:pPr>
              <w:pStyle w:val="178"/>
              <w:rPr>
                <w:szCs w:val="18"/>
              </w:rPr>
            </w:pPr>
            <w:r>
              <w:rPr>
                <w:rFonts w:hint="eastAsia" w:hAnsi="宋体" w:cs="宋体"/>
                <w:color w:val="000000"/>
                <w:szCs w:val="18"/>
              </w:rPr>
              <w:t>设备启动</w:t>
            </w:r>
          </w:p>
        </w:tc>
        <w:tc>
          <w:tcPr>
            <w:tcW w:w="2334" w:type="dxa"/>
            <w:shd w:val="clear" w:color="auto" w:fill="auto"/>
            <w:vAlign w:val="center"/>
          </w:tcPr>
          <w:p w14:paraId="5704377C">
            <w:pPr>
              <w:pStyle w:val="178"/>
              <w:rPr>
                <w:szCs w:val="18"/>
              </w:rPr>
            </w:pPr>
            <w:r>
              <w:rPr>
                <w:rFonts w:hint="eastAsia" w:ascii="Times New Roman"/>
                <w:szCs w:val="18"/>
              </w:rPr>
              <w:t>start</w:t>
            </w:r>
          </w:p>
        </w:tc>
      </w:tr>
      <w:tr w14:paraId="22001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197E8821">
            <w:pPr>
              <w:pStyle w:val="178"/>
              <w:rPr>
                <w:szCs w:val="18"/>
              </w:rPr>
            </w:pPr>
            <w:r>
              <w:rPr>
                <w:rFonts w:hint="eastAsia" w:hAnsi="宋体" w:cs="宋体"/>
                <w:color w:val="000000"/>
                <w:szCs w:val="18"/>
              </w:rPr>
              <w:t>电流</w:t>
            </w:r>
          </w:p>
        </w:tc>
        <w:tc>
          <w:tcPr>
            <w:tcW w:w="2333" w:type="dxa"/>
            <w:shd w:val="clear" w:color="auto" w:fill="auto"/>
            <w:vAlign w:val="center"/>
          </w:tcPr>
          <w:p w14:paraId="26391509">
            <w:pPr>
              <w:pStyle w:val="178"/>
              <w:rPr>
                <w:szCs w:val="18"/>
              </w:rPr>
            </w:pPr>
            <w:r>
              <w:rPr>
                <w:rFonts w:hint="eastAsia" w:hAnsi="宋体" w:cs="宋体"/>
                <w:color w:val="000000"/>
                <w:szCs w:val="18"/>
              </w:rPr>
              <w:t>电流</w:t>
            </w:r>
          </w:p>
        </w:tc>
        <w:tc>
          <w:tcPr>
            <w:tcW w:w="2333" w:type="dxa"/>
            <w:shd w:val="clear" w:color="auto" w:fill="auto"/>
            <w:vAlign w:val="center"/>
          </w:tcPr>
          <w:p w14:paraId="76E8B2D6">
            <w:pPr>
              <w:pStyle w:val="178"/>
              <w:rPr>
                <w:szCs w:val="18"/>
              </w:rPr>
            </w:pPr>
            <w:r>
              <w:rPr>
                <w:rFonts w:hint="eastAsia" w:hAnsi="宋体" w:cs="宋体"/>
                <w:color w:val="000000"/>
                <w:szCs w:val="18"/>
              </w:rPr>
              <w:t>设备停止</w:t>
            </w:r>
          </w:p>
        </w:tc>
        <w:tc>
          <w:tcPr>
            <w:tcW w:w="2334" w:type="dxa"/>
            <w:shd w:val="clear" w:color="auto" w:fill="auto"/>
            <w:vAlign w:val="center"/>
          </w:tcPr>
          <w:p w14:paraId="5821C143">
            <w:pPr>
              <w:pStyle w:val="178"/>
              <w:rPr>
                <w:szCs w:val="18"/>
              </w:rPr>
            </w:pPr>
            <w:r>
              <w:rPr>
                <w:rFonts w:hint="eastAsia" w:ascii="Times New Roman"/>
                <w:szCs w:val="18"/>
              </w:rPr>
              <w:t>stop</w:t>
            </w:r>
          </w:p>
        </w:tc>
      </w:tr>
      <w:tr w14:paraId="4E641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792DE5DB">
            <w:pPr>
              <w:pStyle w:val="178"/>
              <w:rPr>
                <w:szCs w:val="18"/>
              </w:rPr>
            </w:pPr>
            <w:r>
              <w:rPr>
                <w:rFonts w:hint="eastAsia" w:hAnsi="宋体" w:cs="宋体"/>
                <w:color w:val="000000"/>
                <w:szCs w:val="18"/>
              </w:rPr>
              <w:t>功率因数</w:t>
            </w:r>
          </w:p>
        </w:tc>
        <w:tc>
          <w:tcPr>
            <w:tcW w:w="2333" w:type="dxa"/>
            <w:shd w:val="clear" w:color="auto" w:fill="auto"/>
            <w:vAlign w:val="center"/>
          </w:tcPr>
          <w:p w14:paraId="70D80980">
            <w:pPr>
              <w:pStyle w:val="178"/>
              <w:rPr>
                <w:szCs w:val="18"/>
              </w:rPr>
            </w:pPr>
            <w:r>
              <w:rPr>
                <w:rFonts w:hint="eastAsia" w:hAnsi="宋体" w:cs="宋体"/>
                <w:color w:val="000000"/>
                <w:szCs w:val="18"/>
              </w:rPr>
              <w:t>功率因数</w:t>
            </w:r>
          </w:p>
        </w:tc>
        <w:tc>
          <w:tcPr>
            <w:tcW w:w="2333" w:type="dxa"/>
            <w:shd w:val="clear" w:color="auto" w:fill="auto"/>
            <w:vAlign w:val="center"/>
          </w:tcPr>
          <w:p w14:paraId="2AF178F3">
            <w:pPr>
              <w:pStyle w:val="178"/>
              <w:rPr>
                <w:szCs w:val="18"/>
              </w:rPr>
            </w:pPr>
            <w:r>
              <w:rPr>
                <w:rFonts w:hint="eastAsia" w:hAnsi="宋体" w:cs="宋体"/>
                <w:color w:val="000000"/>
                <w:szCs w:val="18"/>
              </w:rPr>
              <w:t>状态切换</w:t>
            </w:r>
          </w:p>
        </w:tc>
        <w:tc>
          <w:tcPr>
            <w:tcW w:w="2334" w:type="dxa"/>
            <w:shd w:val="clear" w:color="auto" w:fill="auto"/>
            <w:vAlign w:val="center"/>
          </w:tcPr>
          <w:p w14:paraId="0CB9C917">
            <w:pPr>
              <w:pStyle w:val="178"/>
              <w:rPr>
                <w:szCs w:val="18"/>
              </w:rPr>
            </w:pPr>
            <w:r>
              <w:rPr>
                <w:rFonts w:hint="eastAsia" w:ascii="Times New Roman"/>
                <w:szCs w:val="18"/>
              </w:rPr>
              <w:t>switch</w:t>
            </w:r>
          </w:p>
        </w:tc>
      </w:tr>
      <w:tr w14:paraId="6E5E1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71C97633">
            <w:pPr>
              <w:pStyle w:val="178"/>
              <w:rPr>
                <w:szCs w:val="18"/>
              </w:rPr>
            </w:pPr>
            <w:r>
              <w:rPr>
                <w:rFonts w:hint="eastAsia" w:hAnsi="宋体" w:cs="宋体"/>
                <w:color w:val="000000"/>
                <w:szCs w:val="18"/>
              </w:rPr>
              <w:t>正向有功电能</w:t>
            </w:r>
          </w:p>
        </w:tc>
        <w:tc>
          <w:tcPr>
            <w:tcW w:w="2333" w:type="dxa"/>
            <w:shd w:val="clear" w:color="auto" w:fill="auto"/>
            <w:vAlign w:val="center"/>
          </w:tcPr>
          <w:p w14:paraId="58C864AF">
            <w:pPr>
              <w:pStyle w:val="178"/>
              <w:rPr>
                <w:szCs w:val="18"/>
              </w:rPr>
            </w:pPr>
            <w:r>
              <w:rPr>
                <w:rFonts w:hint="eastAsia" w:hAnsi="宋体" w:cs="宋体"/>
                <w:color w:val="000000"/>
                <w:szCs w:val="18"/>
              </w:rPr>
              <w:t>正向有功电能</w:t>
            </w:r>
          </w:p>
        </w:tc>
        <w:tc>
          <w:tcPr>
            <w:tcW w:w="2333" w:type="dxa"/>
            <w:shd w:val="clear" w:color="auto" w:fill="auto"/>
            <w:vAlign w:val="center"/>
          </w:tcPr>
          <w:p w14:paraId="1ACB659E">
            <w:pPr>
              <w:pStyle w:val="178"/>
              <w:rPr>
                <w:szCs w:val="18"/>
              </w:rPr>
            </w:pPr>
          </w:p>
        </w:tc>
        <w:tc>
          <w:tcPr>
            <w:tcW w:w="2334" w:type="dxa"/>
            <w:shd w:val="clear" w:color="auto" w:fill="auto"/>
            <w:vAlign w:val="center"/>
          </w:tcPr>
          <w:p w14:paraId="0806224A">
            <w:pPr>
              <w:pStyle w:val="178"/>
              <w:rPr>
                <w:szCs w:val="18"/>
              </w:rPr>
            </w:pPr>
          </w:p>
        </w:tc>
      </w:tr>
      <w:tr w14:paraId="77112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2A278BCE">
            <w:pPr>
              <w:pStyle w:val="178"/>
              <w:rPr>
                <w:szCs w:val="18"/>
              </w:rPr>
            </w:pPr>
            <w:r>
              <w:rPr>
                <w:rFonts w:hint="eastAsia" w:hAnsi="宋体" w:cs="宋体"/>
                <w:color w:val="000000"/>
                <w:szCs w:val="18"/>
              </w:rPr>
              <w:t>有功功率</w:t>
            </w:r>
          </w:p>
        </w:tc>
        <w:tc>
          <w:tcPr>
            <w:tcW w:w="2333" w:type="dxa"/>
            <w:shd w:val="clear" w:color="auto" w:fill="auto"/>
            <w:vAlign w:val="center"/>
          </w:tcPr>
          <w:p w14:paraId="4A2B3161">
            <w:pPr>
              <w:pStyle w:val="178"/>
              <w:rPr>
                <w:szCs w:val="18"/>
              </w:rPr>
            </w:pPr>
            <w:r>
              <w:rPr>
                <w:rFonts w:hint="eastAsia" w:hAnsi="宋体" w:cs="宋体"/>
                <w:color w:val="000000"/>
                <w:szCs w:val="18"/>
              </w:rPr>
              <w:t>有功功率</w:t>
            </w:r>
          </w:p>
        </w:tc>
        <w:tc>
          <w:tcPr>
            <w:tcW w:w="2333" w:type="dxa"/>
            <w:shd w:val="clear" w:color="auto" w:fill="auto"/>
            <w:vAlign w:val="center"/>
          </w:tcPr>
          <w:p w14:paraId="76124461">
            <w:pPr>
              <w:pStyle w:val="178"/>
              <w:rPr>
                <w:szCs w:val="18"/>
              </w:rPr>
            </w:pPr>
          </w:p>
        </w:tc>
        <w:tc>
          <w:tcPr>
            <w:tcW w:w="2334" w:type="dxa"/>
            <w:shd w:val="clear" w:color="auto" w:fill="auto"/>
            <w:vAlign w:val="center"/>
          </w:tcPr>
          <w:p w14:paraId="35D63DE4">
            <w:pPr>
              <w:pStyle w:val="178"/>
              <w:rPr>
                <w:szCs w:val="18"/>
              </w:rPr>
            </w:pPr>
          </w:p>
        </w:tc>
      </w:tr>
      <w:tr w14:paraId="22429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685F92CF">
            <w:pPr>
              <w:pStyle w:val="178"/>
              <w:rPr>
                <w:szCs w:val="18"/>
              </w:rPr>
            </w:pPr>
            <w:r>
              <w:rPr>
                <w:rFonts w:hint="eastAsia" w:hAnsi="宋体" w:cs="宋体"/>
                <w:color w:val="000000"/>
                <w:szCs w:val="18"/>
              </w:rPr>
              <w:t>无功功率</w:t>
            </w:r>
          </w:p>
        </w:tc>
        <w:tc>
          <w:tcPr>
            <w:tcW w:w="2333" w:type="dxa"/>
            <w:shd w:val="clear" w:color="auto" w:fill="auto"/>
            <w:vAlign w:val="center"/>
          </w:tcPr>
          <w:p w14:paraId="359001EA">
            <w:pPr>
              <w:pStyle w:val="178"/>
              <w:rPr>
                <w:szCs w:val="18"/>
              </w:rPr>
            </w:pPr>
            <w:r>
              <w:rPr>
                <w:rFonts w:hint="eastAsia" w:hAnsi="宋体" w:cs="宋体"/>
                <w:color w:val="000000"/>
                <w:szCs w:val="18"/>
              </w:rPr>
              <w:t>无功功率</w:t>
            </w:r>
          </w:p>
        </w:tc>
        <w:tc>
          <w:tcPr>
            <w:tcW w:w="2333" w:type="dxa"/>
            <w:shd w:val="clear" w:color="auto" w:fill="auto"/>
            <w:vAlign w:val="center"/>
          </w:tcPr>
          <w:p w14:paraId="70A64B5E">
            <w:pPr>
              <w:pStyle w:val="178"/>
              <w:rPr>
                <w:szCs w:val="18"/>
              </w:rPr>
            </w:pPr>
          </w:p>
        </w:tc>
        <w:tc>
          <w:tcPr>
            <w:tcW w:w="2334" w:type="dxa"/>
            <w:shd w:val="clear" w:color="auto" w:fill="auto"/>
            <w:vAlign w:val="center"/>
          </w:tcPr>
          <w:p w14:paraId="36A63B6D">
            <w:pPr>
              <w:pStyle w:val="178"/>
              <w:rPr>
                <w:szCs w:val="18"/>
              </w:rPr>
            </w:pPr>
          </w:p>
        </w:tc>
      </w:tr>
      <w:tr w14:paraId="13CD7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706EC43D">
            <w:pPr>
              <w:pStyle w:val="178"/>
              <w:rPr>
                <w:szCs w:val="18"/>
              </w:rPr>
            </w:pPr>
            <w:r>
              <w:rPr>
                <w:rFonts w:hint="eastAsia" w:hAnsi="宋体" w:cs="宋体"/>
                <w:color w:val="000000"/>
                <w:szCs w:val="18"/>
              </w:rPr>
              <w:t>视在功率</w:t>
            </w:r>
          </w:p>
        </w:tc>
        <w:tc>
          <w:tcPr>
            <w:tcW w:w="2333" w:type="dxa"/>
            <w:shd w:val="clear" w:color="auto" w:fill="auto"/>
            <w:vAlign w:val="center"/>
          </w:tcPr>
          <w:p w14:paraId="646B3A17">
            <w:pPr>
              <w:pStyle w:val="178"/>
              <w:rPr>
                <w:szCs w:val="18"/>
              </w:rPr>
            </w:pPr>
            <w:r>
              <w:rPr>
                <w:rFonts w:hint="eastAsia" w:hAnsi="宋体" w:cs="宋体"/>
                <w:color w:val="000000"/>
                <w:szCs w:val="18"/>
              </w:rPr>
              <w:t>视在功率</w:t>
            </w:r>
          </w:p>
        </w:tc>
        <w:tc>
          <w:tcPr>
            <w:tcW w:w="2333" w:type="dxa"/>
            <w:shd w:val="clear" w:color="auto" w:fill="auto"/>
            <w:vAlign w:val="center"/>
          </w:tcPr>
          <w:p w14:paraId="00A06DC9">
            <w:pPr>
              <w:pStyle w:val="178"/>
              <w:rPr>
                <w:szCs w:val="18"/>
              </w:rPr>
            </w:pPr>
          </w:p>
        </w:tc>
        <w:tc>
          <w:tcPr>
            <w:tcW w:w="2334" w:type="dxa"/>
            <w:shd w:val="clear" w:color="auto" w:fill="auto"/>
            <w:vAlign w:val="center"/>
          </w:tcPr>
          <w:p w14:paraId="25A05AF0">
            <w:pPr>
              <w:pStyle w:val="178"/>
              <w:rPr>
                <w:szCs w:val="18"/>
              </w:rPr>
            </w:pPr>
          </w:p>
        </w:tc>
      </w:tr>
      <w:tr w14:paraId="2C7A2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4C1D5841">
            <w:pPr>
              <w:pStyle w:val="178"/>
              <w:rPr>
                <w:szCs w:val="18"/>
              </w:rPr>
            </w:pPr>
            <w:r>
              <w:rPr>
                <w:rFonts w:hint="eastAsia" w:hAnsi="宋体" w:cs="宋体"/>
                <w:color w:val="000000"/>
                <w:szCs w:val="18"/>
              </w:rPr>
              <w:t>相角</w:t>
            </w:r>
          </w:p>
        </w:tc>
        <w:tc>
          <w:tcPr>
            <w:tcW w:w="2333" w:type="dxa"/>
            <w:shd w:val="clear" w:color="auto" w:fill="auto"/>
            <w:vAlign w:val="center"/>
          </w:tcPr>
          <w:p w14:paraId="1CCF8C6C">
            <w:pPr>
              <w:pStyle w:val="178"/>
              <w:rPr>
                <w:szCs w:val="18"/>
              </w:rPr>
            </w:pPr>
            <w:r>
              <w:rPr>
                <w:rFonts w:hint="eastAsia" w:hAnsi="宋体" w:cs="宋体"/>
                <w:color w:val="000000"/>
                <w:szCs w:val="18"/>
              </w:rPr>
              <w:t>相角</w:t>
            </w:r>
          </w:p>
        </w:tc>
        <w:tc>
          <w:tcPr>
            <w:tcW w:w="2333" w:type="dxa"/>
            <w:shd w:val="clear" w:color="auto" w:fill="auto"/>
            <w:vAlign w:val="center"/>
          </w:tcPr>
          <w:p w14:paraId="614ABC16">
            <w:pPr>
              <w:pStyle w:val="178"/>
              <w:rPr>
                <w:szCs w:val="18"/>
              </w:rPr>
            </w:pPr>
          </w:p>
        </w:tc>
        <w:tc>
          <w:tcPr>
            <w:tcW w:w="2334" w:type="dxa"/>
            <w:shd w:val="clear" w:color="auto" w:fill="auto"/>
            <w:vAlign w:val="center"/>
          </w:tcPr>
          <w:p w14:paraId="0B1E8252">
            <w:pPr>
              <w:pStyle w:val="178"/>
              <w:rPr>
                <w:szCs w:val="18"/>
              </w:rPr>
            </w:pPr>
          </w:p>
        </w:tc>
      </w:tr>
      <w:tr w14:paraId="23CA3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66342E0E">
            <w:pPr>
              <w:pStyle w:val="178"/>
              <w:rPr>
                <w:szCs w:val="18"/>
              </w:rPr>
            </w:pPr>
            <w:r>
              <w:rPr>
                <w:rFonts w:hint="eastAsia" w:hAnsi="宋体" w:cs="宋体"/>
                <w:color w:val="000000"/>
                <w:szCs w:val="18"/>
              </w:rPr>
              <w:t>电压</w:t>
            </w:r>
            <w:r>
              <w:rPr>
                <w:rFonts w:hint="eastAsia" w:cs="宋体"/>
                <w:color w:val="000000"/>
                <w:szCs w:val="18"/>
              </w:rPr>
              <w:t>1</w:t>
            </w:r>
            <w:r>
              <w:rPr>
                <w:rFonts w:hint="eastAsia" w:hAnsi="宋体" w:cs="宋体"/>
                <w:color w:val="000000"/>
                <w:szCs w:val="18"/>
              </w:rPr>
              <w:t>次谐波</w:t>
            </w:r>
          </w:p>
        </w:tc>
        <w:tc>
          <w:tcPr>
            <w:tcW w:w="2333" w:type="dxa"/>
            <w:shd w:val="clear" w:color="auto" w:fill="auto"/>
            <w:vAlign w:val="center"/>
          </w:tcPr>
          <w:p w14:paraId="7AD7C95E">
            <w:pPr>
              <w:pStyle w:val="178"/>
              <w:rPr>
                <w:szCs w:val="18"/>
              </w:rPr>
            </w:pPr>
            <w:r>
              <w:rPr>
                <w:rFonts w:hint="eastAsia" w:hAnsi="宋体" w:cs="宋体"/>
                <w:color w:val="000000"/>
                <w:szCs w:val="18"/>
              </w:rPr>
              <w:t>电压</w:t>
            </w:r>
            <w:r>
              <w:rPr>
                <w:rFonts w:hint="eastAsia" w:cs="宋体"/>
                <w:color w:val="000000"/>
                <w:szCs w:val="18"/>
              </w:rPr>
              <w:t>1</w:t>
            </w:r>
            <w:r>
              <w:rPr>
                <w:rFonts w:hint="eastAsia" w:hAnsi="宋体" w:cs="宋体"/>
                <w:color w:val="000000"/>
                <w:szCs w:val="18"/>
              </w:rPr>
              <w:t>次谐波</w:t>
            </w:r>
          </w:p>
        </w:tc>
        <w:tc>
          <w:tcPr>
            <w:tcW w:w="2333" w:type="dxa"/>
            <w:shd w:val="clear" w:color="auto" w:fill="auto"/>
            <w:vAlign w:val="center"/>
          </w:tcPr>
          <w:p w14:paraId="435505C6">
            <w:pPr>
              <w:pStyle w:val="178"/>
              <w:rPr>
                <w:szCs w:val="18"/>
              </w:rPr>
            </w:pPr>
          </w:p>
        </w:tc>
        <w:tc>
          <w:tcPr>
            <w:tcW w:w="2334" w:type="dxa"/>
            <w:shd w:val="clear" w:color="auto" w:fill="auto"/>
            <w:vAlign w:val="center"/>
          </w:tcPr>
          <w:p w14:paraId="2FCB42B0">
            <w:pPr>
              <w:pStyle w:val="178"/>
              <w:rPr>
                <w:szCs w:val="18"/>
              </w:rPr>
            </w:pPr>
          </w:p>
        </w:tc>
      </w:tr>
      <w:tr w14:paraId="43D14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1FCF43DB">
            <w:pPr>
              <w:pStyle w:val="178"/>
              <w:rPr>
                <w:szCs w:val="18"/>
              </w:rPr>
            </w:pPr>
            <w:r>
              <w:rPr>
                <w:rFonts w:hint="eastAsia" w:hAnsi="宋体" w:cs="宋体"/>
                <w:color w:val="000000"/>
                <w:szCs w:val="18"/>
              </w:rPr>
              <w:t>电压</w:t>
            </w:r>
            <w:r>
              <w:rPr>
                <w:rFonts w:hint="eastAsia" w:cs="宋体"/>
                <w:color w:val="000000"/>
                <w:szCs w:val="18"/>
              </w:rPr>
              <w:t>2</w:t>
            </w:r>
            <w:r>
              <w:rPr>
                <w:rFonts w:hint="eastAsia" w:hAnsi="宋体" w:cs="宋体"/>
                <w:color w:val="000000"/>
                <w:szCs w:val="18"/>
              </w:rPr>
              <w:t>次谐波</w:t>
            </w:r>
          </w:p>
        </w:tc>
        <w:tc>
          <w:tcPr>
            <w:tcW w:w="2333" w:type="dxa"/>
            <w:shd w:val="clear" w:color="auto" w:fill="auto"/>
            <w:vAlign w:val="center"/>
          </w:tcPr>
          <w:p w14:paraId="6D6ADF1B">
            <w:pPr>
              <w:pStyle w:val="178"/>
              <w:rPr>
                <w:szCs w:val="18"/>
              </w:rPr>
            </w:pPr>
            <w:r>
              <w:rPr>
                <w:rFonts w:hint="eastAsia" w:hAnsi="宋体" w:cs="宋体"/>
                <w:color w:val="000000"/>
                <w:szCs w:val="18"/>
              </w:rPr>
              <w:t>电压</w:t>
            </w:r>
            <w:r>
              <w:rPr>
                <w:rFonts w:hint="eastAsia" w:cs="宋体"/>
                <w:color w:val="000000"/>
                <w:szCs w:val="18"/>
              </w:rPr>
              <w:t>2</w:t>
            </w:r>
            <w:r>
              <w:rPr>
                <w:rFonts w:hint="eastAsia" w:hAnsi="宋体" w:cs="宋体"/>
                <w:color w:val="000000"/>
                <w:szCs w:val="18"/>
              </w:rPr>
              <w:t>次谐波</w:t>
            </w:r>
          </w:p>
        </w:tc>
        <w:tc>
          <w:tcPr>
            <w:tcW w:w="2333" w:type="dxa"/>
            <w:shd w:val="clear" w:color="auto" w:fill="auto"/>
            <w:vAlign w:val="center"/>
          </w:tcPr>
          <w:p w14:paraId="37FDF1A4">
            <w:pPr>
              <w:pStyle w:val="178"/>
              <w:rPr>
                <w:szCs w:val="18"/>
              </w:rPr>
            </w:pPr>
          </w:p>
        </w:tc>
        <w:tc>
          <w:tcPr>
            <w:tcW w:w="2334" w:type="dxa"/>
            <w:shd w:val="clear" w:color="auto" w:fill="auto"/>
            <w:vAlign w:val="center"/>
          </w:tcPr>
          <w:p w14:paraId="242BEA89">
            <w:pPr>
              <w:pStyle w:val="178"/>
              <w:rPr>
                <w:szCs w:val="18"/>
              </w:rPr>
            </w:pPr>
          </w:p>
        </w:tc>
      </w:tr>
      <w:tr w14:paraId="5FFD4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4EC27910">
            <w:pPr>
              <w:pStyle w:val="178"/>
              <w:rPr>
                <w:szCs w:val="18"/>
              </w:rPr>
            </w:pPr>
            <w:r>
              <w:rPr>
                <w:rFonts w:hint="eastAsia" w:hAnsi="宋体" w:cs="宋体"/>
                <w:color w:val="000000"/>
                <w:szCs w:val="18"/>
              </w:rPr>
              <w:t>…</w:t>
            </w:r>
          </w:p>
        </w:tc>
        <w:tc>
          <w:tcPr>
            <w:tcW w:w="2333" w:type="dxa"/>
            <w:shd w:val="clear" w:color="auto" w:fill="auto"/>
            <w:vAlign w:val="center"/>
          </w:tcPr>
          <w:p w14:paraId="15AB4CB5">
            <w:pPr>
              <w:pStyle w:val="178"/>
              <w:rPr>
                <w:szCs w:val="18"/>
              </w:rPr>
            </w:pPr>
            <w:r>
              <w:rPr>
                <w:rFonts w:hint="eastAsia" w:hAnsi="宋体" w:cs="宋体"/>
                <w:color w:val="000000"/>
                <w:szCs w:val="18"/>
              </w:rPr>
              <w:t>…</w:t>
            </w:r>
          </w:p>
        </w:tc>
        <w:tc>
          <w:tcPr>
            <w:tcW w:w="2333" w:type="dxa"/>
            <w:shd w:val="clear" w:color="auto" w:fill="auto"/>
            <w:vAlign w:val="center"/>
          </w:tcPr>
          <w:p w14:paraId="67AA72D3">
            <w:pPr>
              <w:pStyle w:val="178"/>
              <w:rPr>
                <w:szCs w:val="18"/>
              </w:rPr>
            </w:pPr>
          </w:p>
        </w:tc>
        <w:tc>
          <w:tcPr>
            <w:tcW w:w="2334" w:type="dxa"/>
            <w:shd w:val="clear" w:color="auto" w:fill="auto"/>
            <w:vAlign w:val="center"/>
          </w:tcPr>
          <w:p w14:paraId="1103F5E7">
            <w:pPr>
              <w:pStyle w:val="178"/>
              <w:rPr>
                <w:szCs w:val="18"/>
              </w:rPr>
            </w:pPr>
          </w:p>
        </w:tc>
      </w:tr>
      <w:tr w14:paraId="16AEE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1357897D">
            <w:pPr>
              <w:pStyle w:val="178"/>
              <w:rPr>
                <w:szCs w:val="18"/>
              </w:rPr>
            </w:pPr>
            <w:r>
              <w:rPr>
                <w:rFonts w:hint="eastAsia" w:hAnsi="宋体" w:cs="宋体"/>
                <w:color w:val="000000"/>
                <w:szCs w:val="18"/>
              </w:rPr>
              <w:t>电压</w:t>
            </w:r>
            <w:r>
              <w:rPr>
                <w:rFonts w:hint="eastAsia" w:cs="宋体"/>
                <w:color w:val="000000"/>
                <w:szCs w:val="18"/>
              </w:rPr>
              <w:t>21</w:t>
            </w:r>
            <w:r>
              <w:rPr>
                <w:rFonts w:hint="eastAsia" w:hAnsi="宋体" w:cs="宋体"/>
                <w:color w:val="000000"/>
                <w:szCs w:val="18"/>
              </w:rPr>
              <w:t>次谐波</w:t>
            </w:r>
          </w:p>
        </w:tc>
        <w:tc>
          <w:tcPr>
            <w:tcW w:w="2333" w:type="dxa"/>
            <w:shd w:val="clear" w:color="auto" w:fill="auto"/>
            <w:vAlign w:val="center"/>
          </w:tcPr>
          <w:p w14:paraId="20423C94">
            <w:pPr>
              <w:pStyle w:val="178"/>
              <w:rPr>
                <w:szCs w:val="18"/>
              </w:rPr>
            </w:pPr>
            <w:r>
              <w:rPr>
                <w:rFonts w:hint="eastAsia" w:hAnsi="宋体" w:cs="宋体"/>
                <w:color w:val="000000"/>
                <w:szCs w:val="18"/>
              </w:rPr>
              <w:t>电压</w:t>
            </w:r>
            <w:r>
              <w:rPr>
                <w:rFonts w:hint="eastAsia" w:cs="宋体"/>
                <w:color w:val="000000"/>
                <w:szCs w:val="18"/>
              </w:rPr>
              <w:t>21</w:t>
            </w:r>
            <w:r>
              <w:rPr>
                <w:rFonts w:hint="eastAsia" w:hAnsi="宋体" w:cs="宋体"/>
                <w:color w:val="000000"/>
                <w:szCs w:val="18"/>
              </w:rPr>
              <w:t>次谐波</w:t>
            </w:r>
          </w:p>
        </w:tc>
        <w:tc>
          <w:tcPr>
            <w:tcW w:w="2333" w:type="dxa"/>
            <w:shd w:val="clear" w:color="auto" w:fill="auto"/>
            <w:vAlign w:val="center"/>
          </w:tcPr>
          <w:p w14:paraId="281ACE23">
            <w:pPr>
              <w:pStyle w:val="178"/>
              <w:rPr>
                <w:szCs w:val="18"/>
              </w:rPr>
            </w:pPr>
          </w:p>
        </w:tc>
        <w:tc>
          <w:tcPr>
            <w:tcW w:w="2334" w:type="dxa"/>
            <w:shd w:val="clear" w:color="auto" w:fill="auto"/>
            <w:vAlign w:val="center"/>
          </w:tcPr>
          <w:p w14:paraId="2762DC6C">
            <w:pPr>
              <w:pStyle w:val="178"/>
              <w:rPr>
                <w:szCs w:val="18"/>
              </w:rPr>
            </w:pPr>
          </w:p>
        </w:tc>
      </w:tr>
      <w:tr w14:paraId="24780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500296D3">
            <w:pPr>
              <w:pStyle w:val="178"/>
              <w:rPr>
                <w:szCs w:val="18"/>
              </w:rPr>
            </w:pPr>
            <w:r>
              <w:rPr>
                <w:rFonts w:hint="eastAsia" w:hAnsi="宋体" w:cs="宋体"/>
                <w:color w:val="000000"/>
                <w:szCs w:val="18"/>
              </w:rPr>
              <w:t>电流</w:t>
            </w:r>
            <w:r>
              <w:rPr>
                <w:rFonts w:hint="eastAsia" w:cs="宋体"/>
                <w:color w:val="000000"/>
                <w:szCs w:val="18"/>
              </w:rPr>
              <w:t>1</w:t>
            </w:r>
            <w:r>
              <w:rPr>
                <w:rFonts w:hint="eastAsia" w:hAnsi="宋体" w:cs="宋体"/>
                <w:color w:val="000000"/>
                <w:szCs w:val="18"/>
              </w:rPr>
              <w:t>次谐波</w:t>
            </w:r>
          </w:p>
        </w:tc>
        <w:tc>
          <w:tcPr>
            <w:tcW w:w="2333" w:type="dxa"/>
            <w:shd w:val="clear" w:color="auto" w:fill="auto"/>
            <w:vAlign w:val="center"/>
          </w:tcPr>
          <w:p w14:paraId="0E61034F">
            <w:pPr>
              <w:pStyle w:val="178"/>
              <w:rPr>
                <w:szCs w:val="18"/>
              </w:rPr>
            </w:pPr>
            <w:r>
              <w:rPr>
                <w:rFonts w:hint="eastAsia" w:hAnsi="宋体" w:cs="宋体"/>
                <w:color w:val="000000"/>
                <w:szCs w:val="18"/>
              </w:rPr>
              <w:t>电流</w:t>
            </w:r>
            <w:r>
              <w:rPr>
                <w:rFonts w:hint="eastAsia" w:cs="宋体"/>
                <w:color w:val="000000"/>
                <w:szCs w:val="18"/>
              </w:rPr>
              <w:t>1</w:t>
            </w:r>
            <w:r>
              <w:rPr>
                <w:rFonts w:hint="eastAsia" w:hAnsi="宋体" w:cs="宋体"/>
                <w:color w:val="000000"/>
                <w:szCs w:val="18"/>
              </w:rPr>
              <w:t>次谐波</w:t>
            </w:r>
          </w:p>
        </w:tc>
        <w:tc>
          <w:tcPr>
            <w:tcW w:w="2333" w:type="dxa"/>
            <w:shd w:val="clear" w:color="auto" w:fill="auto"/>
            <w:vAlign w:val="center"/>
          </w:tcPr>
          <w:p w14:paraId="3AC89B55">
            <w:pPr>
              <w:pStyle w:val="178"/>
              <w:rPr>
                <w:szCs w:val="18"/>
              </w:rPr>
            </w:pPr>
          </w:p>
        </w:tc>
        <w:tc>
          <w:tcPr>
            <w:tcW w:w="2334" w:type="dxa"/>
            <w:shd w:val="clear" w:color="auto" w:fill="auto"/>
            <w:vAlign w:val="center"/>
          </w:tcPr>
          <w:p w14:paraId="3CFBD71C">
            <w:pPr>
              <w:pStyle w:val="178"/>
              <w:rPr>
                <w:szCs w:val="18"/>
              </w:rPr>
            </w:pPr>
          </w:p>
        </w:tc>
      </w:tr>
      <w:tr w14:paraId="02DB9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2CDA19AA">
            <w:pPr>
              <w:pStyle w:val="178"/>
              <w:rPr>
                <w:szCs w:val="18"/>
              </w:rPr>
            </w:pPr>
            <w:r>
              <w:rPr>
                <w:rFonts w:hint="eastAsia" w:hAnsi="宋体" w:cs="宋体"/>
                <w:color w:val="000000"/>
                <w:szCs w:val="18"/>
              </w:rPr>
              <w:t>电流</w:t>
            </w:r>
            <w:r>
              <w:rPr>
                <w:rFonts w:hint="eastAsia" w:cs="宋体"/>
                <w:color w:val="000000"/>
                <w:szCs w:val="18"/>
              </w:rPr>
              <w:t>2</w:t>
            </w:r>
            <w:r>
              <w:rPr>
                <w:rFonts w:hint="eastAsia" w:hAnsi="宋体" w:cs="宋体"/>
                <w:color w:val="000000"/>
                <w:szCs w:val="18"/>
              </w:rPr>
              <w:t>次谐波</w:t>
            </w:r>
          </w:p>
        </w:tc>
        <w:tc>
          <w:tcPr>
            <w:tcW w:w="2333" w:type="dxa"/>
            <w:shd w:val="clear" w:color="auto" w:fill="auto"/>
            <w:vAlign w:val="center"/>
          </w:tcPr>
          <w:p w14:paraId="461760A8">
            <w:pPr>
              <w:pStyle w:val="178"/>
              <w:rPr>
                <w:szCs w:val="18"/>
              </w:rPr>
            </w:pPr>
            <w:r>
              <w:rPr>
                <w:rFonts w:hint="eastAsia" w:hAnsi="宋体" w:cs="宋体"/>
                <w:color w:val="000000"/>
                <w:szCs w:val="18"/>
              </w:rPr>
              <w:t>电流</w:t>
            </w:r>
            <w:r>
              <w:rPr>
                <w:rFonts w:hint="eastAsia" w:cs="宋体"/>
                <w:color w:val="000000"/>
                <w:szCs w:val="18"/>
              </w:rPr>
              <w:t>2</w:t>
            </w:r>
            <w:r>
              <w:rPr>
                <w:rFonts w:hint="eastAsia" w:hAnsi="宋体" w:cs="宋体"/>
                <w:color w:val="000000"/>
                <w:szCs w:val="18"/>
              </w:rPr>
              <w:t>次谐波</w:t>
            </w:r>
          </w:p>
        </w:tc>
        <w:tc>
          <w:tcPr>
            <w:tcW w:w="2333" w:type="dxa"/>
            <w:shd w:val="clear" w:color="auto" w:fill="auto"/>
            <w:vAlign w:val="center"/>
          </w:tcPr>
          <w:p w14:paraId="09E3D4F7">
            <w:pPr>
              <w:pStyle w:val="178"/>
              <w:rPr>
                <w:szCs w:val="18"/>
              </w:rPr>
            </w:pPr>
          </w:p>
        </w:tc>
        <w:tc>
          <w:tcPr>
            <w:tcW w:w="2334" w:type="dxa"/>
            <w:shd w:val="clear" w:color="auto" w:fill="auto"/>
            <w:vAlign w:val="center"/>
          </w:tcPr>
          <w:p w14:paraId="046DC999">
            <w:pPr>
              <w:pStyle w:val="178"/>
              <w:rPr>
                <w:szCs w:val="18"/>
              </w:rPr>
            </w:pPr>
          </w:p>
        </w:tc>
      </w:tr>
      <w:tr w14:paraId="4F2F7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3D8D157F">
            <w:pPr>
              <w:pStyle w:val="178"/>
              <w:rPr>
                <w:szCs w:val="18"/>
              </w:rPr>
            </w:pPr>
            <w:r>
              <w:rPr>
                <w:rFonts w:hint="eastAsia" w:hAnsi="宋体" w:cs="宋体"/>
                <w:color w:val="000000"/>
                <w:szCs w:val="18"/>
              </w:rPr>
              <w:t>…</w:t>
            </w:r>
          </w:p>
        </w:tc>
        <w:tc>
          <w:tcPr>
            <w:tcW w:w="2333" w:type="dxa"/>
            <w:shd w:val="clear" w:color="auto" w:fill="auto"/>
            <w:vAlign w:val="center"/>
          </w:tcPr>
          <w:p w14:paraId="687E7291">
            <w:pPr>
              <w:pStyle w:val="178"/>
              <w:rPr>
                <w:szCs w:val="18"/>
              </w:rPr>
            </w:pPr>
            <w:r>
              <w:rPr>
                <w:rFonts w:hint="eastAsia" w:hAnsi="宋体" w:cs="宋体"/>
                <w:color w:val="000000"/>
                <w:szCs w:val="18"/>
              </w:rPr>
              <w:t>…</w:t>
            </w:r>
          </w:p>
        </w:tc>
        <w:tc>
          <w:tcPr>
            <w:tcW w:w="2333" w:type="dxa"/>
            <w:shd w:val="clear" w:color="auto" w:fill="auto"/>
            <w:vAlign w:val="center"/>
          </w:tcPr>
          <w:p w14:paraId="55FE15D1">
            <w:pPr>
              <w:pStyle w:val="178"/>
              <w:rPr>
                <w:szCs w:val="18"/>
              </w:rPr>
            </w:pPr>
          </w:p>
        </w:tc>
        <w:tc>
          <w:tcPr>
            <w:tcW w:w="2334" w:type="dxa"/>
            <w:shd w:val="clear" w:color="auto" w:fill="auto"/>
            <w:vAlign w:val="center"/>
          </w:tcPr>
          <w:p w14:paraId="0F97D768">
            <w:pPr>
              <w:pStyle w:val="178"/>
              <w:rPr>
                <w:szCs w:val="18"/>
              </w:rPr>
            </w:pPr>
          </w:p>
        </w:tc>
      </w:tr>
      <w:tr w14:paraId="3BE8B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6B7BC33C">
            <w:pPr>
              <w:pStyle w:val="178"/>
              <w:rPr>
                <w:szCs w:val="18"/>
              </w:rPr>
            </w:pPr>
            <w:r>
              <w:rPr>
                <w:rFonts w:hint="eastAsia" w:hAnsi="宋体" w:cs="宋体"/>
                <w:color w:val="000000"/>
                <w:szCs w:val="18"/>
              </w:rPr>
              <w:t>电流</w:t>
            </w:r>
            <w:r>
              <w:rPr>
                <w:rFonts w:hint="eastAsia" w:cs="宋体"/>
                <w:color w:val="000000"/>
                <w:szCs w:val="18"/>
              </w:rPr>
              <w:t>21</w:t>
            </w:r>
            <w:r>
              <w:rPr>
                <w:rFonts w:hint="eastAsia" w:hAnsi="宋体" w:cs="宋体"/>
                <w:color w:val="000000"/>
                <w:szCs w:val="18"/>
              </w:rPr>
              <w:t>次谐波</w:t>
            </w:r>
          </w:p>
        </w:tc>
        <w:tc>
          <w:tcPr>
            <w:tcW w:w="2333" w:type="dxa"/>
            <w:shd w:val="clear" w:color="auto" w:fill="auto"/>
            <w:vAlign w:val="center"/>
          </w:tcPr>
          <w:p w14:paraId="05FDD83A">
            <w:pPr>
              <w:pStyle w:val="178"/>
              <w:rPr>
                <w:szCs w:val="18"/>
              </w:rPr>
            </w:pPr>
            <w:r>
              <w:rPr>
                <w:rFonts w:hint="eastAsia" w:hAnsi="宋体" w:cs="宋体"/>
                <w:color w:val="000000"/>
                <w:szCs w:val="18"/>
              </w:rPr>
              <w:t>电流</w:t>
            </w:r>
            <w:r>
              <w:rPr>
                <w:rFonts w:hint="eastAsia" w:cs="宋体"/>
                <w:color w:val="000000"/>
                <w:szCs w:val="18"/>
              </w:rPr>
              <w:t>21</w:t>
            </w:r>
            <w:r>
              <w:rPr>
                <w:rFonts w:hint="eastAsia" w:hAnsi="宋体" w:cs="宋体"/>
                <w:color w:val="000000"/>
                <w:szCs w:val="18"/>
              </w:rPr>
              <w:t>次谐波</w:t>
            </w:r>
          </w:p>
        </w:tc>
        <w:tc>
          <w:tcPr>
            <w:tcW w:w="2333" w:type="dxa"/>
            <w:shd w:val="clear" w:color="auto" w:fill="auto"/>
            <w:vAlign w:val="center"/>
          </w:tcPr>
          <w:p w14:paraId="765CCD42">
            <w:pPr>
              <w:pStyle w:val="178"/>
              <w:rPr>
                <w:szCs w:val="18"/>
              </w:rPr>
            </w:pPr>
          </w:p>
        </w:tc>
        <w:tc>
          <w:tcPr>
            <w:tcW w:w="2334" w:type="dxa"/>
            <w:shd w:val="clear" w:color="auto" w:fill="auto"/>
            <w:vAlign w:val="center"/>
          </w:tcPr>
          <w:p w14:paraId="613B52E9">
            <w:pPr>
              <w:pStyle w:val="178"/>
              <w:rPr>
                <w:szCs w:val="18"/>
              </w:rPr>
            </w:pPr>
          </w:p>
        </w:tc>
      </w:tr>
    </w:tbl>
    <w:p w14:paraId="7F0D5FF4">
      <w:pPr>
        <w:pStyle w:val="56"/>
        <w:ind w:firstLine="420"/>
      </w:pPr>
    </w:p>
    <w:p w14:paraId="72C0E02F">
      <w:pPr>
        <w:pStyle w:val="56"/>
        <w:ind w:firstLine="420"/>
      </w:pPr>
    </w:p>
    <w:p w14:paraId="1C8167E2">
      <w:pPr>
        <w:pStyle w:val="56"/>
        <w:ind w:firstLine="420"/>
      </w:pPr>
    </w:p>
    <w:p w14:paraId="775C0162">
      <w:pPr>
        <w:pStyle w:val="56"/>
        <w:ind w:firstLine="420"/>
      </w:pPr>
    </w:p>
    <w:p w14:paraId="61CB8435">
      <w:pPr>
        <w:pStyle w:val="56"/>
        <w:ind w:firstLine="420"/>
      </w:pPr>
    </w:p>
    <w:bookmarkEnd w:id="223"/>
    <w:p w14:paraId="4FF8968D">
      <w:pPr>
        <w:pStyle w:val="56"/>
        <w:ind w:firstLine="0" w:firstLineChars="0"/>
        <w:jc w:val="center"/>
      </w:pPr>
      <w:bookmarkStart w:id="228" w:name="BookMark8"/>
      <w:r>
        <w:drawing>
          <wp:inline distT="0" distB="0" distL="0" distR="0">
            <wp:extent cx="1485900" cy="317500"/>
            <wp:effectExtent l="0" t="0" r="0" b="6350"/>
            <wp:docPr id="1225483066" name="图片 1"/>
            <wp:cNvGraphicFramePr/>
            <a:graphic xmlns:a="http://schemas.openxmlformats.org/drawingml/2006/main">
              <a:graphicData uri="http://schemas.openxmlformats.org/drawingml/2006/picture">
                <pic:pic xmlns:pic="http://schemas.openxmlformats.org/drawingml/2006/picture">
                  <pic:nvPicPr>
                    <pic:cNvPr id="1225483066"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CCF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E90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3A3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0B4D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1A6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A83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E65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603D">
    <w:pPr>
      <w:pStyle w:val="61"/>
    </w:pPr>
    <w:r>
      <w:fldChar w:fldCharType="begin"/>
    </w:r>
    <w:r>
      <w:instrText xml:space="preserve"> STYLEREF  标准文件_文件编号  \* MERGEFORMAT </w:instrText>
    </w:r>
    <w:r>
      <w:fldChar w:fldCharType="separate"/>
    </w:r>
    <w:r>
      <w:t>T/CIMA 0095—XXXX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F34F">
    <w:pPr>
      <w:pStyle w:val="18"/>
      <w:jc w:val="right"/>
    </w:pPr>
    <w:r>
      <w:fldChar w:fldCharType="begin"/>
    </w:r>
    <w:r>
      <w:instrText xml:space="preserve"> STYLEREF  标准文件_文件编号  \* MERGEFORMAT </w:instrText>
    </w:r>
    <w:r>
      <w:fldChar w:fldCharType="separate"/>
    </w:r>
    <w:r>
      <w:t>T/CIMA 0095—XXXX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3"/>
      <w:suff w:val="nothing"/>
      <w:lvlText w:val="%1　"/>
      <w:lvlJc w:val="left"/>
      <w:pPr>
        <w:ind w:left="709"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4"/>
      <w:suff w:val="nothing"/>
      <w:lvlText w:val="%1.%2.%3　"/>
      <w:lvlJc w:val="left"/>
      <w:pPr>
        <w:ind w:left="127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5"/>
      <w:suff w:val="nothing"/>
      <w:lvlText w:val="%1.%2.%3.%4.%5　"/>
      <w:lvlJc w:val="left"/>
      <w:pPr>
        <w:ind w:left="0" w:firstLine="0"/>
      </w:pPr>
      <w:rPr>
        <w:rFonts w:hint="eastAsia" w:ascii="黑体" w:hAnsi="Times New Roman" w:eastAsia="黑体"/>
        <w:b w:val="0"/>
        <w:i w:val="0"/>
        <w:sz w:val="21"/>
      </w:rPr>
    </w:lvl>
    <w:lvl w:ilvl="5" w:tentative="0">
      <w:start w:val="1"/>
      <w:numFmt w:val="decimal"/>
      <w:pStyle w:val="2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AES" w:cryptAlgorithmClass="hash" w:cryptAlgorithmType="typeAny" w:cryptAlgorithmSid="14" w:cryptSpinCount="100000" w:hash="4oIEf71pPE66lA9SGKPAVRZD3lARCqgF8zX+tO9eriQzqmv7oazyQRn6sFz3P1fetiE0VbJg0ePJFrQrYH+LCg==" w:salt="rr41M+IC9bZeA1RAjKl34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4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C5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EC3"/>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3F2"/>
    <w:rsid w:val="004A4B57"/>
    <w:rsid w:val="004A63FA"/>
    <w:rsid w:val="004A6A3D"/>
    <w:rsid w:val="004B0272"/>
    <w:rsid w:val="004B2701"/>
    <w:rsid w:val="004B2E1B"/>
    <w:rsid w:val="004B3AA8"/>
    <w:rsid w:val="004B3E93"/>
    <w:rsid w:val="004C1FBC"/>
    <w:rsid w:val="004C25A2"/>
    <w:rsid w:val="004C2D4A"/>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15C"/>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3E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2EA"/>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518"/>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0B1"/>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4982"/>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93B"/>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D06"/>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1F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BA"/>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77"/>
    <w:rsid w:val="00DC5B90"/>
    <w:rsid w:val="00DD00FF"/>
    <w:rsid w:val="00DD0619"/>
    <w:rsid w:val="00DD07FB"/>
    <w:rsid w:val="00DD25C6"/>
    <w:rsid w:val="00DD4FE5"/>
    <w:rsid w:val="00DD54B0"/>
    <w:rsid w:val="00DD57EE"/>
    <w:rsid w:val="00DD6BCC"/>
    <w:rsid w:val="00DE0A4B"/>
    <w:rsid w:val="00DE1404"/>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2DD"/>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5DE0"/>
    <w:rsid w:val="00F06D37"/>
    <w:rsid w:val="00F07B9D"/>
    <w:rsid w:val="00F11586"/>
    <w:rsid w:val="00F1183B"/>
    <w:rsid w:val="00F11C9F"/>
    <w:rsid w:val="00F12263"/>
    <w:rsid w:val="00F1409D"/>
    <w:rsid w:val="00F14214"/>
    <w:rsid w:val="00F157A9"/>
    <w:rsid w:val="00F16F00"/>
    <w:rsid w:val="00F23E0D"/>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1C04"/>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ADE1E63"/>
    <w:rsid w:val="7FBC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一级条标题"/>
    <w:next w:val="230"/>
    <w:link w:val="237"/>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3">
    <w:name w:val="章标题"/>
    <w:next w:val="230"/>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4">
    <w:name w:val="二级条标题"/>
    <w:basedOn w:val="232"/>
    <w:next w:val="230"/>
    <w:qFormat/>
    <w:uiPriority w:val="0"/>
    <w:pPr>
      <w:numPr>
        <w:ilvl w:val="2"/>
      </w:numPr>
      <w:tabs>
        <w:tab w:val="left" w:pos="1963"/>
      </w:tabs>
      <w:spacing w:before="50" w:after="50"/>
      <w:ind w:left="1963" w:hanging="420"/>
      <w:outlineLvl w:val="3"/>
    </w:pPr>
  </w:style>
  <w:style w:type="paragraph" w:customStyle="1" w:styleId="235">
    <w:name w:val="四级条标题"/>
    <w:basedOn w:val="1"/>
    <w:next w:val="230"/>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36">
    <w:name w:val="五级条标题"/>
    <w:basedOn w:val="235"/>
    <w:next w:val="230"/>
    <w:qFormat/>
    <w:uiPriority w:val="0"/>
    <w:pPr>
      <w:numPr>
        <w:ilvl w:val="5"/>
      </w:numPr>
      <w:outlineLvl w:val="6"/>
    </w:pPr>
  </w:style>
  <w:style w:type="character" w:customStyle="1" w:styleId="237">
    <w:name w:val="一级条标题 Char Char"/>
    <w:link w:val="232"/>
    <w:qFormat/>
    <w:uiPriority w:val="0"/>
    <w:rPr>
      <w:rFonts w:ascii="黑体" w:hAnsi="Times New Roman" w:eastAsia="黑体"/>
      <w:sz w:val="21"/>
      <w:szCs w:val="21"/>
    </w:rPr>
  </w:style>
  <w:style w:type="paragraph" w:customStyle="1" w:styleId="238">
    <w:name w:val="列项——（一级）"/>
    <w:qFormat/>
    <w:uiPriority w:val="0"/>
    <w:pPr>
      <w:widowControl w:val="0"/>
      <w:ind w:left="1248" w:hanging="408"/>
      <w:jc w:val="both"/>
    </w:pPr>
    <w:rPr>
      <w:rFonts w:ascii="宋体" w:hAnsi="Times New Roman" w:eastAsia="宋体" w:cs="Times New Roman"/>
      <w:sz w:val="21"/>
      <w:lang w:val="en-US" w:eastAsia="zh-CN" w:bidi="ar-SA"/>
    </w:rPr>
  </w:style>
  <w:style w:type="paragraph" w:customStyle="1" w:styleId="239">
    <w:name w:val="列项●（二级）"/>
    <w:qFormat/>
    <w:uiPriority w:val="0"/>
    <w:pPr>
      <w:tabs>
        <w:tab w:val="left" w:pos="-527"/>
        <w:tab w:val="left" w:pos="840"/>
      </w:tabs>
      <w:ind w:left="-23" w:hanging="413"/>
      <w:jc w:val="both"/>
    </w:pPr>
    <w:rPr>
      <w:rFonts w:ascii="宋体" w:hAnsi="Times New Roman" w:eastAsia="宋体" w:cs="Times New Roman"/>
      <w:sz w:val="21"/>
      <w:lang w:val="en-US" w:eastAsia="zh-CN" w:bidi="ar-SA"/>
    </w:rPr>
  </w:style>
  <w:style w:type="paragraph" w:customStyle="1" w:styleId="240">
    <w:name w:val="列项◆（三级）"/>
    <w:basedOn w:val="1"/>
    <w:qFormat/>
    <w:uiPriority w:val="0"/>
    <w:pPr>
      <w:tabs>
        <w:tab w:val="left" w:pos="391"/>
      </w:tabs>
      <w:adjustRightInd/>
      <w:spacing w:line="240" w:lineRule="auto"/>
      <w:ind w:left="391" w:hanging="414"/>
    </w:pPr>
    <w:rPr>
      <w:rFonts w:ascii="宋体"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1C2CC43CB342EA85A483C6E08BD893"/>
        <w:style w:val=""/>
        <w:category>
          <w:name w:val="常规"/>
          <w:gallery w:val="placeholder"/>
        </w:category>
        <w:types>
          <w:type w:val="bbPlcHdr"/>
        </w:types>
        <w:behaviors>
          <w:behavior w:val="content"/>
        </w:behaviors>
        <w:description w:val=""/>
        <w:guid w:val="{E16D5640-E8AA-4005-9A6F-C4956027DB95}"/>
      </w:docPartPr>
      <w:docPartBody>
        <w:p w14:paraId="725E7087">
          <w:pPr>
            <w:pStyle w:val="5"/>
          </w:pPr>
          <w:r>
            <w:rPr>
              <w:rStyle w:val="4"/>
              <w:rFonts w:hint="eastAsia"/>
            </w:rPr>
            <w:t>单击或点击此处输入文字。</w:t>
          </w:r>
        </w:p>
      </w:docPartBody>
    </w:docPart>
    <w:docPart>
      <w:docPartPr>
        <w:name w:val="A1F9B464A565473DB8411C9416BDD597"/>
        <w:style w:val=""/>
        <w:category>
          <w:name w:val="常规"/>
          <w:gallery w:val="placeholder"/>
        </w:category>
        <w:types>
          <w:type w:val="bbPlcHdr"/>
        </w:types>
        <w:behaviors>
          <w:behavior w:val="content"/>
        </w:behaviors>
        <w:description w:val=""/>
        <w:guid w:val="{99773D54-1D70-4912-9B75-7AE90CD3B685}"/>
      </w:docPartPr>
      <w:docPartBody>
        <w:p w14:paraId="480F4981">
          <w:pPr>
            <w:pStyle w:val="6"/>
          </w:pPr>
          <w:r>
            <w:rPr>
              <w:rStyle w:val="4"/>
              <w:rFonts w:hint="eastAsia"/>
            </w:rPr>
            <w:t>选择一项。</w:t>
          </w:r>
        </w:p>
      </w:docPartBody>
    </w:docPart>
    <w:docPart>
      <w:docPartPr>
        <w:name w:val="BA17698A6B1F439588BD4D0E49C2CA80"/>
        <w:style w:val=""/>
        <w:category>
          <w:name w:val="常规"/>
          <w:gallery w:val="placeholder"/>
        </w:category>
        <w:types>
          <w:type w:val="bbPlcHdr"/>
        </w:types>
        <w:behaviors>
          <w:behavior w:val="content"/>
        </w:behaviors>
        <w:description w:val=""/>
        <w:guid w:val="{2663DDA4-F4D1-4708-8F87-1725DA9ED81D}"/>
      </w:docPartPr>
      <w:docPartBody>
        <w:p w14:paraId="1CCFB00F">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AF"/>
    <w:rsid w:val="000268AF"/>
    <w:rsid w:val="0090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C1C2CC43CB342EA85A483C6E08BD893"/>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1F9B464A565473DB8411C9416BDD59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A17698A6B1F439588BD4D0E49C2CA8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3579</Words>
  <Characters>5069</Characters>
  <Lines>750</Lines>
  <Paragraphs>675</Paragraphs>
  <TotalTime>108</TotalTime>
  <ScaleCrop>false</ScaleCrop>
  <LinksUpToDate>false</LinksUpToDate>
  <CharactersWithSpaces>5679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2025-02-17T06:24:00Z</dcterms:created>
  <dc:creator>lenovo</dc:creator>
  <dc:description>&lt;config cover="true" show_menu="true" version="1.0.0" doctype="SDKXY"&gt;_x000d_
&lt;/config&gt;</dc:description>
  <cp:lastModifiedBy>大萝卜</cp:lastModifiedBy>
  <cp:lastPrinted>2021-02-02T08:22:00Z</cp:lastPrinted>
  <dcterms:modified xsi:type="dcterms:W3CDTF">2025-02-24T04:03:47Z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D811D85EE30948A39AACCD2CCAFCAB07_13</vt:lpwstr>
  </property>
  <property fmtid="{D5CDD505-2E9C-101B-9397-08002B2CF9AE}" pid="16" name="KSOTemplateDocerSaveRecord">
    <vt:lpwstr>eyJoZGlkIjoiODE2ZmIwNmJmZTI5ZWNhNTI3M2U2MzliNWE3ZmM3MWEiLCJ1c2VySWQiOiIxMDI2NjMzMDU4In0=</vt:lpwstr>
  </property>
</Properties>
</file>