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C262">
      <w:pPr>
        <w:pStyle w:val="2"/>
        <w:spacing w:before="144" w:line="221" w:lineRule="auto"/>
        <w:jc w:val="center"/>
        <w:outlineLvl w:val="0"/>
        <w:rPr>
          <w:sz w:val="71"/>
          <w:szCs w:val="71"/>
        </w:rPr>
      </w:pPr>
      <w:r>
        <w:rPr>
          <w:b/>
          <w:bCs/>
          <w:color w:val="FF0000"/>
          <w:spacing w:val="227"/>
          <w:sz w:val="71"/>
          <w:szCs w:val="71"/>
        </w:rPr>
        <w:t>中国仪器仪表行业协</w:t>
      </w:r>
      <w:r>
        <w:rPr>
          <w:b/>
          <w:bCs/>
          <w:color w:val="FF0000"/>
          <w:spacing w:val="-56"/>
          <w:w w:val="80"/>
          <w:sz w:val="71"/>
          <w:szCs w:val="71"/>
        </w:rPr>
        <w:t>会</w:t>
      </w:r>
    </w:p>
    <w:p w14:paraId="7CE9AAB1">
      <w:pPr>
        <w:spacing w:before="192" w:line="56" w:lineRule="exact"/>
        <w:ind w:firstLine="146"/>
      </w:pPr>
      <w:r>
        <w:rPr>
          <w:position w:val="-1"/>
          <w:lang w:eastAsia="zh-CN"/>
        </w:rPr>
        <w:drawing>
          <wp:inline distT="0" distB="0" distL="0" distR="0">
            <wp:extent cx="5942330" cy="349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381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2FE0">
      <w:pPr>
        <w:spacing w:line="431" w:lineRule="auto"/>
      </w:pPr>
    </w:p>
    <w:p w14:paraId="54E3C2D9">
      <w:pPr>
        <w:spacing w:before="91" w:line="222" w:lineRule="auto"/>
        <w:jc w:val="center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-1"/>
          <w:sz w:val="36"/>
          <w:szCs w:val="36"/>
          <w:lang w:eastAsia="zh-CN"/>
        </w:rPr>
        <w:t>关于对《</w:t>
      </w:r>
      <w:r>
        <w:rPr>
          <w:rFonts w:hint="eastAsia" w:ascii="黑体" w:hAnsi="黑体" w:eastAsia="黑体" w:cs="黑体"/>
          <w:spacing w:val="-1"/>
          <w:sz w:val="36"/>
          <w:szCs w:val="36"/>
          <w:lang w:eastAsia="zh-CN"/>
        </w:rPr>
        <w:t>数字存储示波器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技术要求和</w:t>
      </w:r>
      <w:r>
        <w:rPr>
          <w:rFonts w:hint="eastAsia" w:ascii="黑体" w:hAnsi="黑体" w:eastAsia="黑体" w:cs="黑体"/>
          <w:spacing w:val="-1"/>
          <w:sz w:val="36"/>
          <w:szCs w:val="36"/>
          <w:lang w:eastAsia="zh-CN"/>
        </w:rPr>
        <w:t>性能评价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方法</w:t>
      </w:r>
      <w:r>
        <w:rPr>
          <w:rFonts w:ascii="黑体" w:hAnsi="黑体" w:eastAsia="黑体" w:cs="黑体"/>
          <w:spacing w:val="-1"/>
          <w:sz w:val="36"/>
          <w:szCs w:val="36"/>
          <w:lang w:eastAsia="zh-CN"/>
        </w:rPr>
        <w:t>》公开征求意见的函</w:t>
      </w:r>
    </w:p>
    <w:p w14:paraId="0493614D">
      <w:pPr>
        <w:spacing w:line="271" w:lineRule="auto"/>
        <w:rPr>
          <w:lang w:eastAsia="zh-CN"/>
        </w:rPr>
      </w:pPr>
    </w:p>
    <w:p w14:paraId="0710F6DE">
      <w:pPr>
        <w:spacing w:line="272" w:lineRule="auto"/>
        <w:rPr>
          <w:lang w:eastAsia="zh-CN"/>
        </w:rPr>
      </w:pPr>
    </w:p>
    <w:p w14:paraId="1FA67D5E">
      <w:pPr>
        <w:spacing w:line="272" w:lineRule="auto"/>
        <w:rPr>
          <w:lang w:eastAsia="zh-CN"/>
        </w:rPr>
      </w:pPr>
    </w:p>
    <w:p w14:paraId="18BD780E">
      <w:pPr>
        <w:pStyle w:val="2"/>
        <w:spacing w:before="91" w:line="221" w:lineRule="auto"/>
        <w:ind w:left="9"/>
        <w:rPr>
          <w:b/>
          <w:bCs/>
          <w:sz w:val="28"/>
          <w:szCs w:val="28"/>
          <w:lang w:eastAsia="zh-CN"/>
        </w:rPr>
      </w:pPr>
      <w:r>
        <w:rPr>
          <w:b/>
          <w:bCs/>
          <w:spacing w:val="-2"/>
          <w:sz w:val="28"/>
          <w:szCs w:val="28"/>
          <w:lang w:eastAsia="zh-CN"/>
        </w:rPr>
        <w:t>各有关单位及各位专家：</w:t>
      </w:r>
    </w:p>
    <w:p w14:paraId="590D558F">
      <w:pPr>
        <w:pStyle w:val="2"/>
        <w:spacing w:before="234" w:line="351" w:lineRule="auto"/>
        <w:ind w:left="3" w:firstLine="572"/>
        <w:jc w:val="both"/>
        <w:rPr>
          <w:lang w:eastAsia="zh-CN"/>
        </w:rPr>
      </w:pPr>
      <w:r>
        <w:rPr>
          <w:rFonts w:hint="eastAsia"/>
          <w:spacing w:val="-3"/>
          <w:lang w:eastAsia="zh-CN"/>
        </w:rPr>
        <w:t>根据中国仪器仪表行业协会下发的中仪协[2024]</w:t>
      </w:r>
      <w:r>
        <w:rPr>
          <w:spacing w:val="-3"/>
          <w:lang w:eastAsia="zh-CN"/>
        </w:rPr>
        <w:t>2</w:t>
      </w:r>
      <w:r>
        <w:rPr>
          <w:rFonts w:hint="eastAsia"/>
          <w:spacing w:val="-3"/>
          <w:lang w:eastAsia="zh-CN"/>
        </w:rPr>
        <w:t>号文件，《数字存储示波器</w:t>
      </w:r>
      <w:r>
        <w:rPr>
          <w:rFonts w:hint="eastAsia"/>
          <w:spacing w:val="-3"/>
          <w:lang w:val="en-US" w:eastAsia="zh-CN"/>
        </w:rPr>
        <w:t>技术要求和</w:t>
      </w:r>
      <w:r>
        <w:rPr>
          <w:rFonts w:hint="eastAsia"/>
          <w:spacing w:val="-3"/>
          <w:lang w:eastAsia="zh-CN"/>
        </w:rPr>
        <w:t>性能评价</w:t>
      </w:r>
      <w:r>
        <w:rPr>
          <w:rFonts w:hint="eastAsia"/>
          <w:spacing w:val="-3"/>
          <w:lang w:val="en-US" w:eastAsia="zh-CN"/>
        </w:rPr>
        <w:t>方法</w:t>
      </w:r>
      <w:r>
        <w:rPr>
          <w:rFonts w:hint="eastAsia"/>
          <w:spacing w:val="-6"/>
          <w:lang w:eastAsia="zh-CN"/>
        </w:rPr>
        <w:t>》被列入2024年中国仪器仪表行业协会团体标准制</w:t>
      </w:r>
      <w:r>
        <w:rPr>
          <w:rFonts w:hint="eastAsia"/>
          <w:spacing w:val="-7"/>
          <w:lang w:eastAsia="zh-CN"/>
        </w:rPr>
        <w:t>定计划项目，项目编号T/CIMA</w:t>
      </w:r>
      <w:r>
        <w:rPr>
          <w:spacing w:val="-7"/>
          <w:lang w:eastAsia="zh-CN"/>
        </w:rPr>
        <w:t xml:space="preserve"> 0139</w:t>
      </w:r>
      <w:r>
        <w:rPr>
          <w:rFonts w:hint="eastAsia"/>
          <w:spacing w:val="-7"/>
          <w:lang w:eastAsia="zh-CN"/>
        </w:rPr>
        <w:t>。</w:t>
      </w:r>
      <w:r>
        <w:rPr>
          <w:rFonts w:hint="eastAsia"/>
          <w:spacing w:val="2"/>
          <w:lang w:eastAsia="zh-CN"/>
        </w:rPr>
        <w:t>现已完成该项团体标准的征求意见稿，特向社会公开征求意见，欢迎社会各界对标准</w:t>
      </w:r>
      <w:r>
        <w:rPr>
          <w:rFonts w:hint="eastAsia"/>
          <w:spacing w:val="1"/>
          <w:lang w:eastAsia="zh-CN"/>
        </w:rPr>
        <w:t>内容</w:t>
      </w:r>
      <w:r>
        <w:rPr>
          <w:rFonts w:hint="eastAsia"/>
          <w:spacing w:val="-3"/>
          <w:lang w:eastAsia="zh-CN"/>
        </w:rPr>
        <w:t>提出建议和修改意见，请于2025年</w:t>
      </w:r>
      <w:r>
        <w:rPr>
          <w:rFonts w:hint="eastAsia"/>
          <w:spacing w:val="-34"/>
          <w:lang w:eastAsia="zh-CN"/>
        </w:rPr>
        <w:t>5</w:t>
      </w:r>
      <w:r>
        <w:rPr>
          <w:rFonts w:hint="eastAsia"/>
          <w:spacing w:val="-3"/>
          <w:lang w:eastAsia="zh-CN"/>
        </w:rPr>
        <w:t>月1</w:t>
      </w:r>
      <w:r>
        <w:rPr>
          <w:rFonts w:hint="eastAsia"/>
          <w:spacing w:val="-3"/>
          <w:lang w:val="en-US" w:eastAsia="zh-CN"/>
        </w:rPr>
        <w:t>6</w:t>
      </w:r>
      <w:r>
        <w:rPr>
          <w:rFonts w:hint="eastAsia"/>
          <w:spacing w:val="-3"/>
          <w:lang w:eastAsia="zh-CN"/>
        </w:rPr>
        <w:t>日前将《征求意见回</w:t>
      </w:r>
      <w:r>
        <w:rPr>
          <w:rFonts w:hint="eastAsia"/>
          <w:spacing w:val="-4"/>
          <w:lang w:eastAsia="zh-CN"/>
        </w:rPr>
        <w:t>执》（见附件）填好后反</w:t>
      </w:r>
      <w:r>
        <w:rPr>
          <w:rFonts w:hint="eastAsia"/>
          <w:spacing w:val="2"/>
          <w:lang w:eastAsia="zh-CN"/>
        </w:rPr>
        <w:t>馈普源精电科技股份有限公司。回函请务必留下您的姓名、单位名称及</w:t>
      </w:r>
      <w:r>
        <w:rPr>
          <w:rFonts w:hint="eastAsia"/>
          <w:spacing w:val="1"/>
          <w:lang w:eastAsia="zh-CN"/>
        </w:rPr>
        <w:t>联系</w:t>
      </w:r>
      <w:r>
        <w:rPr>
          <w:rFonts w:hint="eastAsia"/>
          <w:spacing w:val="-1"/>
          <w:lang w:eastAsia="zh-CN"/>
        </w:rPr>
        <w:t>方式，便于起草人与您联系，谢谢！</w:t>
      </w:r>
    </w:p>
    <w:p w14:paraId="39705E48">
      <w:pPr>
        <w:spacing w:line="306" w:lineRule="auto"/>
        <w:rPr>
          <w:lang w:eastAsia="zh-CN"/>
        </w:rPr>
      </w:pPr>
    </w:p>
    <w:p w14:paraId="141FAF20">
      <w:pPr>
        <w:spacing w:line="306" w:lineRule="auto"/>
        <w:rPr>
          <w:lang w:eastAsia="zh-CN"/>
        </w:rPr>
      </w:pPr>
    </w:p>
    <w:p w14:paraId="7E95773C">
      <w:pPr>
        <w:spacing w:line="306" w:lineRule="auto"/>
        <w:rPr>
          <w:lang w:eastAsia="zh-CN"/>
        </w:rPr>
      </w:pPr>
    </w:p>
    <w:p w14:paraId="3F317104">
      <w:pPr>
        <w:pStyle w:val="2"/>
        <w:spacing w:before="79" w:line="219" w:lineRule="auto"/>
        <w:ind w:left="3"/>
        <w:rPr>
          <w:b/>
          <w:bCs/>
          <w:spacing w:val="-3"/>
          <w:lang w:eastAsia="zh-CN"/>
        </w:rPr>
      </w:pPr>
      <w:r>
        <w:rPr>
          <w:rFonts w:hint="eastAsia"/>
          <w:b/>
          <w:bCs/>
          <w:spacing w:val="-3"/>
          <w:lang w:eastAsia="zh-CN"/>
        </w:rPr>
        <w:t>普源精电科技股份有限公司</w:t>
      </w:r>
      <w:r>
        <w:rPr>
          <w:b/>
          <w:bCs/>
          <w:spacing w:val="-3"/>
          <w:lang w:eastAsia="zh-CN"/>
        </w:rPr>
        <w:t>联系方式：</w:t>
      </w:r>
    </w:p>
    <w:p w14:paraId="20BE7033">
      <w:pPr>
        <w:pStyle w:val="2"/>
        <w:spacing w:before="183" w:line="220" w:lineRule="auto"/>
        <w:ind w:left="5"/>
        <w:rPr>
          <w:lang w:eastAsia="zh-CN"/>
        </w:rPr>
      </w:pPr>
      <w:r>
        <w:rPr>
          <w:spacing w:val="-2"/>
          <w:lang w:eastAsia="zh-CN"/>
        </w:rPr>
        <w:t>联系人：</w:t>
      </w:r>
      <w:r>
        <w:rPr>
          <w:rFonts w:hint="eastAsia"/>
          <w:spacing w:val="-2"/>
          <w:lang w:eastAsia="zh-CN"/>
        </w:rPr>
        <w:t>邵景春</w:t>
      </w:r>
    </w:p>
    <w:p w14:paraId="0E70199A">
      <w:pPr>
        <w:pStyle w:val="2"/>
        <w:spacing w:before="183" w:line="220" w:lineRule="auto"/>
        <w:ind w:left="5"/>
        <w:rPr>
          <w:spacing w:val="-2"/>
          <w:lang w:eastAsia="zh-CN"/>
        </w:rPr>
      </w:pPr>
      <w:r>
        <w:rPr>
          <w:spacing w:val="-2"/>
          <w:lang w:eastAsia="zh-CN"/>
        </w:rPr>
        <w:t>联系电话：18915564688</w:t>
      </w:r>
    </w:p>
    <w:p w14:paraId="4C4564AD">
      <w:pPr>
        <w:pStyle w:val="2"/>
        <w:spacing w:before="183" w:line="220" w:lineRule="auto"/>
        <w:ind w:left="5"/>
        <w:rPr>
          <w:spacing w:val="-2"/>
          <w:lang w:eastAsia="zh-CN"/>
        </w:rPr>
      </w:pPr>
      <w:r>
        <w:rPr>
          <w:spacing w:val="-2"/>
        </w:rPr>
        <w:t>E-mail</w:t>
      </w:r>
      <w:r>
        <w:rPr>
          <w:rFonts w:hint="eastAsia"/>
          <w:spacing w:val="-2"/>
          <w:lang w:eastAsia="zh-CN"/>
        </w:rPr>
        <w:t>：shao</w:t>
      </w:r>
      <w:r>
        <w:rPr>
          <w:spacing w:val="-2"/>
          <w:lang w:eastAsia="zh-CN"/>
        </w:rPr>
        <w:t>jingchun@rigol.com</w:t>
      </w:r>
    </w:p>
    <w:p w14:paraId="407D19A0">
      <w:pPr>
        <w:pStyle w:val="2"/>
        <w:spacing w:before="183" w:line="220" w:lineRule="auto"/>
        <w:ind w:left="5"/>
        <w:rPr>
          <w:spacing w:val="-2"/>
          <w:lang w:eastAsia="zh-CN"/>
        </w:rPr>
      </w:pPr>
      <w:r>
        <w:rPr>
          <w:spacing w:val="-2"/>
          <w:lang w:eastAsia="zh-CN"/>
        </w:rPr>
        <w:t>通讯地址：</w:t>
      </w:r>
      <w:r>
        <w:rPr>
          <w:rFonts w:hint="eastAsia"/>
          <w:spacing w:val="-2"/>
          <w:lang w:eastAsia="zh-CN"/>
        </w:rPr>
        <w:t>江苏省苏州市高新区科灵路8号</w:t>
      </w:r>
    </w:p>
    <w:p w14:paraId="0B68B888">
      <w:pPr>
        <w:spacing w:line="302" w:lineRule="auto"/>
        <w:rPr>
          <w:lang w:eastAsia="zh-CN"/>
        </w:rPr>
      </w:pPr>
    </w:p>
    <w:p w14:paraId="2E951B63">
      <w:pPr>
        <w:spacing w:line="303" w:lineRule="auto"/>
        <w:rPr>
          <w:rFonts w:eastAsia="宋体"/>
          <w:lang w:eastAsia="zh-CN"/>
        </w:rPr>
      </w:pPr>
    </w:p>
    <w:p w14:paraId="715373AB">
      <w:pPr>
        <w:spacing w:line="303" w:lineRule="auto"/>
        <w:rPr>
          <w:rFonts w:eastAsia="宋体"/>
          <w:lang w:eastAsia="zh-CN"/>
        </w:rPr>
      </w:pPr>
    </w:p>
    <w:p w14:paraId="361D46A6">
      <w:pPr>
        <w:spacing w:line="303" w:lineRule="auto"/>
        <w:rPr>
          <w:rFonts w:eastAsia="宋体"/>
          <w:lang w:eastAsia="zh-CN"/>
        </w:rPr>
      </w:pPr>
    </w:p>
    <w:p w14:paraId="6E857042">
      <w:pPr>
        <w:spacing w:line="303" w:lineRule="auto"/>
        <w:rPr>
          <w:rFonts w:eastAsia="宋体"/>
          <w:lang w:eastAsia="zh-CN"/>
        </w:rPr>
      </w:pPr>
    </w:p>
    <w:p w14:paraId="3756050A">
      <w:pPr>
        <w:wordWrap w:val="0"/>
        <w:spacing w:line="303" w:lineRule="auto"/>
        <w:jc w:val="right"/>
        <w:rPr>
          <w:rFonts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 xml:space="preserve">中国仪器仪表行业协会                   </w:t>
      </w:r>
    </w:p>
    <w:p w14:paraId="2670A811">
      <w:pPr>
        <w:wordWrap w:val="0"/>
        <w:spacing w:line="303" w:lineRule="auto"/>
        <w:jc w:val="right"/>
        <w:rPr>
          <w:rFonts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202</w:t>
      </w:r>
      <w:r>
        <w:rPr>
          <w:rFonts w:eastAsia="宋体"/>
          <w:sz w:val="24"/>
          <w:szCs w:val="24"/>
          <w:lang w:eastAsia="zh-CN"/>
        </w:rPr>
        <w:t>5</w:t>
      </w:r>
      <w:r>
        <w:rPr>
          <w:rFonts w:hint="eastAsia" w:eastAsia="宋体"/>
          <w:sz w:val="24"/>
          <w:szCs w:val="24"/>
          <w:lang w:eastAsia="zh-CN"/>
        </w:rPr>
        <w:t>年4月</w:t>
      </w:r>
      <w:r>
        <w:rPr>
          <w:rFonts w:hint="eastAsia" w:eastAsia="宋体"/>
          <w:sz w:val="24"/>
          <w:szCs w:val="24"/>
          <w:lang w:val="en-US" w:eastAsia="zh-CN"/>
        </w:rPr>
        <w:t>9</w:t>
      </w:r>
      <w:r>
        <w:rPr>
          <w:rFonts w:hint="eastAsia" w:eastAsia="宋体"/>
          <w:sz w:val="24"/>
          <w:szCs w:val="24"/>
          <w:lang w:eastAsia="zh-CN"/>
        </w:rPr>
        <w:t xml:space="preserve">日                     </w:t>
      </w:r>
      <w:bookmarkStart w:id="0" w:name="_GoBack"/>
      <w:bookmarkEnd w:id="0"/>
    </w:p>
    <w:sectPr>
      <w:pgSz w:w="11906" w:h="16839"/>
      <w:pgMar w:top="1431" w:right="1228" w:bottom="0" w:left="12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53"/>
    <w:rsid w:val="000023F5"/>
    <w:rsid w:val="00043BA8"/>
    <w:rsid w:val="0011001B"/>
    <w:rsid w:val="00371444"/>
    <w:rsid w:val="004014EA"/>
    <w:rsid w:val="00466EF9"/>
    <w:rsid w:val="005B7D53"/>
    <w:rsid w:val="007B74A2"/>
    <w:rsid w:val="009E4BAE"/>
    <w:rsid w:val="0D7A7CD5"/>
    <w:rsid w:val="0EFF0B63"/>
    <w:rsid w:val="1B8003A3"/>
    <w:rsid w:val="26272C3B"/>
    <w:rsid w:val="35956FAC"/>
    <w:rsid w:val="3C312FB8"/>
    <w:rsid w:val="6F5F495B"/>
    <w:rsid w:val="70EC7A9C"/>
    <w:rsid w:val="74D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514</Characters>
  <Lines>4</Lines>
  <Paragraphs>1</Paragraphs>
  <TotalTime>6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2025-04-02T09:52:00Z</dcterms:created>
  <dc:creator>jugs</dc:creator>
  <cp:lastModifiedBy>Lenovo</cp:lastModifiedBy>
  <dcterms:modified xsi:type="dcterms:W3CDTF">2025-04-10T02:43:37Z</dcterms:modified>
  <dc:title>TC124/SC6：全国工业过程测量和控制标准化技术委员会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2024-12-04T09:20:11Z</vt:filetime>
  </property>
  <property fmtid="{D5CDD505-2E9C-101B-9397-08002B2CF9AE}" pid="4" name="KSOProductBuildVer">
    <vt:lpwstr>2052-12.1.0.20305</vt:lpwstr>
  </property>
  <property fmtid="{D5CDD505-2E9C-101B-9397-08002B2CF9AE}" pid="5" name="ICV">
    <vt:lpwstr>F3568ED25F2E422180DE7417427D8A03_13</vt:lpwstr>
  </property>
  <property fmtid="{D5CDD505-2E9C-101B-9397-08002B2CF9AE}" pid="6" name="KSOTemplateDocerSaveRecord">
    <vt:lpwstr>eyJoZGlkIjoiZTE0MGZkZjU0ZTg2YTMzNjdmMDNlYjIzOGE0MTY0YTYifQ==</vt:lpwstr>
  </property>
</Properties>
</file>