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05F92">
      <w:pPr>
        <w:pStyle w:val="117"/>
        <w:framePr w:wrap="around"/>
        <w:rPr>
          <w:rFonts w:ascii="Times New Roman" w:hAnsi="Times New Roman"/>
        </w:rPr>
      </w:pPr>
      <w:r>
        <w:rPr>
          <w:rFonts w:hint="eastAsia"/>
        </w:rPr>
        <w:t>团体标</w:t>
      </w:r>
      <w:r>
        <w:rPr>
          <w:rFonts w:hint="eastAsia" w:ascii="Times New Roman" w:hAnsi="Times New Roman"/>
        </w:rPr>
        <w:t>准</w:t>
      </w:r>
    </w:p>
    <w:p w14:paraId="03BF4A2C">
      <w:pPr>
        <w:pStyle w:val="47"/>
        <w:framePr w:wrap="around"/>
        <w:wordWrap w:val="0"/>
      </w:pPr>
      <w:bookmarkStart w:id="0" w:name="StdNo0"/>
      <w:bookmarkStart w:id="1" w:name="StdNo1"/>
      <w:r>
        <w:rPr>
          <w:rFonts w:ascii="Times New Roman"/>
        </w:rPr>
        <w:t>T/CI</w:t>
      </w:r>
      <w:bookmarkEnd w:id="0"/>
      <w:r>
        <w:rPr>
          <w:rFonts w:ascii="Times New Roman"/>
        </w:rPr>
        <w:t>MA</w:t>
      </w:r>
      <w:r>
        <w:rPr>
          <w:rFonts w:hint="eastAsia" w:ascii="Times New Roman"/>
        </w:rPr>
        <w:t xml:space="preserve"> </w:t>
      </w:r>
      <w:bookmarkEnd w:id="1"/>
      <w:r>
        <w:rPr>
          <w:rFonts w:hint="eastAsia"/>
        </w:rPr>
        <w:t>0134</w:t>
      </w:r>
      <w:r>
        <w:t>—</w:t>
      </w:r>
      <w:bookmarkStart w:id="2"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2"/>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CA61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C8D1D33">
            <w:pPr>
              <w:pStyle w:val="76"/>
              <w:framePr w:wrap="around"/>
            </w:pPr>
          </w:p>
        </w:tc>
      </w:tr>
    </w:tbl>
    <w:p w14:paraId="7A979A3F">
      <w:pPr>
        <w:pStyle w:val="47"/>
        <w:framePr w:wrap="around"/>
      </w:pPr>
    </w:p>
    <w:p w14:paraId="250552E8">
      <w:pPr>
        <w:pStyle w:val="47"/>
        <w:framePr w:wrap="around"/>
      </w:pPr>
    </w:p>
    <w:p w14:paraId="584A5709">
      <w:pPr>
        <w:pStyle w:val="78"/>
        <w:framePr w:wrap="around"/>
      </w:pPr>
      <w:bookmarkStart w:id="3" w:name="_Hlk128139268"/>
      <w:r>
        <w:rPr>
          <w:rFonts w:hint="eastAsia"/>
        </w:rPr>
        <w:t>低压小型直流断路器</w:t>
      </w:r>
    </w:p>
    <w:bookmarkEnd w:id="3"/>
    <w:p w14:paraId="36F9DC6C">
      <w:pPr>
        <w:pStyle w:val="79"/>
        <w:framePr w:wrap="around"/>
      </w:pPr>
      <w:r>
        <w:rPr>
          <w:rFonts w:hint="eastAsia"/>
        </w:rPr>
        <w:t>Lo</w:t>
      </w:r>
      <w:r>
        <w:t xml:space="preserve">w-voltage </w:t>
      </w:r>
      <w:r>
        <w:rPr>
          <w:rFonts w:hint="eastAsia"/>
        </w:rPr>
        <w:t>miniature</w:t>
      </w:r>
      <w:r>
        <w:t xml:space="preserve"> D</w:t>
      </w:r>
      <w:r>
        <w:rPr>
          <w:rFonts w:hint="eastAsia"/>
        </w:rPr>
        <w:t xml:space="preserve">C circuit-breakers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9"/>
      </w:tblGrid>
      <w:tr w14:paraId="068F0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2A89E125">
            <w:pPr>
              <w:pStyle w:val="81"/>
              <w:framePr w:wrap="around"/>
            </w:pPr>
          </w:p>
        </w:tc>
      </w:tr>
      <w:tr w14:paraId="0018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3917F8E0">
            <w:pPr>
              <w:pStyle w:val="82"/>
              <w:framePr w:wrap="around"/>
            </w:pPr>
          </w:p>
          <w:p w14:paraId="67B38709">
            <w:pPr>
              <w:framePr w:wrap="around" w:vAnchor="margin" w:hAnchor="text" w:y="1"/>
            </w:pPr>
          </w:p>
          <w:p w14:paraId="6D50400E">
            <w:pPr>
              <w:framePr w:wrap="around" w:vAnchor="margin" w:hAnchor="text" w:y="1"/>
            </w:pPr>
          </w:p>
          <w:p w14:paraId="3AB6467B">
            <w:pPr>
              <w:framePr w:wrap="around" w:vAnchor="margin" w:hAnchor="text" w:y="1"/>
            </w:pPr>
          </w:p>
          <w:p w14:paraId="7DBABE03">
            <w:pPr>
              <w:framePr w:wrap="around" w:vAnchor="margin" w:hAnchor="text" w:y="1"/>
              <w:jc w:val="center"/>
              <w:rPr>
                <w:rFonts w:hint="eastAsia"/>
              </w:rPr>
            </w:pPr>
            <w:r>
              <w:rPr>
                <w:rFonts w:hint="eastAsia"/>
              </w:rPr>
              <w:t>（</w:t>
            </w:r>
            <w:r>
              <w:rPr>
                <w:rFonts w:hint="eastAsia"/>
                <w:lang w:val="en-US" w:eastAsia="zh-CN"/>
              </w:rPr>
              <w:t>征求意见</w:t>
            </w:r>
            <w:r>
              <w:rPr>
                <w:rFonts w:hint="eastAsia"/>
              </w:rPr>
              <w:t>稿）</w:t>
            </w:r>
          </w:p>
          <w:p w14:paraId="4FF31F47">
            <w:pPr>
              <w:framePr w:wrap="around" w:vAnchor="margin" w:hAnchor="text" w:y="1"/>
              <w:jc w:val="center"/>
              <w:rPr>
                <w:rFonts w:hint="eastAsia"/>
                <w:lang w:val="en-US" w:eastAsia="zh-CN"/>
              </w:rPr>
            </w:pPr>
            <w:r>
              <w:rPr>
                <w:rFonts w:hint="eastAsia"/>
                <w:lang w:val="en-US" w:eastAsia="zh-CN"/>
              </w:rPr>
              <w:t>20251103</w:t>
            </w:r>
          </w:p>
          <w:p w14:paraId="2508F8D4">
            <w:pPr>
              <w:pStyle w:val="79"/>
              <w:framePr w:wrap="around"/>
              <w:spacing w:line="240" w:lineRule="auto"/>
              <w:rPr>
                <w:color w:val="FF0000"/>
                <w:highlight w:val="none"/>
              </w:rPr>
            </w:pPr>
            <w:r>
              <w:rPr>
                <w:rFonts w:hint="eastAsia" w:eastAsia="宋体"/>
                <w:color w:val="000000"/>
                <w:sz w:val="21"/>
                <w:szCs w:val="21"/>
                <w:highlight w:val="none"/>
                <w:lang w:eastAsia="zh-CN"/>
              </w:rPr>
              <w:t>（</w:t>
            </w:r>
            <w:r>
              <w:rPr>
                <w:rFonts w:eastAsia="宋体"/>
                <w:color w:val="000000"/>
                <w:sz w:val="21"/>
                <w:szCs w:val="21"/>
                <w:highlight w:val="none"/>
              </w:rPr>
              <w:t>在提交反馈意见时，请将您知道的相关专利连同支持性文件一并附上</w:t>
            </w:r>
            <w:r>
              <w:rPr>
                <w:rFonts w:hint="eastAsia" w:eastAsia="宋体"/>
                <w:color w:val="000000"/>
                <w:sz w:val="21"/>
                <w:szCs w:val="21"/>
                <w:highlight w:val="none"/>
                <w:lang w:eastAsia="zh-CN"/>
              </w:rPr>
              <w:t>）</w:t>
            </w:r>
          </w:p>
          <w:p w14:paraId="7841935B">
            <w:pPr>
              <w:framePr w:wrap="around" w:vAnchor="margin" w:hAnchor="text" w:y="1"/>
              <w:jc w:val="center"/>
              <w:rPr>
                <w:rFonts w:hint="default"/>
                <w:lang w:val="en-US" w:eastAsia="zh-CN"/>
              </w:rPr>
            </w:pPr>
          </w:p>
          <w:p w14:paraId="189D4227">
            <w:pPr>
              <w:framePr w:wrap="around" w:vAnchor="margin" w:hAnchor="text" w:y="1"/>
              <w:jc w:val="center"/>
              <w:rPr>
                <w:rFonts w:hint="eastAsia"/>
              </w:rPr>
            </w:pPr>
          </w:p>
        </w:tc>
      </w:tr>
    </w:tbl>
    <w:p w14:paraId="45AA274D">
      <w:pPr>
        <w:pStyle w:val="138"/>
        <w:framePr w:wrap="around" w:hAnchor="page" w:x="6722" w:y="14130"/>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14:paraId="2BB2903D">
      <w:pPr>
        <w:pStyle w:val="118"/>
        <w:framePr w:wrap="around"/>
      </w:pPr>
      <w:r>
        <w:t>  </w:t>
      </w:r>
      <w:bookmarkStart w:id="4" w:name="FY"/>
      <w:r>
        <w:rPr>
          <w:rFonts w:hint="eastAsia"/>
        </w:rPr>
        <w:t>中国</w:t>
      </w:r>
      <w:r>
        <w:t>仪器仪表</w:t>
      </w:r>
      <w:r>
        <w:rPr>
          <w:rFonts w:hint="eastAsia"/>
        </w:rPr>
        <w:t>行业协会</w:t>
      </w:r>
      <w:r>
        <w:rPr>
          <w:rFonts w:hAnsi="黑体"/>
        </w:rPr>
        <w:t>   </w:t>
      </w:r>
      <w:r>
        <w:rPr>
          <w:rStyle w:val="73"/>
          <w:rFonts w:hint="eastAsia"/>
        </w:rPr>
        <w:t>发布</w:t>
      </w:r>
    </w:p>
    <w:bookmarkEnd w:id="4"/>
    <w:p w14:paraId="7C543E69">
      <w:pPr>
        <w:pStyle w:val="130"/>
        <w:framePr w:h="1205" w:hRule="exact" w:wrap="around"/>
        <w:rPr>
          <w:rFonts w:hint="eastAsia" w:eastAsia="宋体"/>
        </w:rPr>
      </w:pPr>
      <w:r>
        <w:rPr>
          <w:sz w:val="21"/>
        </w:rPr>
        <mc:AlternateContent>
          <mc:Choice Requires="wps">
            <w:drawing>
              <wp:anchor distT="0" distB="0" distL="114300" distR="114300" simplePos="0" relativeHeight="251663360" behindDoc="0" locked="0" layoutInCell="1" allowOverlap="1">
                <wp:simplePos x="0" y="0"/>
                <wp:positionH relativeFrom="column">
                  <wp:posOffset>5104765</wp:posOffset>
                </wp:positionH>
                <wp:positionV relativeFrom="paragraph">
                  <wp:posOffset>-73025</wp:posOffset>
                </wp:positionV>
                <wp:extent cx="914400" cy="9144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6052185" y="515620"/>
                          <a:ext cx="914400" cy="914400"/>
                        </a:xfrm>
                        <a:prstGeom prst="rect">
                          <a:avLst/>
                        </a:prstGeom>
                        <a:ln w="6350" cap="flat" cmpd="sng" algn="ctr">
                          <a:solidFill>
                            <a:schemeClr val="accent1"/>
                          </a:solidFill>
                          <a:prstDash val="dash"/>
                          <a:miter lim="800000"/>
                        </a:ln>
                      </wps:spPr>
                      <wps:style>
                        <a:lnRef idx="0">
                          <a:schemeClr val="accent1"/>
                        </a:lnRef>
                        <a:fillRef idx="0">
                          <a:srgbClr val="FFFFFF"/>
                        </a:fillRef>
                        <a:effectRef idx="0">
                          <a:srgbClr val="FFFFFF"/>
                        </a:effectRef>
                        <a:fontRef idx="minor">
                          <a:schemeClr val="tx1"/>
                        </a:fontRef>
                      </wps:style>
                      <wps:txbx>
                        <w:txbxContent>
                          <w:p w14:paraId="62040590">
                            <w:pPr>
                              <w:pStyle w:val="130"/>
                              <w:rPr>
                                <w:rFonts w:hint="default" w:eastAsia="黑体"/>
                                <w:sz w:val="84"/>
                                <w:szCs w:val="84"/>
                                <w:lang w:val="en-US" w:eastAsia="zh-CN"/>
                              </w:rPr>
                            </w:pPr>
                            <w:r>
                              <w:rPr>
                                <w:rFonts w:hint="eastAsia"/>
                                <w:b/>
                                <w:color w:val="auto"/>
                                <w:w w:val="170"/>
                                <w:kern w:val="0"/>
                                <w:sz w:val="84"/>
                                <w:szCs w:val="84"/>
                                <w:highlight w:val="none"/>
                                <w:lang w:val="en-US" w:eastAsia="zh-CN"/>
                              </w:rPr>
                              <w:t>T</w:t>
                            </w:r>
                          </w:p>
                          <w:p w14:paraId="02504AA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95pt;margin-top:-5.75pt;height:72pt;width:72pt;z-index:251663360;mso-width-relative:page;mso-height-relative:page;" filled="f" stroked="t" coordsize="21600,21600" o:gfxdata="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lAHSzYAAAACwEAAA8AAAAAAAAA&#10;AQAgAAAAIgAAAGRycy9kb3ducmV2LnhtbFBLAQIUABQAAAAIAIdO4kA5ssZXgwIAAOkEAAAOAAAA&#10;AAAAAAEAIAAAACcBAABkcnMvZTJvRG9jLnhtbFBLBQYAAAAABgAGAFkBAAAcBgAAAAA=&#10;">
                <v:fill on="f" focussize="0,0"/>
                <v:stroke weight="0.5pt" color="#4472C4 [3204]" miterlimit="8" joinstyle="miter" dashstyle="dash"/>
                <v:imagedata o:title=""/>
                <o:lock v:ext="edit" aspectratio="f"/>
                <v:textbox>
                  <w:txbxContent>
                    <w:p w14:paraId="62040590">
                      <w:pPr>
                        <w:pStyle w:val="130"/>
                        <w:rPr>
                          <w:rFonts w:hint="default" w:eastAsia="黑体"/>
                          <w:sz w:val="84"/>
                          <w:szCs w:val="84"/>
                          <w:lang w:val="en-US" w:eastAsia="zh-CN"/>
                        </w:rPr>
                      </w:pPr>
                      <w:r>
                        <w:rPr>
                          <w:rFonts w:hint="eastAsia"/>
                          <w:b/>
                          <w:color w:val="auto"/>
                          <w:w w:val="170"/>
                          <w:kern w:val="0"/>
                          <w:sz w:val="84"/>
                          <w:szCs w:val="84"/>
                          <w:highlight w:val="none"/>
                          <w:lang w:val="en-US" w:eastAsia="zh-CN"/>
                        </w:rPr>
                        <w:t>T</w:t>
                      </w:r>
                    </w:p>
                    <w:p w14:paraId="02504AAA"/>
                  </w:txbxContent>
                </v:textbox>
              </v:shape>
            </w:pict>
          </mc:Fallback>
        </mc:AlternateContent>
      </w:r>
      <w:r>
        <w:rPr>
          <w:rFonts w:ascii="Times New Roman"/>
        </w:rPr>
        <w:t>ICS</w:t>
      </w:r>
      <w:r>
        <w:rPr>
          <w:rFonts w:hint="eastAsia" w:ascii="MS Mincho" w:hAnsi="MS Mincho" w:eastAsia="MS Mincho" w:cs="MS Mincho"/>
        </w:rPr>
        <w:t> </w:t>
      </w:r>
      <w:r>
        <w:rPr>
          <w:rFonts w:hint="eastAsia" w:eastAsia="宋体"/>
        </w:rPr>
        <w:t>17.220.20</w:t>
      </w:r>
    </w:p>
    <w:p w14:paraId="46EB4292">
      <w:pPr>
        <w:pStyle w:val="130"/>
        <w:framePr w:h="1205" w:hRule="exact" w:wrap="around"/>
        <w:rPr>
          <w:rFonts w:hint="default" w:eastAsia="黑体"/>
          <w:sz w:val="84"/>
          <w:szCs w:val="84"/>
          <w:lang w:val="en-US" w:eastAsia="zh-CN"/>
        </w:rPr>
      </w:pPr>
      <w:r>
        <w:rPr>
          <w:rFonts w:hint="eastAsia" w:eastAsia="宋体"/>
          <w:lang w:val="en-US" w:eastAsia="zh-CN"/>
        </w:rPr>
        <w:t>CCS N 28</w:t>
      </w:r>
      <w:r>
        <w:rPr>
          <w:rFonts w:hint="eastAsia"/>
          <w:lang w:val="en-US" w:eastAsia="zh-CN"/>
        </w:rPr>
        <w:t xml:space="preserve">                                                                       </w:t>
      </w:r>
    </w:p>
    <w:p w14:paraId="4667D3BA">
      <w:pPr>
        <w:pStyle w:val="137"/>
        <w:framePr w:wrap="around" w:hAnchor="page" w:x="1223" w:y="14166"/>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5"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WHazzW&#10;AAAACwEAAA8AAAAAAAAAAQAgAAAAIgAAAGRycy9kb3ducmV2LnhtbFBLAQIUABQAAAAIAIdO4kC/&#10;kZmE6QEAALUDAAAOAAAAAAAAAAEAIAAAACUBAABkcnMvZTJvRG9jLnhtbFBLBQYAAAAABgAGAFkB&#10;AACABQAAAAA=&#10;">
                <v:fill on="f" focussize="0,0"/>
                <v:stroke color="#000000" joinstyle="round"/>
                <v:imagedata o:title=""/>
                <o:lock v:ext="edit" aspectratio="f"/>
                <w10:anchorlock/>
              </v:line>
            </w:pict>
          </mc:Fallback>
        </mc:AlternateContent>
      </w:r>
    </w:p>
    <w:p w14:paraId="18326EE0">
      <w:pPr>
        <w:pStyle w:val="22"/>
        <w:sectPr>
          <w:headerReference r:id="rId3" w:type="even"/>
          <w:footerReference r:id="rId4" w:type="even"/>
          <w:pgSz w:w="11906" w:h="16838"/>
          <w:pgMar w:top="567" w:right="1134" w:bottom="1134" w:left="1417" w:header="0" w:footer="0" w:gutter="0"/>
          <w:pgNumType w:start="1"/>
          <w:cols w:space="425" w:num="1"/>
          <w:docGrid w:type="lines" w:linePitch="312" w:charSpace="0"/>
        </w:sectPr>
      </w:pPr>
      <w:r>
        <w:rPr>
          <w:rFonts w:asci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8921115</wp:posOffset>
                </wp:positionV>
                <wp:extent cx="6120130" cy="0"/>
                <wp:effectExtent l="13335" t="13335" r="10160" b="5715"/>
                <wp:wrapNone/>
                <wp:docPr id="33" name="Line 8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87" o:spid="_x0000_s1026" o:spt="20" style="position:absolute;left:0pt;margin-left:-0.05pt;margin-top:702.45pt;height:0pt;width:481.9pt;z-index:251660288;mso-width-relative:page;mso-height-relative:page;" filled="f" stroked="t" coordsize="21600,21600" o:gfxdata="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AGhVW1wAAAAsBAAAPAAAAAAAAAAEAIAAAACIAAABkcnMv&#10;ZG93bnJldi54bWxQSwECFAAUAAAACACHTuJA2JGH/8sBAAChAwAADgAAAAAAAAABACAAAAAm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13335" t="13970" r="10160" b="5080"/>
                <wp:wrapNone/>
                <wp:docPr id="32"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kHiX9cAAAAJAQAADwAAAAAAAAABACAAAAAiAAAAZHJzL2Rv&#10;d25yZXYueG1sUEsBAhQAFAAAAAgAh07iQHpPdkjJAQAAoAMAAA4AAAAAAAAAAQAgAAAAJgEAAGRy&#10;cy9lMm9Eb2MueG1sUEsFBgAAAAAGAAYAWQEAAGEFAAAAAA==&#10;">
                <v:fill on="f" focussize="0,0"/>
                <v:stroke color="#000000" joinstyle="round"/>
                <v:imagedata o:title=""/>
                <o:lock v:ext="edit" aspectratio="f"/>
              </v:line>
            </w:pict>
          </mc:Fallback>
        </mc:AlternateContent>
      </w:r>
    </w:p>
    <w:p w14:paraId="61D434DB">
      <w:pPr>
        <w:pStyle w:val="50"/>
      </w:pPr>
      <w:bookmarkStart w:id="6" w:name="_Toc458674728"/>
      <w:bookmarkStart w:id="7" w:name="_Toc40276666"/>
      <w:bookmarkStart w:id="8" w:name="_Toc40283443"/>
      <w:r>
        <w:rPr>
          <w:rFonts w:hint="eastAsia"/>
        </w:rPr>
        <w:t>目</w:t>
      </w:r>
      <w:bookmarkStart w:id="9" w:name="BKML"/>
      <w:r>
        <w:rPr>
          <w:rFonts w:hAnsi="黑体"/>
        </w:rPr>
        <w:t>  </w:t>
      </w:r>
      <w:r>
        <w:rPr>
          <w:rFonts w:hint="eastAsia"/>
        </w:rPr>
        <w:t>次</w:t>
      </w:r>
      <w:bookmarkEnd w:id="9"/>
    </w:p>
    <w:p w14:paraId="24FC9937">
      <w:pPr>
        <w:pStyle w:val="145"/>
        <w:spacing w:before="78" w:after="78"/>
        <w:rPr>
          <w:rFonts w:hint="eastAsia" w:ascii="等线" w:hAnsi="等线"/>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3,附录章标题, 3" \* MERGEFORMAT</w:instrText>
      </w:r>
      <w:r>
        <w:instrText xml:space="preserve"> </w:instrText>
      </w:r>
      <w:r>
        <w:fldChar w:fldCharType="separate"/>
      </w:r>
      <w:r>
        <w:fldChar w:fldCharType="begin"/>
      </w:r>
      <w:r>
        <w:instrText xml:space="preserve"> HYPERLINK \l "_Toc129704976" </w:instrText>
      </w:r>
      <w:r>
        <w:fldChar w:fldCharType="separate"/>
      </w:r>
      <w:r>
        <w:rPr>
          <w:rStyle w:val="37"/>
          <w:color w:val="auto"/>
        </w:rPr>
        <w:t>前言</w:t>
      </w:r>
      <w:r>
        <w:tab/>
      </w:r>
      <w:r>
        <w:fldChar w:fldCharType="end"/>
      </w:r>
      <w:r>
        <w:rPr>
          <w:rFonts w:hint="eastAsia"/>
        </w:rPr>
        <w:t>I</w:t>
      </w:r>
    </w:p>
    <w:p w14:paraId="098E9CCA">
      <w:pPr>
        <w:pStyle w:val="145"/>
        <w:spacing w:before="78" w:after="78"/>
        <w:rPr>
          <w:rFonts w:hint="eastAsia" w:ascii="等线" w:hAnsi="等线" w:eastAsia="等线"/>
          <w:szCs w:val="22"/>
        </w:rPr>
      </w:pPr>
      <w:r>
        <w:fldChar w:fldCharType="begin"/>
      </w:r>
      <w:r>
        <w:instrText xml:space="preserve"> HYPERLINK \l "_Toc129704977" </w:instrText>
      </w:r>
      <w:r>
        <w:fldChar w:fldCharType="separate"/>
      </w:r>
      <w:r>
        <w:rPr>
          <w:rStyle w:val="37"/>
          <w:color w:val="auto"/>
        </w:rPr>
        <w:t>1　范围</w:t>
      </w:r>
      <w:r>
        <w:tab/>
      </w:r>
      <w:r>
        <w:fldChar w:fldCharType="begin" w:fldLock="1"/>
      </w:r>
      <w:r>
        <w:instrText xml:space="preserve"> PAGEREF _Toc129704977 \h </w:instrText>
      </w:r>
      <w:r>
        <w:fldChar w:fldCharType="separate"/>
      </w:r>
      <w:r>
        <w:t>1</w:t>
      </w:r>
      <w:r>
        <w:fldChar w:fldCharType="end"/>
      </w:r>
      <w:r>
        <w:fldChar w:fldCharType="end"/>
      </w:r>
    </w:p>
    <w:p w14:paraId="3F21A1A3">
      <w:pPr>
        <w:pStyle w:val="145"/>
        <w:spacing w:before="78" w:after="78"/>
        <w:rPr>
          <w:rFonts w:hint="eastAsia" w:ascii="等线" w:hAnsi="等线" w:eastAsia="等线"/>
          <w:szCs w:val="22"/>
        </w:rPr>
      </w:pPr>
      <w:r>
        <w:fldChar w:fldCharType="begin"/>
      </w:r>
      <w:r>
        <w:instrText xml:space="preserve"> HYPERLINK \l "_Toc129704978" </w:instrText>
      </w:r>
      <w:r>
        <w:fldChar w:fldCharType="separate"/>
      </w:r>
      <w:r>
        <w:rPr>
          <w:rStyle w:val="37"/>
          <w:color w:val="auto"/>
        </w:rPr>
        <w:t>2　规范性引用文件</w:t>
      </w:r>
      <w:r>
        <w:tab/>
      </w:r>
      <w:r>
        <w:fldChar w:fldCharType="begin" w:fldLock="1"/>
      </w:r>
      <w:r>
        <w:instrText xml:space="preserve"> PAGEREF _Toc129704978 \h </w:instrText>
      </w:r>
      <w:r>
        <w:fldChar w:fldCharType="separate"/>
      </w:r>
      <w:r>
        <w:t>1</w:t>
      </w:r>
      <w:r>
        <w:fldChar w:fldCharType="end"/>
      </w:r>
      <w:r>
        <w:fldChar w:fldCharType="end"/>
      </w:r>
    </w:p>
    <w:p w14:paraId="0842C329">
      <w:pPr>
        <w:pStyle w:val="145"/>
        <w:spacing w:before="78" w:after="78"/>
        <w:rPr>
          <w:rFonts w:hint="eastAsia" w:ascii="等线" w:hAnsi="等线" w:eastAsia="等线"/>
          <w:szCs w:val="22"/>
        </w:rPr>
      </w:pPr>
      <w:r>
        <w:fldChar w:fldCharType="begin"/>
      </w:r>
      <w:r>
        <w:instrText xml:space="preserve"> HYPERLINK \l "_Toc129704979" </w:instrText>
      </w:r>
      <w:r>
        <w:fldChar w:fldCharType="separate"/>
      </w:r>
      <w:r>
        <w:rPr>
          <w:rStyle w:val="37"/>
          <w:color w:val="auto"/>
        </w:rPr>
        <w:t>3　术语和定义</w:t>
      </w:r>
      <w:r>
        <w:tab/>
      </w:r>
      <w:r>
        <w:t>1</w:t>
      </w:r>
      <w:r>
        <w:fldChar w:fldCharType="end"/>
      </w:r>
    </w:p>
    <w:p w14:paraId="0445A050">
      <w:pPr>
        <w:pStyle w:val="145"/>
        <w:spacing w:before="78" w:after="78"/>
        <w:rPr>
          <w:rFonts w:hint="eastAsia" w:ascii="等线" w:hAnsi="等线" w:eastAsia="等线"/>
          <w:szCs w:val="22"/>
        </w:rPr>
      </w:pPr>
      <w:r>
        <w:fldChar w:fldCharType="begin"/>
      </w:r>
      <w:r>
        <w:instrText xml:space="preserve"> HYPERLINK \l "_Toc129704980" </w:instrText>
      </w:r>
      <w:r>
        <w:fldChar w:fldCharType="separate"/>
      </w:r>
      <w:r>
        <w:rPr>
          <w:rStyle w:val="37"/>
          <w:color w:val="auto"/>
        </w:rPr>
        <w:t>4　</w:t>
      </w:r>
      <w:r>
        <w:rPr>
          <w:rStyle w:val="37"/>
          <w:rFonts w:hint="eastAsia"/>
          <w:color w:val="auto"/>
        </w:rPr>
        <w:t>分类</w:t>
      </w:r>
      <w:r>
        <w:tab/>
      </w:r>
      <w:r>
        <w:t>2</w:t>
      </w:r>
      <w:r>
        <w:fldChar w:fldCharType="end"/>
      </w:r>
    </w:p>
    <w:p w14:paraId="7E23DB2D">
      <w:pPr>
        <w:pStyle w:val="145"/>
        <w:spacing w:before="78" w:after="78"/>
        <w:rPr>
          <w:rFonts w:hint="eastAsia" w:ascii="等线" w:hAnsi="等线" w:eastAsia="等线"/>
          <w:szCs w:val="22"/>
        </w:rPr>
      </w:pPr>
      <w:r>
        <w:fldChar w:fldCharType="begin"/>
      </w:r>
      <w:r>
        <w:instrText xml:space="preserve"> HYPERLINK \l "_Toc129704997" </w:instrText>
      </w:r>
      <w:r>
        <w:fldChar w:fldCharType="separate"/>
      </w:r>
      <w:r>
        <w:rPr>
          <w:rStyle w:val="37"/>
          <w:rFonts w:hint="eastAsia"/>
          <w:color w:val="auto"/>
        </w:rPr>
        <w:t>5</w:t>
      </w:r>
      <w:r>
        <w:rPr>
          <w:rStyle w:val="37"/>
          <w:color w:val="auto"/>
        </w:rPr>
        <w:t>　技术要求</w:t>
      </w:r>
      <w:r>
        <w:tab/>
      </w:r>
      <w:r>
        <w:t>3</w:t>
      </w:r>
      <w:r>
        <w:fldChar w:fldCharType="end"/>
      </w:r>
    </w:p>
    <w:p w14:paraId="409C3D71">
      <w:pPr>
        <w:pStyle w:val="145"/>
        <w:spacing w:before="78" w:after="78"/>
        <w:rPr>
          <w:rFonts w:hint="eastAsia" w:ascii="等线" w:hAnsi="等线" w:eastAsia="等线"/>
          <w:szCs w:val="22"/>
        </w:rPr>
      </w:pPr>
      <w:r>
        <w:fldChar w:fldCharType="begin"/>
      </w:r>
      <w:r>
        <w:instrText xml:space="preserve"> HYPERLINK \l "_Toc129705002" </w:instrText>
      </w:r>
      <w:r>
        <w:fldChar w:fldCharType="separate"/>
      </w:r>
      <w:r>
        <w:rPr>
          <w:rStyle w:val="37"/>
          <w:rFonts w:hint="eastAsia"/>
          <w:color w:val="auto"/>
        </w:rPr>
        <w:t>6</w:t>
      </w:r>
      <w:r>
        <w:rPr>
          <w:rStyle w:val="37"/>
          <w:color w:val="auto"/>
        </w:rPr>
        <w:t>　</w:t>
      </w:r>
      <w:r>
        <w:rPr>
          <w:rStyle w:val="37"/>
          <w:rFonts w:hint="eastAsia"/>
          <w:color w:val="auto"/>
        </w:rPr>
        <w:t>试验方法</w:t>
      </w:r>
      <w:r>
        <w:tab/>
      </w:r>
      <w:r>
        <w:fldChar w:fldCharType="end"/>
      </w:r>
      <w:r>
        <w:t>7</w:t>
      </w:r>
    </w:p>
    <w:p w14:paraId="44EDE7B3">
      <w:pPr>
        <w:pStyle w:val="145"/>
        <w:spacing w:before="78" w:after="78"/>
      </w:pPr>
      <w:r>
        <w:fldChar w:fldCharType="begin"/>
      </w:r>
      <w:r>
        <w:instrText xml:space="preserve"> HYPERLINK \l "_Toc129705005" </w:instrText>
      </w:r>
      <w:r>
        <w:fldChar w:fldCharType="separate"/>
      </w:r>
      <w:r>
        <w:rPr>
          <w:rStyle w:val="37"/>
          <w:rFonts w:hint="eastAsia"/>
          <w:color w:val="auto"/>
        </w:rPr>
        <w:t>7</w:t>
      </w:r>
      <w:r>
        <w:rPr>
          <w:rStyle w:val="37"/>
          <w:color w:val="auto"/>
        </w:rPr>
        <w:t>　</w:t>
      </w:r>
      <w:r>
        <w:rPr>
          <w:rStyle w:val="37"/>
          <w:rFonts w:hint="eastAsia"/>
          <w:color w:val="auto"/>
        </w:rPr>
        <w:t>检验规则</w:t>
      </w:r>
      <w:r>
        <w:tab/>
      </w:r>
      <w:r>
        <w:t>14</w:t>
      </w:r>
      <w:r>
        <w:fldChar w:fldCharType="end"/>
      </w:r>
    </w:p>
    <w:p w14:paraId="75DE9B16">
      <w:pPr>
        <w:pStyle w:val="145"/>
        <w:spacing w:before="78" w:after="78"/>
        <w:rPr>
          <w:rStyle w:val="37"/>
          <w:color w:val="auto"/>
        </w:rPr>
      </w:pPr>
      <w:r>
        <w:fldChar w:fldCharType="begin"/>
      </w:r>
      <w:r>
        <w:instrText xml:space="preserve"> HYPERLINK \l "_Toc129705005" </w:instrText>
      </w:r>
      <w:r>
        <w:fldChar w:fldCharType="separate"/>
      </w:r>
      <w:r>
        <w:rPr>
          <w:rStyle w:val="37"/>
          <w:color w:val="auto"/>
        </w:rPr>
        <w:t>8　</w:t>
      </w:r>
      <w:r>
        <w:rPr>
          <w:rStyle w:val="37"/>
          <w:rFonts w:hint="eastAsia"/>
          <w:color w:val="auto"/>
        </w:rPr>
        <w:t>包装、运输和贮存</w:t>
      </w:r>
      <w:r>
        <w:rPr>
          <w:rStyle w:val="37"/>
          <w:color w:val="auto"/>
        </w:rPr>
        <w:t>...................................................................15</w:t>
      </w:r>
      <w:r>
        <w:rPr>
          <w:rStyle w:val="37"/>
          <w:color w:val="auto"/>
        </w:rPr>
        <w:fldChar w:fldCharType="end"/>
      </w:r>
    </w:p>
    <w:p w14:paraId="2BF9FB9A">
      <w:pPr>
        <w:pStyle w:val="145"/>
        <w:spacing w:before="78" w:after="78"/>
        <w:rPr>
          <w:rFonts w:hint="eastAsia" w:ascii="等线" w:hAnsi="等线" w:eastAsia="等线"/>
          <w:szCs w:val="22"/>
        </w:rPr>
      </w:pPr>
      <w:r>
        <w:fldChar w:fldCharType="end"/>
      </w:r>
      <w:r>
        <w:rPr>
          <w:rFonts w:ascii="等线" w:hAnsi="等线" w:eastAsia="等线"/>
          <w:szCs w:val="22"/>
        </w:rPr>
        <w:t xml:space="preserve"> </w:t>
      </w:r>
    </w:p>
    <w:p w14:paraId="30361392">
      <w:pPr>
        <w:pStyle w:val="22"/>
      </w:pPr>
    </w:p>
    <w:p w14:paraId="25998C9A">
      <w:pPr>
        <w:pStyle w:val="119"/>
      </w:pPr>
      <w:bookmarkStart w:id="10" w:name="_Toc129704976"/>
      <w:r>
        <w:rPr>
          <w:rFonts w:hint="eastAsia"/>
        </w:rPr>
        <w:t>前</w:t>
      </w:r>
      <w:bookmarkStart w:id="11" w:name="BKQY"/>
      <w:r>
        <w:t>  </w:t>
      </w:r>
      <w:r>
        <w:rPr>
          <w:rFonts w:hint="eastAsia"/>
        </w:rPr>
        <w:t>言</w:t>
      </w:r>
      <w:bookmarkEnd w:id="6"/>
      <w:bookmarkEnd w:id="7"/>
      <w:bookmarkEnd w:id="8"/>
      <w:bookmarkEnd w:id="10"/>
      <w:bookmarkEnd w:id="11"/>
    </w:p>
    <w:p w14:paraId="0EB3AB24">
      <w:pPr>
        <w:pStyle w:val="22"/>
      </w:pPr>
      <w:r>
        <w:rPr>
          <w:rFonts w:hint="eastAsia"/>
        </w:rPr>
        <w:t>本文件按照GB/T 1.1—2020《标准化工作导则 第1部分：标准化文件的结构和起草规则》的规定起草。</w:t>
      </w:r>
    </w:p>
    <w:p w14:paraId="1DB94A97">
      <w:pPr>
        <w:pStyle w:val="22"/>
        <w:rPr>
          <w:rFonts w:ascii="Times New Roman"/>
        </w:rPr>
      </w:pPr>
      <w:r>
        <w:rPr>
          <w:rFonts w:ascii="Times New Roman"/>
        </w:rPr>
        <w:t>请注意本文件的某些内容可能涉及专利。本文件的发布机构不承担识别这些专利的责任。</w:t>
      </w:r>
    </w:p>
    <w:p w14:paraId="686F3368">
      <w:pPr>
        <w:pStyle w:val="22"/>
        <w:rPr>
          <w:rFonts w:ascii="Times New Roman"/>
        </w:rPr>
      </w:pPr>
      <w:r>
        <w:rPr>
          <w:rFonts w:ascii="Times New Roman"/>
        </w:rPr>
        <w:t>本</w:t>
      </w:r>
      <w:r>
        <w:rPr>
          <w:rFonts w:hint="eastAsia" w:ascii="Times New Roman"/>
        </w:rPr>
        <w:t>文件</w:t>
      </w:r>
      <w:r>
        <w:rPr>
          <w:rFonts w:ascii="Times New Roman"/>
        </w:rPr>
        <w:t>由中国仪器仪表行业协会电工仪器仪表分会提出。</w:t>
      </w:r>
    </w:p>
    <w:p w14:paraId="0D141199">
      <w:pPr>
        <w:pStyle w:val="22"/>
        <w:rPr>
          <w:rFonts w:ascii="Times New Roman"/>
        </w:rPr>
      </w:pPr>
      <w:r>
        <w:rPr>
          <w:rFonts w:ascii="Times New Roman"/>
        </w:rPr>
        <w:t>本</w:t>
      </w:r>
      <w:r>
        <w:rPr>
          <w:rFonts w:hint="eastAsia" w:ascii="Times New Roman"/>
        </w:rPr>
        <w:t>文件</w:t>
      </w:r>
      <w:r>
        <w:rPr>
          <w:rFonts w:ascii="Times New Roman"/>
        </w:rPr>
        <w:t>由中国仪器仪表行业协会归口。</w:t>
      </w:r>
    </w:p>
    <w:p w14:paraId="55F3D4E0">
      <w:pPr>
        <w:pStyle w:val="22"/>
        <w:rPr>
          <w:rFonts w:ascii="Times New Roman"/>
        </w:rPr>
      </w:pPr>
      <w:r>
        <w:rPr>
          <w:rFonts w:ascii="Times New Roman"/>
        </w:rPr>
        <w:t>本</w:t>
      </w:r>
      <w:r>
        <w:rPr>
          <w:rFonts w:hint="eastAsia" w:ascii="Times New Roman"/>
        </w:rPr>
        <w:t>文件</w:t>
      </w:r>
      <w:r>
        <w:rPr>
          <w:rFonts w:ascii="Times New Roman"/>
        </w:rPr>
        <w:t>起草单位：</w:t>
      </w:r>
      <w:r>
        <w:rPr>
          <w:rFonts w:hint="eastAsia" w:ascii="Times New Roman"/>
        </w:rPr>
        <w:t>国网湖南省电力有限公司供电服务中心（计量中心）</w:t>
      </w:r>
      <w:r>
        <w:rPr>
          <w:rFonts w:hint="eastAsia" w:ascii="Times New Roman"/>
          <w:lang w:eastAsia="zh-CN"/>
        </w:rPr>
        <w:t>、</w:t>
      </w:r>
      <w:r>
        <w:rPr>
          <w:rFonts w:hint="eastAsia" w:ascii="Times New Roman"/>
        </w:rPr>
        <w:t>哈尔滨电工仪表研究所有限公司、浙江正泰电器股份有限公司、浙江天正电气股份有限公司、威胜能源技术股份有限公司、北京中宸微电子有限公司、圣普电气有限公司、北京飞利信信息安全技术有限公司、长城电器集团浙江科技有限公司、山东泰开电工电器有限公司、浙江格蕾特电器股份有限公司等。</w:t>
      </w:r>
    </w:p>
    <w:p w14:paraId="0C9B0DB4">
      <w:pPr>
        <w:pStyle w:val="22"/>
        <w:rPr>
          <w:rFonts w:ascii="Times New Roman"/>
        </w:rPr>
        <w:sectPr>
          <w:headerReference r:id="rId5" w:type="default"/>
          <w:footerReference r:id="rId6" w:type="default"/>
          <w:footerReference r:id="rId7" w:type="even"/>
          <w:pgSz w:w="11906" w:h="16838"/>
          <w:pgMar w:top="567" w:right="1134" w:bottom="1134" w:left="1417" w:header="1418" w:footer="1134" w:gutter="0"/>
          <w:pgNumType w:fmt="upperRoman" w:start="1"/>
          <w:cols w:space="720" w:num="1"/>
          <w:formProt w:val="0"/>
          <w:docGrid w:type="lines" w:linePitch="312" w:charSpace="0"/>
        </w:sectPr>
      </w:pPr>
      <w:r>
        <w:rPr>
          <w:rFonts w:ascii="Times New Roman"/>
        </w:rPr>
        <w:t>本</w:t>
      </w:r>
      <w:r>
        <w:rPr>
          <w:rFonts w:hint="eastAsia" w:ascii="Times New Roman"/>
        </w:rPr>
        <w:t>文件</w:t>
      </w:r>
      <w:r>
        <w:rPr>
          <w:rFonts w:ascii="Times New Roman"/>
        </w:rPr>
        <w:t>主要起草人：</w:t>
      </w:r>
      <w:bookmarkStart w:id="12" w:name="_Toc8896"/>
      <w:r>
        <w:rPr>
          <w:rFonts w:hint="eastAsia" w:ascii="Times New Roman"/>
        </w:rPr>
        <w:t>熊德智、葛伟骏、卢权胜、王云飞、王瑞、吴金辉、姚大军、陈刚、叶珠诚、周真、郑旭斌等。</w:t>
      </w:r>
    </w:p>
    <w:bookmarkEnd w:id="12"/>
    <w:p w14:paraId="33697C59">
      <w:pPr>
        <w:pStyle w:val="50"/>
      </w:pPr>
      <w:r>
        <w:rPr>
          <w:rFonts w:hint="eastAsia"/>
        </w:rPr>
        <w:t>低压小型直流断路器</w:t>
      </w:r>
    </w:p>
    <w:p w14:paraId="70D42085">
      <w:pPr>
        <w:pStyle w:val="45"/>
      </w:pPr>
      <w:bookmarkStart w:id="13" w:name="_Toc129704977"/>
      <w:bookmarkStart w:id="14" w:name="_Toc40283444"/>
      <w:bookmarkStart w:id="15" w:name="_Toc458674729"/>
      <w:bookmarkStart w:id="16" w:name="_Toc40276667"/>
      <w:r>
        <w:rPr>
          <w:rFonts w:hint="eastAsia"/>
        </w:rPr>
        <w:t>范围</w:t>
      </w:r>
      <w:bookmarkEnd w:id="13"/>
      <w:bookmarkEnd w:id="14"/>
      <w:bookmarkEnd w:id="15"/>
      <w:bookmarkEnd w:id="16"/>
    </w:p>
    <w:p w14:paraId="14F08561">
      <w:pPr>
        <w:pStyle w:val="22"/>
      </w:pPr>
      <w:r>
        <w:rPr>
          <w:rFonts w:hint="eastAsia"/>
        </w:rPr>
        <w:t>本文件规定了低压小型直流断路器（以下简称“断路器”）的分类、技术要求、试验方法、检验规则、包装、运输和贮存。</w:t>
      </w:r>
    </w:p>
    <w:p w14:paraId="6A39A5D7">
      <w:pPr>
        <w:pStyle w:val="22"/>
      </w:pPr>
      <w:r>
        <w:rPr>
          <w:rFonts w:hint="eastAsia"/>
        </w:rPr>
        <w:t>本文件适用于直流额定电压不超过</w:t>
      </w:r>
      <w:r>
        <w:t>1 500 </w:t>
      </w:r>
      <w:r>
        <w:rPr>
          <w:rFonts w:hint="eastAsia"/>
        </w:rPr>
        <w:t>V、额定电流不超过</w:t>
      </w:r>
      <w:r>
        <w:t>125 </w:t>
      </w:r>
      <w:r>
        <w:rPr>
          <w:rFonts w:hint="eastAsia"/>
        </w:rPr>
        <w:t>A的线路中的断路器</w:t>
      </w:r>
      <w:r>
        <w:rPr>
          <w:rStyle w:val="37"/>
          <w:rFonts w:hint="eastAsia"/>
          <w:color w:val="auto"/>
          <w:u w:val="none"/>
        </w:rPr>
        <w:t>。</w:t>
      </w:r>
    </w:p>
    <w:p w14:paraId="409C0D82">
      <w:pPr>
        <w:pStyle w:val="45"/>
      </w:pPr>
      <w:bookmarkStart w:id="17" w:name="_Toc129704978"/>
      <w:bookmarkStart w:id="18" w:name="_Toc40276668"/>
      <w:bookmarkStart w:id="19" w:name="_Toc40283445"/>
      <w:bookmarkStart w:id="20" w:name="_Toc458674730"/>
      <w:r>
        <w:rPr>
          <w:rFonts w:hint="eastAsia"/>
        </w:rPr>
        <w:t>规范性引用文件</w:t>
      </w:r>
      <w:bookmarkEnd w:id="17"/>
      <w:bookmarkEnd w:id="18"/>
      <w:bookmarkEnd w:id="19"/>
      <w:bookmarkEnd w:id="20"/>
    </w:p>
    <w:p w14:paraId="3DBF1D5A">
      <w:pPr>
        <w:pStyle w:val="2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7D5D977">
      <w:pPr>
        <w:pStyle w:val="22"/>
      </w:pPr>
      <w:r>
        <w:rPr>
          <w:rFonts w:hint="eastAsia"/>
        </w:rPr>
        <w:t>GB/T</w:t>
      </w:r>
      <w:r>
        <w:t xml:space="preserve"> </w:t>
      </w:r>
      <w:r>
        <w:rPr>
          <w:rFonts w:hint="eastAsia"/>
        </w:rPr>
        <w:t>2423.</w:t>
      </w:r>
      <w:r>
        <w:t>1</w:t>
      </w:r>
      <w:r>
        <w:rPr>
          <w:rFonts w:hint="eastAsia"/>
        </w:rPr>
        <w:t xml:space="preserve">—2008  </w:t>
      </w:r>
      <w:r>
        <w:rPr>
          <w:rFonts w:hint="eastAsia"/>
          <w:szCs w:val="21"/>
        </w:rPr>
        <w:t>电工电子产品环境试验 第</w:t>
      </w:r>
      <w:r>
        <w:rPr>
          <w:szCs w:val="21"/>
        </w:rPr>
        <w:t>2</w:t>
      </w:r>
      <w:r>
        <w:rPr>
          <w:rFonts w:hint="eastAsia"/>
          <w:szCs w:val="21"/>
        </w:rPr>
        <w:t>部分：试验方法 试验</w:t>
      </w:r>
      <w:r>
        <w:rPr>
          <w:szCs w:val="21"/>
        </w:rPr>
        <w:t>A</w:t>
      </w:r>
      <w:r>
        <w:rPr>
          <w:rFonts w:hint="eastAsia"/>
          <w:szCs w:val="21"/>
        </w:rPr>
        <w:t>：低温</w:t>
      </w:r>
    </w:p>
    <w:p w14:paraId="120486EB">
      <w:pPr>
        <w:pStyle w:val="22"/>
        <w:rPr>
          <w:szCs w:val="21"/>
        </w:rPr>
      </w:pPr>
      <w:r>
        <w:rPr>
          <w:rFonts w:hint="eastAsia"/>
        </w:rPr>
        <w:t>GB/T</w:t>
      </w:r>
      <w:r>
        <w:t xml:space="preserve"> </w:t>
      </w:r>
      <w:r>
        <w:rPr>
          <w:rFonts w:hint="eastAsia"/>
        </w:rPr>
        <w:t xml:space="preserve">2423.2—2008  </w:t>
      </w:r>
      <w:r>
        <w:rPr>
          <w:rFonts w:hint="eastAsia"/>
          <w:szCs w:val="21"/>
        </w:rPr>
        <w:t>电工电子产品环境试验 第2部分：试验方法 试验B：高温</w:t>
      </w:r>
    </w:p>
    <w:p w14:paraId="679BC7A8">
      <w:pPr>
        <w:pStyle w:val="22"/>
      </w:pPr>
      <w:r>
        <w:t>GB/T 2900.18</w:t>
      </w:r>
      <w:r>
        <w:rPr>
          <w:rFonts w:hint="eastAsia"/>
        </w:rPr>
        <w:t>—2008  电工术语 低压电器</w:t>
      </w:r>
    </w:p>
    <w:p w14:paraId="65AF3FC9">
      <w:pPr>
        <w:pStyle w:val="22"/>
      </w:pPr>
      <w:r>
        <w:rPr>
          <w:rFonts w:hint="eastAsia"/>
        </w:rPr>
        <w:t>G</w:t>
      </w:r>
      <w:r>
        <w:t>B/T 1</w:t>
      </w:r>
      <w:r>
        <w:rPr>
          <w:rFonts w:hint="eastAsia"/>
        </w:rPr>
        <w:t>0963</w:t>
      </w:r>
      <w:r>
        <w:t>.1</w:t>
      </w:r>
      <w:r>
        <w:rPr>
          <w:rFonts w:hint="eastAsia"/>
        </w:rPr>
        <w:t>—2</w:t>
      </w:r>
      <w:r>
        <w:t xml:space="preserve">020  </w:t>
      </w:r>
      <w:r>
        <w:rPr>
          <w:rFonts w:hint="eastAsia"/>
        </w:rPr>
        <w:t>电气附件 家用及类似场所用过电流保护断路器 第1部分：用于交流的断路器</w:t>
      </w:r>
    </w:p>
    <w:p w14:paraId="5E47576A">
      <w:pPr>
        <w:pStyle w:val="22"/>
      </w:pPr>
      <w:r>
        <w:rPr>
          <w:rFonts w:hint="eastAsia"/>
        </w:rPr>
        <w:t>GB/T 14048.1—</w:t>
      </w:r>
      <w:bookmarkStart w:id="21" w:name="_Hlk160709856"/>
      <w:r>
        <w:t>2023</w:t>
      </w:r>
      <w:bookmarkEnd w:id="21"/>
      <w:r>
        <w:rPr>
          <w:rFonts w:hint="eastAsia"/>
        </w:rPr>
        <w:t xml:space="preserve">  低压开关设备和控制设备 第1部分：总则</w:t>
      </w:r>
    </w:p>
    <w:p w14:paraId="71F1601C">
      <w:pPr>
        <w:pStyle w:val="22"/>
      </w:pPr>
      <w:r>
        <w:rPr>
          <w:rFonts w:hint="eastAsia"/>
        </w:rPr>
        <w:t>GB/T 14048.2—20</w:t>
      </w:r>
      <w:r>
        <w:t>20</w:t>
      </w:r>
      <w:r>
        <w:rPr>
          <w:rFonts w:hint="eastAsia"/>
        </w:rPr>
        <w:t xml:space="preserve">  低压开关设备和控制设备 第2部分：断路器</w:t>
      </w:r>
    </w:p>
    <w:p w14:paraId="540113DF">
      <w:pPr>
        <w:pStyle w:val="22"/>
      </w:pPr>
      <w:r>
        <w:rPr>
          <w:rFonts w:hint="eastAsia"/>
        </w:rPr>
        <w:t>GB/T 19334—2021</w:t>
      </w:r>
      <w:r>
        <w:t xml:space="preserve">  </w:t>
      </w:r>
      <w:r>
        <w:rPr>
          <w:rFonts w:hint="eastAsia"/>
        </w:rPr>
        <w:t>低压开关设备和控制设备的尺寸 在开关设备和控制设备及其附件中作机械支承的标准安装轨</w:t>
      </w:r>
    </w:p>
    <w:p w14:paraId="25EA456C">
      <w:pPr>
        <w:pStyle w:val="45"/>
      </w:pPr>
      <w:bookmarkStart w:id="22" w:name="_Toc306374203"/>
      <w:bookmarkStart w:id="23" w:name="_Toc129704979"/>
      <w:bookmarkStart w:id="24" w:name="_Toc40276669"/>
      <w:bookmarkStart w:id="25" w:name="_Toc40283446"/>
      <w:bookmarkStart w:id="26" w:name="_Toc458674731"/>
      <w:r>
        <w:rPr>
          <w:rFonts w:hint="eastAsia"/>
        </w:rPr>
        <w:t>术语和定义</w:t>
      </w:r>
      <w:bookmarkEnd w:id="22"/>
      <w:bookmarkEnd w:id="23"/>
      <w:bookmarkEnd w:id="24"/>
      <w:bookmarkEnd w:id="25"/>
      <w:bookmarkEnd w:id="26"/>
    </w:p>
    <w:p w14:paraId="277612A8">
      <w:pPr>
        <w:pStyle w:val="22"/>
      </w:pPr>
      <w:r>
        <w:rPr>
          <w:rFonts w:hint="eastAsia"/>
        </w:rPr>
        <w:t>GB/T 2900.18—2008、GB/T 14048.1—</w:t>
      </w:r>
      <w:r>
        <w:t>2023</w:t>
      </w:r>
      <w:r>
        <w:rPr>
          <w:rFonts w:hint="eastAsia"/>
        </w:rPr>
        <w:t>和GB/T 14048.2—20</w:t>
      </w:r>
      <w:r>
        <w:t>20</w:t>
      </w:r>
      <w:r>
        <w:rPr>
          <w:rFonts w:hint="eastAsia"/>
        </w:rPr>
        <w:t>界定的以及下列术语和定义适用于本文件。</w:t>
      </w:r>
    </w:p>
    <w:p w14:paraId="26B2B6ED">
      <w:pPr>
        <w:pStyle w:val="42"/>
        <w:ind w:left="0"/>
        <w:rPr>
          <w:rFonts w:cs="黑体"/>
        </w:rPr>
      </w:pPr>
    </w:p>
    <w:p w14:paraId="77B68960">
      <w:pPr>
        <w:pStyle w:val="42"/>
        <w:numPr>
          <w:ilvl w:val="0"/>
          <w:numId w:val="0"/>
        </w:numPr>
        <w:ind w:firstLine="420" w:firstLineChars="200"/>
        <w:rPr>
          <w:rFonts w:cs="黑体"/>
        </w:rPr>
      </w:pPr>
      <w:r>
        <w:rPr>
          <w:rFonts w:hint="eastAsia" w:cs="黑体"/>
        </w:rPr>
        <w:t xml:space="preserve">小型直流断路器 </w:t>
      </w:r>
      <w:r>
        <w:rPr>
          <w:rFonts w:hint="eastAsia"/>
        </w:rPr>
        <w:t>miniature</w:t>
      </w:r>
      <w:r>
        <w:t xml:space="preserve"> D</w:t>
      </w:r>
      <w:r>
        <w:rPr>
          <w:rFonts w:hint="eastAsia"/>
        </w:rPr>
        <w:t>C circuit-breaker</w:t>
      </w:r>
    </w:p>
    <w:p w14:paraId="30C1199E">
      <w:pPr>
        <w:pStyle w:val="22"/>
        <w:rPr>
          <w:rFonts w:cs="宋体"/>
          <w:szCs w:val="21"/>
        </w:rPr>
      </w:pPr>
      <w:r>
        <w:rPr>
          <w:rFonts w:hint="eastAsia" w:cs="宋体"/>
          <w:szCs w:val="21"/>
        </w:rPr>
        <w:t>直流电压为1</w:t>
      </w:r>
      <w:r>
        <w:rPr>
          <w:rFonts w:cs="宋体"/>
          <w:szCs w:val="21"/>
        </w:rPr>
        <w:t> 500 V</w:t>
      </w:r>
      <w:r>
        <w:rPr>
          <w:rFonts w:hint="eastAsia" w:cs="宋体"/>
          <w:szCs w:val="21"/>
        </w:rPr>
        <w:t>及以下、</w:t>
      </w:r>
      <w:r>
        <w:rPr>
          <w:rFonts w:hint="eastAsia"/>
        </w:rPr>
        <w:t>额定电流不超过</w:t>
      </w:r>
      <w:r>
        <w:t>125 </w:t>
      </w:r>
      <w:r>
        <w:rPr>
          <w:rFonts w:hint="eastAsia"/>
        </w:rPr>
        <w:t>A的</w:t>
      </w:r>
      <w:r>
        <w:rPr>
          <w:rFonts w:hint="eastAsia" w:cs="宋体"/>
          <w:szCs w:val="21"/>
        </w:rPr>
        <w:t>配电线路末端供非熟练人员使用的断路器。</w:t>
      </w:r>
    </w:p>
    <w:p w14:paraId="61099C9F">
      <w:pPr>
        <w:pStyle w:val="42"/>
        <w:ind w:left="0"/>
        <w:rPr>
          <w:rFonts w:eastAsia="Times New Roman"/>
        </w:rPr>
      </w:pPr>
    </w:p>
    <w:p w14:paraId="73FF9850">
      <w:pPr>
        <w:pStyle w:val="42"/>
        <w:numPr>
          <w:ilvl w:val="0"/>
          <w:numId w:val="0"/>
        </w:numPr>
        <w:ind w:firstLine="420" w:firstLineChars="200"/>
        <w:rPr>
          <w:rFonts w:eastAsia="Times New Roman"/>
        </w:rPr>
      </w:pPr>
      <w:r>
        <w:t>远程控制功能</w:t>
      </w:r>
      <w:r>
        <w:rPr>
          <w:rFonts w:hint="eastAsia"/>
        </w:rPr>
        <w:t xml:space="preserve">单元 </w:t>
      </w:r>
      <w:r>
        <w:t xml:space="preserve">remote control function </w:t>
      </w:r>
      <w:r>
        <w:rPr>
          <w:rFonts w:hint="eastAsia"/>
        </w:rPr>
        <w:t>u</w:t>
      </w:r>
      <w:r>
        <w:t>nit</w:t>
      </w:r>
    </w:p>
    <w:p w14:paraId="2F8319FE">
      <w:pPr>
        <w:pStyle w:val="22"/>
      </w:pPr>
      <w:r>
        <w:t>通过控制信号或命令在异地完成开关电器合闸或分闸的操作功能</w:t>
      </w:r>
      <w:r>
        <w:rPr>
          <w:rFonts w:hint="eastAsia"/>
        </w:rPr>
        <w:t>的单元</w:t>
      </w:r>
      <w:r>
        <w:t>。</w:t>
      </w:r>
    </w:p>
    <w:p w14:paraId="7E222FD7">
      <w:pPr>
        <w:pStyle w:val="42"/>
        <w:ind w:left="0"/>
      </w:pPr>
    </w:p>
    <w:p w14:paraId="5388F286">
      <w:pPr>
        <w:pStyle w:val="42"/>
        <w:numPr>
          <w:ilvl w:val="0"/>
          <w:numId w:val="0"/>
        </w:numPr>
        <w:ind w:firstLine="420" w:firstLineChars="200"/>
      </w:pPr>
      <w:r>
        <w:t>具有远程控制功能的断路器</w:t>
      </w:r>
      <w:r>
        <w:rPr>
          <w:rFonts w:hint="eastAsia"/>
        </w:rPr>
        <w:t xml:space="preserve"> </w:t>
      </w:r>
      <w:r>
        <w:t>circuit-breaker with remote control function</w:t>
      </w:r>
    </w:p>
    <w:p w14:paraId="547E6403">
      <w:pPr>
        <w:pStyle w:val="22"/>
        <w:rPr>
          <w:rFonts w:hint="eastAsia" w:hAnsi="宋体"/>
        </w:rPr>
      </w:pPr>
      <w:r>
        <w:t>远程控制功能单元与断路器组合的开关电器或是具有远程控制功能的断路器</w:t>
      </w:r>
      <w:r>
        <w:rPr>
          <w:rFonts w:hint="eastAsia"/>
        </w:rPr>
        <w:t>。</w:t>
      </w:r>
    </w:p>
    <w:p w14:paraId="7B00920B">
      <w:pPr>
        <w:pStyle w:val="45"/>
      </w:pPr>
      <w:r>
        <w:rPr>
          <w:rFonts w:hint="eastAsia"/>
        </w:rPr>
        <w:t>分类</w:t>
      </w:r>
    </w:p>
    <w:p w14:paraId="5FEFB36B">
      <w:pPr>
        <w:pStyle w:val="42"/>
        <w:ind w:left="0"/>
      </w:pPr>
      <w:bookmarkStart w:id="27" w:name="_Toc129704981"/>
      <w:r>
        <w:rPr>
          <w:rFonts w:hint="eastAsia"/>
        </w:rPr>
        <w:t>按极数分类</w:t>
      </w:r>
    </w:p>
    <w:p w14:paraId="09C300CB">
      <w:pPr>
        <w:pStyle w:val="22"/>
      </w:pPr>
      <w:r>
        <w:rPr>
          <w:rFonts w:hint="eastAsia"/>
        </w:rPr>
        <w:t>断路器按极数分为：</w:t>
      </w:r>
    </w:p>
    <w:p w14:paraId="190214F6">
      <w:pPr>
        <w:pStyle w:val="22"/>
      </w:pPr>
      <w:r>
        <w:rPr>
          <w:rFonts w:hint="eastAsia"/>
        </w:rPr>
        <w:t>——单极断路器；</w:t>
      </w:r>
    </w:p>
    <w:p w14:paraId="7FEAD118">
      <w:pPr>
        <w:pStyle w:val="22"/>
      </w:pPr>
      <w:r>
        <w:rPr>
          <w:rFonts w:hint="eastAsia"/>
        </w:rPr>
        <w:t>——二极断路器。</w:t>
      </w:r>
    </w:p>
    <w:p w14:paraId="0E7D7817">
      <w:pPr>
        <w:pStyle w:val="64"/>
        <w:ind w:left="780" w:leftChars="200" w:hanging="360" w:hangingChars="200"/>
      </w:pPr>
      <w:r>
        <w:rPr>
          <w:rFonts w:hint="eastAsia"/>
        </w:rPr>
        <w:t>实际使用中，断路器的极可以由多个断点串/并联派生。</w:t>
      </w:r>
    </w:p>
    <w:p w14:paraId="6E647A9B">
      <w:pPr>
        <w:pStyle w:val="42"/>
        <w:ind w:left="0"/>
        <w:rPr>
          <w:rFonts w:ascii="Times New Roman"/>
        </w:rPr>
      </w:pPr>
      <w:bookmarkStart w:id="28" w:name="_Toc408406891"/>
      <w:r>
        <w:rPr>
          <w:rFonts w:hint="eastAsia" w:ascii="Times New Roman"/>
        </w:rPr>
        <w:t>按安装方式分</w:t>
      </w:r>
      <w:bookmarkEnd w:id="28"/>
      <w:r>
        <w:rPr>
          <w:rFonts w:hint="eastAsia" w:ascii="Times New Roman"/>
        </w:rPr>
        <w:t>类</w:t>
      </w:r>
    </w:p>
    <w:p w14:paraId="1FC073F0">
      <w:pPr>
        <w:pStyle w:val="22"/>
      </w:pPr>
      <w:r>
        <w:rPr>
          <w:rFonts w:hint="eastAsia"/>
        </w:rPr>
        <w:t>按断路器的安装方式分为：</w:t>
      </w:r>
    </w:p>
    <w:p w14:paraId="352C79C2">
      <w:pPr>
        <w:pStyle w:val="48"/>
      </w:pPr>
      <w:r>
        <w:rPr>
          <w:rFonts w:hint="eastAsia"/>
        </w:rPr>
        <w:t>平面安装式；</w:t>
      </w:r>
    </w:p>
    <w:p w14:paraId="0647CA77">
      <w:pPr>
        <w:pStyle w:val="48"/>
      </w:pPr>
      <w:r>
        <w:rPr>
          <w:rFonts w:hint="eastAsia"/>
        </w:rPr>
        <w:t>嵌入式安装；</w:t>
      </w:r>
    </w:p>
    <w:p w14:paraId="0B2EF98C">
      <w:pPr>
        <w:pStyle w:val="48"/>
      </w:pPr>
      <w:r>
        <w:rPr>
          <w:rFonts w:hint="eastAsia"/>
        </w:rPr>
        <w:t>面板式，也称为配电板式安装。</w:t>
      </w:r>
    </w:p>
    <w:p w14:paraId="242819D2">
      <w:pPr>
        <w:pStyle w:val="64"/>
        <w:ind w:left="780" w:leftChars="200" w:hanging="360" w:hangingChars="200"/>
      </w:pPr>
      <w:r>
        <w:rPr>
          <w:rFonts w:hint="eastAsia"/>
        </w:rPr>
        <w:t>所有方式均可安装在安装轨上。</w:t>
      </w:r>
    </w:p>
    <w:bookmarkEnd w:id="27"/>
    <w:p w14:paraId="685BD439">
      <w:pPr>
        <w:pStyle w:val="42"/>
        <w:ind w:left="0"/>
      </w:pPr>
      <w:r>
        <w:rPr>
          <w:rFonts w:hint="eastAsia"/>
        </w:rPr>
        <w:t>按电流方向极性分类</w:t>
      </w:r>
    </w:p>
    <w:p w14:paraId="25E98D30">
      <w:pPr>
        <w:pStyle w:val="22"/>
      </w:pPr>
      <w:r>
        <w:rPr>
          <w:rFonts w:hint="eastAsia"/>
        </w:rPr>
        <w:t>按电流方向极性分为：</w:t>
      </w:r>
    </w:p>
    <w:p w14:paraId="0BDA354B">
      <w:pPr>
        <w:pStyle w:val="22"/>
      </w:pPr>
      <w:r>
        <w:rPr>
          <w:rFonts w:hint="eastAsia"/>
        </w:rPr>
        <w:t>——有极性；</w:t>
      </w:r>
    </w:p>
    <w:p w14:paraId="4D3B4354">
      <w:pPr>
        <w:pStyle w:val="22"/>
      </w:pPr>
      <w:r>
        <w:rPr>
          <w:rFonts w:hint="eastAsia"/>
        </w:rPr>
        <w:t>——无极性。</w:t>
      </w:r>
    </w:p>
    <w:p w14:paraId="7592D97C">
      <w:pPr>
        <w:pStyle w:val="42"/>
        <w:ind w:left="0"/>
        <w:rPr>
          <w:rFonts w:ascii="Times New Roman"/>
        </w:rPr>
      </w:pPr>
      <w:bookmarkStart w:id="29" w:name="_Toc408406892"/>
      <w:r>
        <w:rPr>
          <w:rFonts w:hint="eastAsia" w:ascii="Times New Roman"/>
        </w:rPr>
        <w:t>按控制方式</w:t>
      </w:r>
      <w:bookmarkEnd w:id="29"/>
      <w:r>
        <w:rPr>
          <w:rFonts w:hint="eastAsia" w:ascii="Times New Roman"/>
        </w:rPr>
        <w:t>分类</w:t>
      </w:r>
    </w:p>
    <w:p w14:paraId="1DAE6070">
      <w:pPr>
        <w:pStyle w:val="46"/>
        <w:spacing w:before="156" w:after="156"/>
      </w:pPr>
      <w:r>
        <w:rPr>
          <w:rFonts w:hint="eastAsia"/>
        </w:rPr>
        <w:t>手动控制方式</w:t>
      </w:r>
    </w:p>
    <w:p w14:paraId="45B65BDD">
      <w:pPr>
        <w:pStyle w:val="22"/>
        <w:ind w:firstLineChars="0"/>
      </w:pPr>
      <w:r>
        <w:rPr>
          <w:rFonts w:hint="eastAsia"/>
        </w:rPr>
        <w:t>手动合闸、手动分闸的控制方式。</w:t>
      </w:r>
    </w:p>
    <w:p w14:paraId="7FEF0972">
      <w:pPr>
        <w:pStyle w:val="46"/>
        <w:spacing w:before="156" w:after="156"/>
        <w:rPr>
          <w:rFonts w:ascii="Times New Roman"/>
        </w:rPr>
      </w:pPr>
      <w:r>
        <w:rPr>
          <w:rFonts w:hint="eastAsia"/>
        </w:rPr>
        <w:t>半自动控制</w:t>
      </w:r>
      <w:r>
        <w:rPr>
          <w:rFonts w:hint="eastAsia" w:ascii="Times New Roman"/>
        </w:rPr>
        <w:t>方式</w:t>
      </w:r>
    </w:p>
    <w:p w14:paraId="104A444A">
      <w:pPr>
        <w:pStyle w:val="22"/>
        <w:ind w:firstLineChars="0"/>
      </w:pPr>
      <w:r>
        <w:rPr>
          <w:rFonts w:hint="eastAsia"/>
        </w:rPr>
        <w:t>手动合闸、自动分闸的控制方式。</w:t>
      </w:r>
    </w:p>
    <w:p w14:paraId="0C2A97B0">
      <w:pPr>
        <w:pStyle w:val="64"/>
        <w:ind w:left="420" w:leftChars="200"/>
      </w:pPr>
      <w:r>
        <w:rPr>
          <w:rFonts w:hint="eastAsia"/>
        </w:rPr>
        <w:t>适用于具有远程控制功能的断路器。</w:t>
      </w:r>
    </w:p>
    <w:p w14:paraId="5909F561">
      <w:pPr>
        <w:pStyle w:val="46"/>
        <w:spacing w:before="156" w:after="156"/>
        <w:rPr>
          <w:rFonts w:ascii="Times New Roman"/>
        </w:rPr>
      </w:pPr>
      <w:r>
        <w:rPr>
          <w:rFonts w:hint="eastAsia"/>
        </w:rPr>
        <w:t>全自动</w:t>
      </w:r>
      <w:r>
        <w:rPr>
          <w:rFonts w:hint="eastAsia" w:ascii="Times New Roman"/>
        </w:rPr>
        <w:t>控制方式</w:t>
      </w:r>
    </w:p>
    <w:p w14:paraId="6E177E26">
      <w:pPr>
        <w:pStyle w:val="22"/>
        <w:ind w:firstLineChars="0"/>
      </w:pPr>
      <w:r>
        <w:rPr>
          <w:rFonts w:hint="eastAsia"/>
        </w:rPr>
        <w:t>自动合闸、自动分闸的控制方式。</w:t>
      </w:r>
    </w:p>
    <w:p w14:paraId="164F77EF">
      <w:pPr>
        <w:pStyle w:val="64"/>
        <w:ind w:left="420" w:leftChars="200"/>
      </w:pPr>
      <w:r>
        <w:rPr>
          <w:rFonts w:hint="eastAsia"/>
        </w:rPr>
        <w:t>适用于具有远程控制功能的断路器。</w:t>
      </w:r>
    </w:p>
    <w:p w14:paraId="01B8D6AF">
      <w:pPr>
        <w:pStyle w:val="46"/>
        <w:spacing w:before="156" w:after="156"/>
        <w:rPr>
          <w:rFonts w:ascii="Times New Roman"/>
        </w:rPr>
      </w:pPr>
      <w:r>
        <w:rPr>
          <w:rFonts w:hint="eastAsia"/>
        </w:rPr>
        <w:t>半自动</w:t>
      </w:r>
      <w:r>
        <w:rPr>
          <w:rFonts w:hint="eastAsia" w:ascii="Times New Roman"/>
        </w:rPr>
        <w:t>和全自动控制方式</w:t>
      </w:r>
    </w:p>
    <w:p w14:paraId="2B10964C">
      <w:pPr>
        <w:pStyle w:val="22"/>
        <w:ind w:firstLineChars="0"/>
      </w:pPr>
      <w:r>
        <w:rPr>
          <w:rFonts w:hint="eastAsia"/>
        </w:rPr>
        <w:t>设置有半自动与全自动模式选择开关，当选择半自动模式时控制方式与本文件中4.</w:t>
      </w:r>
      <w:r>
        <w:t>5</w:t>
      </w:r>
      <w:r>
        <w:rPr>
          <w:rFonts w:hint="eastAsia"/>
        </w:rPr>
        <w:t>.</w:t>
      </w:r>
      <w:r>
        <w:t>2</w:t>
      </w:r>
      <w:r>
        <w:rPr>
          <w:rFonts w:hint="eastAsia"/>
        </w:rPr>
        <w:t>相同，当选择全自动模式时控制方式与本文件中4.</w:t>
      </w:r>
      <w:r>
        <w:t>5</w:t>
      </w:r>
      <w:r>
        <w:rPr>
          <w:rFonts w:hint="eastAsia"/>
        </w:rPr>
        <w:t>.3相同。</w:t>
      </w:r>
    </w:p>
    <w:p w14:paraId="3662A739">
      <w:pPr>
        <w:pStyle w:val="64"/>
        <w:ind w:left="420" w:leftChars="200"/>
      </w:pPr>
      <w:r>
        <w:rPr>
          <w:rFonts w:hint="eastAsia"/>
        </w:rPr>
        <w:t>适用于具有远程控制功能的断路器。</w:t>
      </w:r>
    </w:p>
    <w:p w14:paraId="06D4EB0C">
      <w:pPr>
        <w:pStyle w:val="42"/>
        <w:ind w:left="0"/>
      </w:pPr>
      <w:r>
        <w:rPr>
          <w:rFonts w:hint="eastAsia"/>
        </w:rPr>
        <w:t>按控制信号分类</w:t>
      </w:r>
    </w:p>
    <w:p w14:paraId="3149CF07">
      <w:pPr>
        <w:pStyle w:val="22"/>
        <w:ind w:firstLineChars="0"/>
      </w:pPr>
      <w:r>
        <w:rPr>
          <w:rFonts w:hint="eastAsia"/>
        </w:rPr>
        <w:t>具有远程控制功能的断路器，控制信号分为：</w:t>
      </w:r>
    </w:p>
    <w:p w14:paraId="779804B3">
      <w:pPr>
        <w:pStyle w:val="48"/>
      </w:pPr>
      <w:r>
        <w:rPr>
          <w:rFonts w:hint="eastAsia"/>
        </w:rPr>
        <w:t>有线控制方式；</w:t>
      </w:r>
    </w:p>
    <w:p w14:paraId="1DF939F8">
      <w:pPr>
        <w:pStyle w:val="48"/>
        <w:rPr>
          <w:rFonts w:cs="宋体"/>
          <w:szCs w:val="21"/>
        </w:rPr>
      </w:pPr>
      <w:r>
        <w:rPr>
          <w:rStyle w:val="37"/>
          <w:rFonts w:hint="eastAsia"/>
          <w:color w:val="auto"/>
          <w:u w:val="none"/>
        </w:rPr>
        <w:t>无线</w:t>
      </w:r>
      <w:r>
        <w:rPr>
          <w:rFonts w:hint="eastAsia"/>
        </w:rPr>
        <w:t>控制方式。</w:t>
      </w:r>
    </w:p>
    <w:p w14:paraId="599096CC">
      <w:pPr>
        <w:pStyle w:val="42"/>
        <w:ind w:left="0"/>
      </w:pPr>
      <w:r>
        <w:rPr>
          <w:rFonts w:hint="eastAsia" w:ascii="Times New Roman"/>
        </w:rPr>
        <w:t>按控制信号</w:t>
      </w:r>
      <w:r>
        <w:rPr>
          <w:rFonts w:hint="eastAsia"/>
        </w:rPr>
        <w:t>的通信协议分类</w:t>
      </w:r>
    </w:p>
    <w:p w14:paraId="0CE67336">
      <w:pPr>
        <w:pStyle w:val="22"/>
        <w:ind w:firstLineChars="0"/>
      </w:pPr>
      <w:r>
        <w:rPr>
          <w:rFonts w:hint="eastAsia"/>
        </w:rPr>
        <w:t>具有远程控制功能的断路器，控制信号的通信协议分为：</w:t>
      </w:r>
    </w:p>
    <w:p w14:paraId="7FDE850D">
      <w:pPr>
        <w:pStyle w:val="48"/>
      </w:pPr>
      <w:r>
        <w:rPr>
          <w:rFonts w:hint="eastAsia"/>
        </w:rPr>
        <w:t>Modbus-RTU；</w:t>
      </w:r>
    </w:p>
    <w:p w14:paraId="16A34AE5">
      <w:pPr>
        <w:pStyle w:val="48"/>
        <w:rPr>
          <w:rFonts w:cs="宋体"/>
          <w:szCs w:val="21"/>
        </w:rPr>
      </w:pPr>
      <w:r>
        <w:rPr>
          <w:rFonts w:hint="eastAsia"/>
        </w:rPr>
        <w:t>DeviceNet；</w:t>
      </w:r>
    </w:p>
    <w:p w14:paraId="1EA9C12F">
      <w:pPr>
        <w:pStyle w:val="48"/>
        <w:rPr>
          <w:rFonts w:cs="宋体"/>
          <w:szCs w:val="21"/>
        </w:rPr>
      </w:pPr>
      <w:r>
        <w:rPr>
          <w:rFonts w:hint="eastAsia"/>
        </w:rPr>
        <w:t>Profibus；</w:t>
      </w:r>
    </w:p>
    <w:p w14:paraId="0199DD99">
      <w:pPr>
        <w:pStyle w:val="48"/>
        <w:rPr>
          <w:rFonts w:cs="宋体"/>
          <w:szCs w:val="21"/>
        </w:rPr>
      </w:pPr>
      <w:r>
        <w:rPr>
          <w:rFonts w:hint="eastAsia"/>
        </w:rPr>
        <w:t>DL/T 645；</w:t>
      </w:r>
    </w:p>
    <w:p w14:paraId="32A1976A">
      <w:pPr>
        <w:pStyle w:val="48"/>
        <w:rPr>
          <w:rFonts w:cs="宋体"/>
          <w:szCs w:val="21"/>
        </w:rPr>
      </w:pPr>
      <w:r>
        <w:rPr>
          <w:rFonts w:hint="eastAsia"/>
        </w:rPr>
        <w:t>DL/T 698。</w:t>
      </w:r>
    </w:p>
    <w:p w14:paraId="2FD18A40">
      <w:pPr>
        <w:pStyle w:val="42"/>
        <w:ind w:left="0"/>
      </w:pPr>
      <w:r>
        <w:rPr>
          <w:rFonts w:hint="eastAsia"/>
        </w:rPr>
        <w:t>按控制信号的通信方式分类</w:t>
      </w:r>
    </w:p>
    <w:p w14:paraId="2CBE128B">
      <w:pPr>
        <w:pStyle w:val="22"/>
        <w:ind w:firstLineChars="0"/>
      </w:pPr>
      <w:r>
        <w:rPr>
          <w:rFonts w:hint="eastAsia"/>
        </w:rPr>
        <w:t>具有远程控制功能的断路器，控制信号的通信方式分为：</w:t>
      </w:r>
    </w:p>
    <w:p w14:paraId="62C9AAC6">
      <w:pPr>
        <w:pStyle w:val="22"/>
      </w:pPr>
      <w:r>
        <w:rPr>
          <w:rFonts w:hint="eastAsia"/>
        </w:rPr>
        <w:t>——</w:t>
      </w:r>
      <w:r>
        <w:rPr>
          <w:rFonts w:hint="eastAsia" w:hAnsi="宋体"/>
        </w:rPr>
        <w:t>有线控制</w:t>
      </w:r>
      <w:r>
        <w:rPr>
          <w:rFonts w:hint="eastAsia"/>
        </w:rPr>
        <w:t>方式</w:t>
      </w:r>
      <w:r>
        <w:rPr>
          <w:rFonts w:hint="eastAsia" w:hAnsi="宋体"/>
        </w:rPr>
        <w:t>：电平控制、RS-485、以太网（</w:t>
      </w:r>
      <w:r>
        <w:rPr>
          <w:rFonts w:hAnsi="宋体"/>
        </w:rPr>
        <w:t>LAN</w:t>
      </w:r>
      <w:r>
        <w:rPr>
          <w:rFonts w:hint="eastAsia" w:hAnsi="宋体"/>
        </w:rPr>
        <w:t>）、C</w:t>
      </w:r>
      <w:r>
        <w:rPr>
          <w:rFonts w:hAnsi="宋体"/>
        </w:rPr>
        <w:t>AN</w:t>
      </w:r>
      <w:r>
        <w:rPr>
          <w:rFonts w:hint="eastAsia"/>
        </w:rPr>
        <w:t>；</w:t>
      </w:r>
    </w:p>
    <w:p w14:paraId="088CD490">
      <w:pPr>
        <w:pStyle w:val="22"/>
        <w:rPr>
          <w:rFonts w:cs="宋体"/>
          <w:szCs w:val="21"/>
        </w:rPr>
      </w:pPr>
      <w:r>
        <w:rPr>
          <w:rFonts w:hint="eastAsia"/>
        </w:rPr>
        <w:t>——无线控制方式：</w:t>
      </w:r>
      <w:r>
        <w:rPr>
          <w:rFonts w:hAnsi="宋体"/>
        </w:rPr>
        <w:t>GPRS</w:t>
      </w:r>
      <w:r>
        <w:rPr>
          <w:rFonts w:hint="eastAsia" w:hAnsi="宋体"/>
        </w:rPr>
        <w:t>、WIFI、Zig</w:t>
      </w:r>
      <w:r>
        <w:rPr>
          <w:rFonts w:hAnsi="宋体"/>
        </w:rPr>
        <w:t>B</w:t>
      </w:r>
      <w:r>
        <w:rPr>
          <w:rFonts w:hint="eastAsia" w:hAnsi="宋体"/>
        </w:rPr>
        <w:t>ee、4</w:t>
      </w:r>
      <w:r>
        <w:rPr>
          <w:rFonts w:hAnsi="宋体"/>
        </w:rPr>
        <w:t>G</w:t>
      </w:r>
      <w:r>
        <w:rPr>
          <w:rFonts w:hint="eastAsia" w:hAnsi="宋体"/>
        </w:rPr>
        <w:t>、Lo</w:t>
      </w:r>
      <w:r>
        <w:rPr>
          <w:rFonts w:hAnsi="宋体"/>
        </w:rPr>
        <w:t>R</w:t>
      </w:r>
      <w:r>
        <w:rPr>
          <w:rFonts w:hint="eastAsia" w:hAnsi="宋体"/>
        </w:rPr>
        <w:t>a、B</w:t>
      </w:r>
      <w:r>
        <w:rPr>
          <w:rFonts w:hAnsi="宋体"/>
        </w:rPr>
        <w:t>LE</w:t>
      </w:r>
      <w:r>
        <w:rPr>
          <w:rFonts w:hint="eastAsia" w:hAnsi="宋体"/>
        </w:rPr>
        <w:t>、微功率无线（R</w:t>
      </w:r>
      <w:r>
        <w:rPr>
          <w:rFonts w:hAnsi="宋体"/>
        </w:rPr>
        <w:t>F</w:t>
      </w:r>
      <w:r>
        <w:rPr>
          <w:rFonts w:hint="eastAsia" w:hAnsi="宋体"/>
        </w:rPr>
        <w:t>）</w:t>
      </w:r>
      <w:r>
        <w:rPr>
          <w:rFonts w:hint="eastAsia"/>
        </w:rPr>
        <w:t>。</w:t>
      </w:r>
    </w:p>
    <w:p w14:paraId="01B5F660">
      <w:pPr>
        <w:pStyle w:val="45"/>
      </w:pPr>
      <w:r>
        <w:rPr>
          <w:rFonts w:hint="eastAsia"/>
        </w:rPr>
        <w:t>技术要求</w:t>
      </w:r>
    </w:p>
    <w:p w14:paraId="3CB96AFC">
      <w:pPr>
        <w:pStyle w:val="42"/>
        <w:ind w:left="0"/>
      </w:pPr>
      <w:r>
        <w:rPr>
          <w:rFonts w:hint="eastAsia"/>
        </w:rPr>
        <w:t>环境适应性要求</w:t>
      </w:r>
    </w:p>
    <w:p w14:paraId="304A2289">
      <w:pPr>
        <w:pStyle w:val="46"/>
        <w:spacing w:before="156" w:after="156"/>
        <w:rPr>
          <w:rFonts w:hint="eastAsia" w:hAnsi="黑体" w:cs="黑体"/>
        </w:rPr>
      </w:pPr>
      <w:r>
        <w:rPr>
          <w:rFonts w:hint="eastAsia" w:hAnsi="黑体" w:cs="黑体"/>
        </w:rPr>
        <w:t>温度</w:t>
      </w:r>
    </w:p>
    <w:p w14:paraId="271BBC36">
      <w:pPr>
        <w:pStyle w:val="22"/>
        <w:rPr>
          <w:rStyle w:val="37"/>
          <w:color w:val="auto"/>
          <w:u w:val="none"/>
        </w:rPr>
      </w:pPr>
      <w:r>
        <w:rPr>
          <w:rStyle w:val="37"/>
          <w:rFonts w:hint="eastAsia"/>
          <w:color w:val="auto"/>
          <w:u w:val="none"/>
        </w:rPr>
        <w:t>环境温度为-</w:t>
      </w:r>
      <w:r>
        <w:rPr>
          <w:rStyle w:val="37"/>
          <w:color w:val="auto"/>
          <w:u w:val="none"/>
        </w:rPr>
        <w:t>3</w:t>
      </w:r>
      <w:r>
        <w:rPr>
          <w:rStyle w:val="37"/>
          <w:rFonts w:hint="eastAsia"/>
          <w:color w:val="auto"/>
          <w:u w:val="none"/>
        </w:rPr>
        <w:t>5</w:t>
      </w:r>
      <w:r>
        <w:rPr>
          <w:rStyle w:val="37"/>
          <w:color w:val="auto"/>
          <w:u w:val="none"/>
        </w:rPr>
        <w:t> </w:t>
      </w:r>
      <w:r>
        <w:rPr>
          <w:rStyle w:val="37"/>
          <w:rFonts w:hint="eastAsia"/>
          <w:color w:val="auto"/>
          <w:u w:val="none"/>
        </w:rPr>
        <w:t>℃</w:t>
      </w:r>
      <w:r>
        <w:rPr>
          <w:rFonts w:hint="eastAsia"/>
        </w:rPr>
        <w:t>～</w:t>
      </w:r>
      <w:r>
        <w:rPr>
          <w:rStyle w:val="37"/>
          <w:rFonts w:hint="eastAsia"/>
          <w:color w:val="auto"/>
          <w:u w:val="none"/>
        </w:rPr>
        <w:t>+</w:t>
      </w:r>
      <w:r>
        <w:rPr>
          <w:rStyle w:val="37"/>
          <w:color w:val="auto"/>
          <w:u w:val="none"/>
        </w:rPr>
        <w:t>7</w:t>
      </w:r>
      <w:r>
        <w:rPr>
          <w:rStyle w:val="37"/>
          <w:rFonts w:hint="eastAsia"/>
          <w:color w:val="auto"/>
          <w:u w:val="none"/>
        </w:rPr>
        <w:t>0</w:t>
      </w:r>
      <w:r>
        <w:rPr>
          <w:rStyle w:val="37"/>
          <w:color w:val="auto"/>
          <w:u w:val="none"/>
        </w:rPr>
        <w:t> </w:t>
      </w:r>
      <w:r>
        <w:rPr>
          <w:rStyle w:val="37"/>
          <w:rFonts w:hint="eastAsia"/>
          <w:color w:val="auto"/>
          <w:u w:val="none"/>
        </w:rPr>
        <w:t>℃。</w:t>
      </w:r>
    </w:p>
    <w:p w14:paraId="75280B2A">
      <w:pPr>
        <w:pStyle w:val="64"/>
        <w:spacing w:before="120" w:after="120"/>
        <w:ind w:left="420" w:leftChars="200"/>
      </w:pPr>
      <w:r>
        <w:rPr>
          <w:rFonts w:hint="eastAsia"/>
        </w:rPr>
        <w:t>用户可根据制造商提供的温度降容曲线使用。</w:t>
      </w:r>
    </w:p>
    <w:p w14:paraId="11DA14BC">
      <w:pPr>
        <w:pStyle w:val="46"/>
        <w:spacing w:before="156" w:after="156"/>
      </w:pPr>
      <w:r>
        <w:rPr>
          <w:rFonts w:hint="eastAsia"/>
        </w:rPr>
        <w:t>湿度</w:t>
      </w:r>
    </w:p>
    <w:p w14:paraId="0CDE1279">
      <w:pPr>
        <w:pStyle w:val="22"/>
      </w:pPr>
      <w:r>
        <w:rPr>
          <w:rFonts w:hint="eastAsia"/>
        </w:rPr>
        <w:t>应符合G</w:t>
      </w:r>
      <w:r>
        <w:t>B/T 14048.1</w:t>
      </w:r>
      <w:r>
        <w:rPr>
          <w:rFonts w:hint="eastAsia"/>
        </w:rPr>
        <w:t>—2</w:t>
      </w:r>
      <w:r>
        <w:t>023</w:t>
      </w:r>
      <w:r>
        <w:rPr>
          <w:rFonts w:hint="eastAsia"/>
        </w:rPr>
        <w:t>中7</w:t>
      </w:r>
      <w:r>
        <w:t>.1.3.1</w:t>
      </w:r>
      <w:r>
        <w:rPr>
          <w:rFonts w:hint="eastAsia"/>
        </w:rPr>
        <w:t>的规定。</w:t>
      </w:r>
    </w:p>
    <w:p w14:paraId="50404758">
      <w:pPr>
        <w:pStyle w:val="46"/>
        <w:spacing w:before="156" w:after="156"/>
      </w:pPr>
      <w:r>
        <w:rPr>
          <w:rFonts w:hint="eastAsia"/>
        </w:rPr>
        <w:t>海拔</w:t>
      </w:r>
    </w:p>
    <w:p w14:paraId="41529571">
      <w:pPr>
        <w:pStyle w:val="22"/>
        <w:rPr>
          <w:strike/>
        </w:rPr>
      </w:pPr>
      <w:r>
        <w:rPr>
          <w:rFonts w:hint="eastAsia"/>
        </w:rPr>
        <w:t>应符合G</w:t>
      </w:r>
      <w:r>
        <w:t>B/T 14048.1</w:t>
      </w:r>
      <w:r>
        <w:rPr>
          <w:rFonts w:hint="eastAsia"/>
        </w:rPr>
        <w:t>—2</w:t>
      </w:r>
      <w:r>
        <w:t>023</w:t>
      </w:r>
      <w:r>
        <w:rPr>
          <w:rFonts w:hint="eastAsia"/>
        </w:rPr>
        <w:t>中7</w:t>
      </w:r>
      <w:r>
        <w:t>.1.2</w:t>
      </w:r>
      <w:r>
        <w:rPr>
          <w:rFonts w:hint="eastAsia"/>
        </w:rPr>
        <w:t>的规定。</w:t>
      </w:r>
    </w:p>
    <w:p w14:paraId="183BD5D0">
      <w:pPr>
        <w:pStyle w:val="46"/>
        <w:spacing w:before="156" w:after="156"/>
        <w:rPr>
          <w:rStyle w:val="37"/>
          <w:color w:val="auto"/>
          <w:szCs w:val="20"/>
          <w:u w:val="none"/>
        </w:rPr>
      </w:pPr>
      <w:r>
        <w:rPr>
          <w:rStyle w:val="37"/>
          <w:rFonts w:hint="eastAsia"/>
          <w:color w:val="auto"/>
          <w:szCs w:val="20"/>
          <w:u w:val="none"/>
        </w:rPr>
        <w:t>污染等级</w:t>
      </w:r>
    </w:p>
    <w:p w14:paraId="4C0E99A1">
      <w:pPr>
        <w:pStyle w:val="22"/>
      </w:pPr>
      <w:r>
        <w:rPr>
          <w:rFonts w:hint="eastAsia"/>
        </w:rPr>
        <w:t>应符合GB/T 14048.1—2023中7.1.3.2污染等级为3的规定。</w:t>
      </w:r>
    </w:p>
    <w:p w14:paraId="1BF1AA32">
      <w:pPr>
        <w:pStyle w:val="46"/>
        <w:spacing w:before="156" w:after="156"/>
        <w:rPr>
          <w:rFonts w:hint="eastAsia" w:hAnsi="黑体" w:cs="黑体"/>
        </w:rPr>
      </w:pPr>
      <w:r>
        <w:rPr>
          <w:rFonts w:hAnsi="黑体" w:cs="黑体"/>
        </w:rPr>
        <w:t>安装方式</w:t>
      </w:r>
    </w:p>
    <w:p w14:paraId="211AF6B7">
      <w:pPr>
        <w:pStyle w:val="22"/>
      </w:pPr>
      <w:bookmarkStart w:id="30" w:name="_Toc418595471"/>
      <w:bookmarkStart w:id="31" w:name="_Toc418595383"/>
      <w:r>
        <w:rPr>
          <w:rFonts w:hint="eastAsia" w:hAnsi="宋体"/>
        </w:rPr>
        <w:t>断路器应按制造商的使用说明书要求安装</w:t>
      </w:r>
      <w:r>
        <w:rPr>
          <w:rStyle w:val="37"/>
          <w:rFonts w:hint="eastAsia"/>
          <w:color w:val="auto"/>
          <w:u w:val="none"/>
        </w:rPr>
        <w:t>，安装轨</w:t>
      </w:r>
      <w:bookmarkEnd w:id="30"/>
      <w:bookmarkEnd w:id="31"/>
      <w:r>
        <w:rPr>
          <w:rStyle w:val="37"/>
          <w:rFonts w:hint="eastAsia"/>
          <w:color w:val="auto"/>
          <w:u w:val="none"/>
        </w:rPr>
        <w:t>应符合GB/T 19334</w:t>
      </w:r>
      <w:r>
        <w:rPr>
          <w:rFonts w:hint="eastAsia"/>
        </w:rPr>
        <w:t>—20</w:t>
      </w:r>
      <w:r>
        <w:t>21</w:t>
      </w:r>
      <w:r>
        <w:rPr>
          <w:rStyle w:val="37"/>
          <w:rFonts w:hint="eastAsia"/>
          <w:color w:val="auto"/>
          <w:u w:val="none"/>
        </w:rPr>
        <w:t>中A.</w:t>
      </w:r>
      <w:r>
        <w:rPr>
          <w:rStyle w:val="37"/>
          <w:color w:val="auto"/>
          <w:u w:val="none"/>
        </w:rPr>
        <w:t>3</w:t>
      </w:r>
      <w:r>
        <w:rPr>
          <w:rStyle w:val="37"/>
          <w:rFonts w:hint="eastAsia"/>
          <w:color w:val="auto"/>
          <w:u w:val="none"/>
        </w:rPr>
        <w:t>规定的TH35-7.5型轨</w:t>
      </w:r>
      <w:r>
        <w:t>。</w:t>
      </w:r>
    </w:p>
    <w:p w14:paraId="227786F3">
      <w:pPr>
        <w:pStyle w:val="42"/>
        <w:ind w:left="0"/>
      </w:pPr>
      <w:r>
        <w:rPr>
          <w:rFonts w:hint="eastAsia"/>
        </w:rPr>
        <w:t>特性要求</w:t>
      </w:r>
    </w:p>
    <w:p w14:paraId="5E80E228">
      <w:pPr>
        <w:pStyle w:val="46"/>
        <w:spacing w:before="156" w:after="156"/>
      </w:pPr>
      <w:r>
        <w:rPr>
          <w:rFonts w:hint="eastAsia"/>
        </w:rPr>
        <w:t>额定工作电压（</w:t>
      </w:r>
      <w:r>
        <w:rPr>
          <w:rFonts w:hint="eastAsia"/>
          <w:i/>
        </w:rPr>
        <w:t>U</w:t>
      </w:r>
      <w:r>
        <w:rPr>
          <w:rFonts w:hint="eastAsia"/>
          <w:vertAlign w:val="subscript"/>
        </w:rPr>
        <w:t>e</w:t>
      </w:r>
      <w:r>
        <w:rPr>
          <w:rFonts w:hint="eastAsia"/>
        </w:rPr>
        <w:t>）</w:t>
      </w:r>
    </w:p>
    <w:p w14:paraId="1170F61F">
      <w:pPr>
        <w:pStyle w:val="22"/>
      </w:pPr>
      <w:r>
        <w:rPr>
          <w:rFonts w:hint="eastAsia"/>
        </w:rPr>
        <w:t>额定工作电压优选值为：</w:t>
      </w:r>
    </w:p>
    <w:p w14:paraId="359EB1B8">
      <w:pPr>
        <w:pStyle w:val="22"/>
      </w:pPr>
      <w:r>
        <w:rPr>
          <w:rFonts w:hint="eastAsia"/>
        </w:rPr>
        <w:t>——单极断路器：4</w:t>
      </w:r>
      <w:r>
        <w:t>8 V</w:t>
      </w:r>
      <w:r>
        <w:rPr>
          <w:rFonts w:hint="eastAsia"/>
        </w:rPr>
        <w:t>、6</w:t>
      </w:r>
      <w:r>
        <w:t>0 V</w:t>
      </w:r>
      <w:r>
        <w:rPr>
          <w:rFonts w:hint="eastAsia"/>
        </w:rPr>
        <w:t>、8</w:t>
      </w:r>
      <w:r>
        <w:t>0 V</w:t>
      </w:r>
      <w:r>
        <w:rPr>
          <w:rFonts w:hint="eastAsia"/>
        </w:rPr>
        <w:t>、1</w:t>
      </w:r>
      <w:r>
        <w:t>10 V</w:t>
      </w:r>
      <w:r>
        <w:rPr>
          <w:rFonts w:hint="eastAsia"/>
        </w:rPr>
        <w:t>、1</w:t>
      </w:r>
      <w:r>
        <w:t>25 V</w:t>
      </w:r>
      <w:r>
        <w:rPr>
          <w:rFonts w:hint="eastAsia"/>
        </w:rPr>
        <w:t>、25</w:t>
      </w:r>
      <w:r>
        <w:t>0 V</w:t>
      </w:r>
      <w:r>
        <w:rPr>
          <w:rFonts w:hint="eastAsia"/>
        </w:rPr>
        <w:t>、4</w:t>
      </w:r>
      <w:r>
        <w:t>00 V</w:t>
      </w:r>
      <w:r>
        <w:rPr>
          <w:rFonts w:hint="eastAsia"/>
        </w:rPr>
        <w:t>、5</w:t>
      </w:r>
      <w:r>
        <w:t>00 V</w:t>
      </w:r>
      <w:r>
        <w:rPr>
          <w:rFonts w:hint="eastAsia"/>
        </w:rPr>
        <w:t>、7</w:t>
      </w:r>
      <w:r>
        <w:t>50 V</w:t>
      </w:r>
      <w:r>
        <w:rPr>
          <w:rFonts w:hint="eastAsia"/>
        </w:rPr>
        <w:t>、1</w:t>
      </w:r>
      <w:r>
        <w:t> 000 V</w:t>
      </w:r>
      <w:r>
        <w:rPr>
          <w:rFonts w:hint="eastAsia"/>
        </w:rPr>
        <w:t>；</w:t>
      </w:r>
    </w:p>
    <w:p w14:paraId="42CCEAAB">
      <w:pPr>
        <w:pStyle w:val="22"/>
      </w:pPr>
      <w:r>
        <w:rPr>
          <w:rFonts w:hint="eastAsia"/>
        </w:rPr>
        <w:t>——二极断路器：</w:t>
      </w:r>
      <w:r>
        <w:t>110 V</w:t>
      </w:r>
      <w:r>
        <w:rPr>
          <w:rFonts w:hint="eastAsia"/>
        </w:rPr>
        <w:t>、</w:t>
      </w:r>
      <w:r>
        <w:t>220 V</w:t>
      </w:r>
      <w:r>
        <w:rPr>
          <w:rFonts w:hint="eastAsia"/>
        </w:rPr>
        <w:t>、</w:t>
      </w:r>
      <w:r>
        <w:t>375 V</w:t>
      </w:r>
      <w:r>
        <w:rPr>
          <w:rFonts w:hint="eastAsia"/>
        </w:rPr>
        <w:t>、</w:t>
      </w:r>
      <w:r>
        <w:t>400 V</w:t>
      </w:r>
      <w:r>
        <w:rPr>
          <w:rFonts w:hint="eastAsia"/>
        </w:rPr>
        <w:t>、</w:t>
      </w:r>
      <w:r>
        <w:t>500 V</w:t>
      </w:r>
      <w:r>
        <w:rPr>
          <w:rFonts w:hint="eastAsia"/>
        </w:rPr>
        <w:t>、</w:t>
      </w:r>
      <w:r>
        <w:t>750 V</w:t>
      </w:r>
      <w:r>
        <w:rPr>
          <w:rFonts w:hint="eastAsia"/>
        </w:rPr>
        <w:t>、1</w:t>
      </w:r>
      <w:r>
        <w:t> 000 V</w:t>
      </w:r>
      <w:r>
        <w:rPr>
          <w:rFonts w:hint="eastAsia"/>
        </w:rPr>
        <w:t>、1</w:t>
      </w:r>
      <w:r>
        <w:t> 200 V</w:t>
      </w:r>
      <w:r>
        <w:rPr>
          <w:rFonts w:hint="eastAsia"/>
        </w:rPr>
        <w:t>、1</w:t>
      </w:r>
      <w:r>
        <w:t> 500 V</w:t>
      </w:r>
      <w:r>
        <w:rPr>
          <w:rFonts w:hint="eastAsia"/>
        </w:rPr>
        <w:t>。</w:t>
      </w:r>
    </w:p>
    <w:p w14:paraId="47F0D998">
      <w:pPr>
        <w:pStyle w:val="46"/>
        <w:spacing w:before="156" w:after="156"/>
      </w:pPr>
      <w:r>
        <w:rPr>
          <w:rFonts w:hint="eastAsia"/>
        </w:rPr>
        <w:t>额定绝缘电压（</w:t>
      </w:r>
      <w:r>
        <w:rPr>
          <w:rFonts w:hint="eastAsia"/>
          <w:i/>
        </w:rPr>
        <w:t>U</w:t>
      </w:r>
      <w:r>
        <w:rPr>
          <w:rFonts w:hint="eastAsia"/>
          <w:vertAlign w:val="subscript"/>
        </w:rPr>
        <w:t>i</w:t>
      </w:r>
      <w:r>
        <w:rPr>
          <w:rFonts w:hint="eastAsia"/>
        </w:rPr>
        <w:t>）</w:t>
      </w:r>
    </w:p>
    <w:p w14:paraId="7DD877B4">
      <w:pPr>
        <w:pStyle w:val="22"/>
      </w:pPr>
      <w:r>
        <w:rPr>
          <w:rFonts w:hint="eastAsia"/>
        </w:rPr>
        <w:t>额定绝缘电压优选值为</w:t>
      </w:r>
      <w:r>
        <w:t>5</w:t>
      </w:r>
      <w:r>
        <w:rPr>
          <w:rFonts w:hint="eastAsia"/>
        </w:rPr>
        <w:t>00</w:t>
      </w:r>
      <w:r>
        <w:t> </w:t>
      </w:r>
      <w:r>
        <w:rPr>
          <w:rFonts w:hint="eastAsia"/>
        </w:rPr>
        <w:t>V、</w:t>
      </w:r>
      <w:r>
        <w:t>630 </w:t>
      </w:r>
      <w:r>
        <w:rPr>
          <w:rFonts w:hint="eastAsia"/>
        </w:rPr>
        <w:t>V、</w:t>
      </w:r>
      <w:r>
        <w:t>800 </w:t>
      </w:r>
      <w:r>
        <w:rPr>
          <w:rFonts w:hint="eastAsia"/>
        </w:rPr>
        <w:t>V、</w:t>
      </w:r>
      <w:r>
        <w:t>1 </w:t>
      </w:r>
      <w:r>
        <w:rPr>
          <w:rFonts w:hint="eastAsia"/>
        </w:rPr>
        <w:t>000</w:t>
      </w:r>
      <w:r>
        <w:t> </w:t>
      </w:r>
      <w:r>
        <w:rPr>
          <w:rFonts w:hint="eastAsia"/>
        </w:rPr>
        <w:t>V、</w:t>
      </w:r>
      <w:r>
        <w:t>1 25</w:t>
      </w:r>
      <w:r>
        <w:rPr>
          <w:rFonts w:hint="eastAsia"/>
        </w:rPr>
        <w:t>0</w:t>
      </w:r>
      <w:r>
        <w:t> </w:t>
      </w:r>
      <w:r>
        <w:rPr>
          <w:rFonts w:hint="eastAsia"/>
        </w:rPr>
        <w:t>V、1</w:t>
      </w:r>
      <w:r>
        <w:t> 5</w:t>
      </w:r>
      <w:r>
        <w:rPr>
          <w:rFonts w:hint="eastAsia"/>
        </w:rPr>
        <w:t>00</w:t>
      </w:r>
      <w:r>
        <w:t> </w:t>
      </w:r>
      <w:r>
        <w:rPr>
          <w:rFonts w:hint="eastAsia"/>
        </w:rPr>
        <w:t>V。</w:t>
      </w:r>
    </w:p>
    <w:p w14:paraId="74752C46">
      <w:pPr>
        <w:pStyle w:val="22"/>
      </w:pPr>
      <w:r>
        <w:t>在任何情况下最大的额定工作电压值不应超过额定绝缘电压值</w:t>
      </w:r>
      <w:r>
        <w:rPr>
          <w:rFonts w:hint="eastAsia"/>
        </w:rPr>
        <w:t>。</w:t>
      </w:r>
    </w:p>
    <w:p w14:paraId="4E306B3F">
      <w:pPr>
        <w:pStyle w:val="46"/>
        <w:spacing w:before="156" w:after="156"/>
      </w:pPr>
      <w:r>
        <w:rPr>
          <w:rFonts w:hint="eastAsia"/>
        </w:rPr>
        <w:t>额定冲击耐受电压（</w:t>
      </w:r>
      <w:r>
        <w:rPr>
          <w:rFonts w:hint="eastAsia"/>
          <w:i/>
        </w:rPr>
        <w:t>U</w:t>
      </w:r>
      <w:r>
        <w:rPr>
          <w:rFonts w:hint="eastAsia"/>
          <w:vertAlign w:val="subscript"/>
        </w:rPr>
        <w:t>imp</w:t>
      </w:r>
      <w:r>
        <w:rPr>
          <w:rFonts w:hint="eastAsia"/>
        </w:rPr>
        <w:t>）</w:t>
      </w:r>
    </w:p>
    <w:p w14:paraId="328F266E">
      <w:pPr>
        <w:pStyle w:val="22"/>
      </w:pPr>
      <w:r>
        <w:rPr>
          <w:rFonts w:hint="eastAsia"/>
        </w:rPr>
        <w:t>额定冲击耐受电压应符合表</w:t>
      </w:r>
      <w:r>
        <w:t>1</w:t>
      </w:r>
      <w:r>
        <w:rPr>
          <w:rFonts w:hint="eastAsia"/>
        </w:rPr>
        <w:t>的规定。</w:t>
      </w:r>
    </w:p>
    <w:p w14:paraId="38C21BEF">
      <w:pPr>
        <w:pStyle w:val="133"/>
        <w:ind w:left="0"/>
      </w:pPr>
      <w:r>
        <w:t>额定冲击</w:t>
      </w:r>
      <w:r>
        <w:rPr>
          <w:rFonts w:hint="eastAsia"/>
        </w:rPr>
        <w:t>耐受</w:t>
      </w:r>
      <w:r>
        <w:t>电压</w:t>
      </w:r>
    </w:p>
    <w:tbl>
      <w:tblPr>
        <w:tblStyle w:val="32"/>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4667"/>
        <w:gridCol w:w="4668"/>
      </w:tblGrid>
      <w:tr w14:paraId="2BC6349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67" w:type="dxa"/>
            <w:tcBorders>
              <w:top w:val="single" w:color="auto" w:sz="8" w:space="0"/>
              <w:bottom w:val="single" w:color="auto" w:sz="8" w:space="0"/>
            </w:tcBorders>
          </w:tcPr>
          <w:p w14:paraId="09B66EBA">
            <w:pPr>
              <w:pStyle w:val="22"/>
              <w:ind w:firstLine="0" w:firstLineChars="0"/>
              <w:jc w:val="center"/>
              <w:rPr>
                <w:rFonts w:hint="eastAsia" w:hAnsi="宋体"/>
                <w:sz w:val="18"/>
                <w:szCs w:val="18"/>
              </w:rPr>
            </w:pPr>
            <w:r>
              <w:rPr>
                <w:rFonts w:hint="eastAsia" w:hAnsi="宋体"/>
                <w:sz w:val="18"/>
                <w:szCs w:val="18"/>
              </w:rPr>
              <w:t>额定工作电压值</w:t>
            </w:r>
          </w:p>
          <w:p w14:paraId="36C29350">
            <w:pPr>
              <w:pStyle w:val="22"/>
              <w:ind w:firstLine="0" w:firstLineChars="0"/>
              <w:jc w:val="center"/>
              <w:rPr>
                <w:rFonts w:hint="eastAsia" w:hAnsi="宋体"/>
                <w:sz w:val="18"/>
                <w:szCs w:val="18"/>
              </w:rPr>
            </w:pPr>
            <w:r>
              <w:rPr>
                <w:rFonts w:hAnsi="宋体"/>
                <w:sz w:val="18"/>
                <w:szCs w:val="18"/>
              </w:rPr>
              <w:t>V</w:t>
            </w:r>
          </w:p>
        </w:tc>
        <w:tc>
          <w:tcPr>
            <w:tcW w:w="4668" w:type="dxa"/>
            <w:tcBorders>
              <w:top w:val="single" w:color="auto" w:sz="8" w:space="0"/>
              <w:bottom w:val="single" w:color="auto" w:sz="8" w:space="0"/>
            </w:tcBorders>
          </w:tcPr>
          <w:p w14:paraId="619A3150">
            <w:pPr>
              <w:pStyle w:val="22"/>
              <w:ind w:firstLine="0" w:firstLineChars="0"/>
              <w:jc w:val="center"/>
              <w:rPr>
                <w:rFonts w:hint="eastAsia" w:hAnsi="宋体"/>
                <w:sz w:val="18"/>
                <w:szCs w:val="18"/>
              </w:rPr>
            </w:pPr>
            <w:r>
              <w:rPr>
                <w:rFonts w:hAnsi="宋体"/>
                <w:sz w:val="18"/>
                <w:szCs w:val="18"/>
              </w:rPr>
              <w:t>额定冲击耐受电压值</w:t>
            </w:r>
          </w:p>
          <w:p w14:paraId="7362AE50">
            <w:pPr>
              <w:pStyle w:val="22"/>
              <w:ind w:firstLine="0" w:firstLineChars="0"/>
              <w:jc w:val="center"/>
              <w:rPr>
                <w:rFonts w:hint="eastAsia" w:hAnsi="宋体"/>
                <w:sz w:val="18"/>
                <w:szCs w:val="18"/>
              </w:rPr>
            </w:pPr>
            <w:r>
              <w:rPr>
                <w:rFonts w:hint="eastAsia" w:hAnsi="宋体"/>
                <w:sz w:val="18"/>
                <w:szCs w:val="18"/>
              </w:rPr>
              <w:t>k</w:t>
            </w:r>
            <w:r>
              <w:rPr>
                <w:rFonts w:hAnsi="宋体"/>
                <w:sz w:val="18"/>
                <w:szCs w:val="18"/>
              </w:rPr>
              <w:t>V</w:t>
            </w:r>
          </w:p>
        </w:tc>
      </w:tr>
      <w:tr w14:paraId="23C9697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67" w:type="dxa"/>
            <w:tcBorders>
              <w:top w:val="single" w:color="auto" w:sz="8" w:space="0"/>
            </w:tcBorders>
          </w:tcPr>
          <w:p w14:paraId="6DDD471F">
            <w:pPr>
              <w:pStyle w:val="22"/>
              <w:ind w:firstLine="0" w:firstLineChars="0"/>
              <w:jc w:val="center"/>
              <w:rPr>
                <w:rFonts w:hint="eastAsia" w:hAnsi="宋体"/>
                <w:sz w:val="18"/>
                <w:szCs w:val="18"/>
              </w:rPr>
            </w:pPr>
            <w:r>
              <w:rPr>
                <w:rFonts w:hint="eastAsia" w:hAnsi="宋体"/>
                <w:sz w:val="18"/>
                <w:szCs w:val="18"/>
              </w:rPr>
              <w:t>0＜</w:t>
            </w:r>
            <w:r>
              <w:rPr>
                <w:rFonts w:hint="eastAsia" w:hAnsi="宋体"/>
                <w:i/>
                <w:sz w:val="18"/>
                <w:szCs w:val="18"/>
              </w:rPr>
              <w:t>U</w:t>
            </w:r>
            <w:r>
              <w:rPr>
                <w:rFonts w:hAnsi="宋体"/>
                <w:sz w:val="18"/>
                <w:szCs w:val="18"/>
                <w:vertAlign w:val="subscript"/>
              </w:rPr>
              <w:t>e</w:t>
            </w:r>
            <w:r>
              <w:rPr>
                <w:rFonts w:hint="eastAsia" w:hAnsi="宋体"/>
                <w:sz w:val="18"/>
                <w:szCs w:val="18"/>
              </w:rPr>
              <w:t>≤</w:t>
            </w:r>
            <w:r>
              <w:rPr>
                <w:rFonts w:hAnsi="宋体"/>
                <w:sz w:val="18"/>
                <w:szCs w:val="18"/>
              </w:rPr>
              <w:t>1</w:t>
            </w:r>
            <w:r>
              <w:rPr>
                <w:rFonts w:hint="eastAsia" w:ascii="MS Gothic" w:hAnsi="MS Gothic" w:eastAsia="MS Gothic" w:cs="MS Gothic"/>
                <w:sz w:val="18"/>
                <w:szCs w:val="18"/>
              </w:rPr>
              <w:t> </w:t>
            </w:r>
            <w:r>
              <w:rPr>
                <w:rFonts w:hAnsi="宋体"/>
                <w:sz w:val="18"/>
                <w:szCs w:val="18"/>
              </w:rPr>
              <w:t>000</w:t>
            </w:r>
          </w:p>
        </w:tc>
        <w:tc>
          <w:tcPr>
            <w:tcW w:w="4668" w:type="dxa"/>
            <w:tcBorders>
              <w:top w:val="single" w:color="auto" w:sz="8" w:space="0"/>
            </w:tcBorders>
          </w:tcPr>
          <w:p w14:paraId="5CFE532A">
            <w:pPr>
              <w:pStyle w:val="22"/>
              <w:ind w:firstLine="0" w:firstLineChars="0"/>
              <w:jc w:val="center"/>
              <w:rPr>
                <w:rFonts w:hint="eastAsia" w:hAnsi="宋体"/>
                <w:sz w:val="18"/>
                <w:szCs w:val="18"/>
              </w:rPr>
            </w:pPr>
            <w:r>
              <w:rPr>
                <w:rFonts w:hAnsi="宋体"/>
                <w:sz w:val="18"/>
                <w:szCs w:val="18"/>
              </w:rPr>
              <w:t>6</w:t>
            </w:r>
          </w:p>
        </w:tc>
      </w:tr>
      <w:tr w14:paraId="3E050F9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67" w:type="dxa"/>
          </w:tcPr>
          <w:p w14:paraId="00DFFA10">
            <w:pPr>
              <w:pStyle w:val="22"/>
              <w:ind w:firstLine="0" w:firstLineChars="0"/>
              <w:jc w:val="center"/>
              <w:rPr>
                <w:rFonts w:hint="eastAsia" w:hAnsi="宋体"/>
                <w:sz w:val="18"/>
                <w:szCs w:val="18"/>
              </w:rPr>
            </w:pPr>
            <w:r>
              <w:rPr>
                <w:rFonts w:hAnsi="宋体"/>
                <w:sz w:val="18"/>
                <w:szCs w:val="18"/>
              </w:rPr>
              <w:t>1</w:t>
            </w:r>
            <w:r>
              <w:rPr>
                <w:rFonts w:hint="eastAsia" w:ascii="MS Gothic" w:hAnsi="MS Gothic" w:eastAsia="MS Gothic" w:cs="MS Gothic"/>
                <w:sz w:val="18"/>
                <w:szCs w:val="18"/>
              </w:rPr>
              <w:t> </w:t>
            </w:r>
            <w:r>
              <w:rPr>
                <w:rFonts w:hAnsi="宋体"/>
                <w:sz w:val="18"/>
                <w:szCs w:val="18"/>
              </w:rPr>
              <w:t>000</w:t>
            </w:r>
            <w:r>
              <w:rPr>
                <w:rFonts w:hint="eastAsia" w:hAnsi="宋体"/>
                <w:sz w:val="18"/>
                <w:szCs w:val="18"/>
              </w:rPr>
              <w:t>＜</w:t>
            </w:r>
            <w:r>
              <w:rPr>
                <w:rFonts w:hint="eastAsia" w:hAnsi="宋体"/>
                <w:i/>
                <w:sz w:val="18"/>
                <w:szCs w:val="18"/>
              </w:rPr>
              <w:t>U</w:t>
            </w:r>
            <w:r>
              <w:rPr>
                <w:rFonts w:hAnsi="宋体"/>
                <w:sz w:val="18"/>
                <w:szCs w:val="18"/>
                <w:vertAlign w:val="subscript"/>
              </w:rPr>
              <w:t>e</w:t>
            </w:r>
            <w:r>
              <w:rPr>
                <w:rFonts w:hint="eastAsia" w:hAnsi="宋体"/>
                <w:sz w:val="18"/>
                <w:szCs w:val="18"/>
              </w:rPr>
              <w:t>≤</w:t>
            </w:r>
            <w:r>
              <w:rPr>
                <w:rFonts w:hAnsi="宋体"/>
                <w:sz w:val="18"/>
                <w:szCs w:val="18"/>
              </w:rPr>
              <w:t>1</w:t>
            </w:r>
            <w:r>
              <w:rPr>
                <w:rFonts w:hint="eastAsia" w:ascii="MS Gothic" w:hAnsi="MS Gothic" w:eastAsia="MS Gothic" w:cs="MS Gothic"/>
                <w:sz w:val="18"/>
                <w:szCs w:val="18"/>
              </w:rPr>
              <w:t> </w:t>
            </w:r>
            <w:r>
              <w:rPr>
                <w:rFonts w:hAnsi="宋体"/>
                <w:sz w:val="18"/>
                <w:szCs w:val="18"/>
              </w:rPr>
              <w:t>500</w:t>
            </w:r>
          </w:p>
        </w:tc>
        <w:tc>
          <w:tcPr>
            <w:tcW w:w="4668" w:type="dxa"/>
          </w:tcPr>
          <w:p w14:paraId="2B88E6A5">
            <w:pPr>
              <w:pStyle w:val="22"/>
              <w:ind w:firstLine="0" w:firstLineChars="0"/>
              <w:jc w:val="center"/>
              <w:rPr>
                <w:rFonts w:hint="eastAsia" w:hAnsi="宋体"/>
                <w:sz w:val="18"/>
                <w:szCs w:val="18"/>
              </w:rPr>
            </w:pPr>
            <w:r>
              <w:rPr>
                <w:rFonts w:hAnsi="宋体"/>
                <w:sz w:val="18"/>
                <w:szCs w:val="18"/>
              </w:rPr>
              <w:t>8</w:t>
            </w:r>
          </w:p>
        </w:tc>
      </w:tr>
    </w:tbl>
    <w:p w14:paraId="63335241">
      <w:pPr>
        <w:pStyle w:val="46"/>
        <w:spacing w:before="156" w:after="156"/>
      </w:pPr>
      <w:r>
        <w:rPr>
          <w:rFonts w:hint="eastAsia"/>
        </w:rPr>
        <w:t>额定电流（</w:t>
      </w:r>
      <w:r>
        <w:rPr>
          <w:rFonts w:hint="eastAsia"/>
          <w:i/>
        </w:rPr>
        <w:t>I</w:t>
      </w:r>
      <w:r>
        <w:rPr>
          <w:rFonts w:hint="eastAsia"/>
          <w:vertAlign w:val="subscript"/>
        </w:rPr>
        <w:t>n</w:t>
      </w:r>
      <w:r>
        <w:rPr>
          <w:rFonts w:hint="eastAsia"/>
        </w:rPr>
        <w:t>）</w:t>
      </w:r>
    </w:p>
    <w:p w14:paraId="42E773A9">
      <w:pPr>
        <w:pStyle w:val="22"/>
      </w:pPr>
      <w:r>
        <w:rPr>
          <w:rFonts w:hint="eastAsia"/>
        </w:rPr>
        <w:t>额定电流的优选值为1</w:t>
      </w:r>
      <w:r>
        <w:t> </w:t>
      </w:r>
      <w:r>
        <w:rPr>
          <w:rFonts w:hint="eastAsia"/>
        </w:rPr>
        <w:t>A、2</w:t>
      </w:r>
      <w:r>
        <w:t> </w:t>
      </w:r>
      <w:r>
        <w:rPr>
          <w:rFonts w:hint="eastAsia"/>
        </w:rPr>
        <w:t>A、3</w:t>
      </w:r>
      <w:r>
        <w:t> </w:t>
      </w:r>
      <w:r>
        <w:rPr>
          <w:rFonts w:hint="eastAsia"/>
        </w:rPr>
        <w:t>A、4</w:t>
      </w:r>
      <w:r>
        <w:t> </w:t>
      </w:r>
      <w:r>
        <w:rPr>
          <w:rFonts w:hint="eastAsia"/>
        </w:rPr>
        <w:t>A、6</w:t>
      </w:r>
      <w:r>
        <w:t> </w:t>
      </w:r>
      <w:r>
        <w:rPr>
          <w:rFonts w:hint="eastAsia"/>
        </w:rPr>
        <w:t>A、10</w:t>
      </w:r>
      <w:r>
        <w:t> </w:t>
      </w:r>
      <w:r>
        <w:rPr>
          <w:rFonts w:hint="eastAsia"/>
        </w:rPr>
        <w:t>A、16</w:t>
      </w:r>
      <w:r>
        <w:t> </w:t>
      </w:r>
      <w:r>
        <w:rPr>
          <w:rFonts w:hint="eastAsia"/>
        </w:rPr>
        <w:t>A、20</w:t>
      </w:r>
      <w:r>
        <w:t> </w:t>
      </w:r>
      <w:r>
        <w:rPr>
          <w:rFonts w:hint="eastAsia"/>
        </w:rPr>
        <w:t>A、25</w:t>
      </w:r>
      <w:r>
        <w:t> </w:t>
      </w:r>
      <w:r>
        <w:rPr>
          <w:rFonts w:hint="eastAsia"/>
        </w:rPr>
        <w:t>A、32</w:t>
      </w:r>
      <w:r>
        <w:t> </w:t>
      </w:r>
      <w:r>
        <w:rPr>
          <w:rFonts w:hint="eastAsia"/>
        </w:rPr>
        <w:t>A、40</w:t>
      </w:r>
      <w:r>
        <w:t> </w:t>
      </w:r>
      <w:r>
        <w:rPr>
          <w:rFonts w:hint="eastAsia"/>
        </w:rPr>
        <w:t>A、50</w:t>
      </w:r>
      <w:r>
        <w:t> </w:t>
      </w:r>
      <w:r>
        <w:rPr>
          <w:rFonts w:hint="eastAsia"/>
        </w:rPr>
        <w:t>A、63</w:t>
      </w:r>
      <w:r>
        <w:t> </w:t>
      </w:r>
      <w:r>
        <w:rPr>
          <w:rFonts w:hint="eastAsia"/>
        </w:rPr>
        <w:t>A、8</w:t>
      </w:r>
      <w:r>
        <w:t>0 </w:t>
      </w:r>
      <w:r>
        <w:rPr>
          <w:rFonts w:hint="eastAsia"/>
        </w:rPr>
        <w:t>A、1</w:t>
      </w:r>
      <w:r>
        <w:t>00 A</w:t>
      </w:r>
      <w:r>
        <w:rPr>
          <w:rFonts w:hint="eastAsia"/>
        </w:rPr>
        <w:t>、1</w:t>
      </w:r>
      <w:r>
        <w:t>25 </w:t>
      </w:r>
      <w:r>
        <w:rPr>
          <w:rFonts w:hint="eastAsia"/>
        </w:rPr>
        <w:t>A。</w:t>
      </w:r>
    </w:p>
    <w:p w14:paraId="12658567">
      <w:pPr>
        <w:pStyle w:val="46"/>
        <w:spacing w:before="156" w:after="156"/>
      </w:pPr>
      <w:r>
        <w:rPr>
          <w:rFonts w:hint="eastAsia"/>
        </w:rPr>
        <w:t>额定瞬时短路电流整定值（</w:t>
      </w:r>
      <w:r>
        <w:rPr>
          <w:rFonts w:hint="eastAsia"/>
          <w:i/>
          <w:iCs/>
        </w:rPr>
        <w:t>I</w:t>
      </w:r>
      <w:r>
        <w:rPr>
          <w:rFonts w:hint="eastAsia"/>
          <w:vertAlign w:val="subscript"/>
        </w:rPr>
        <w:t>i</w:t>
      </w:r>
      <w:r>
        <w:rPr>
          <w:rFonts w:hint="eastAsia"/>
        </w:rPr>
        <w:t>）</w:t>
      </w:r>
    </w:p>
    <w:p w14:paraId="04B1632D">
      <w:pPr>
        <w:pStyle w:val="22"/>
      </w:pPr>
      <w:r>
        <w:rPr>
          <w:rFonts w:hint="eastAsia"/>
        </w:rPr>
        <w:t>额定瞬时短路电流整定值的优选值为</w:t>
      </w:r>
      <w:r>
        <w:t>5.5</w:t>
      </w:r>
      <w:r>
        <w:rPr>
          <w:rFonts w:hint="eastAsia"/>
          <w:i/>
        </w:rPr>
        <w:t>I</w:t>
      </w:r>
      <w:r>
        <w:rPr>
          <w:rFonts w:hint="eastAsia"/>
          <w:vertAlign w:val="subscript"/>
        </w:rPr>
        <w:t>n</w:t>
      </w:r>
      <w:r>
        <w:rPr>
          <w:rFonts w:hint="eastAsia"/>
        </w:rPr>
        <w:t>±2</w:t>
      </w:r>
      <w:r>
        <w:t>0</w:t>
      </w:r>
      <w:r>
        <w:rPr>
          <w:rFonts w:hint="eastAsia"/>
        </w:rPr>
        <w:t>%、</w:t>
      </w:r>
      <w:r>
        <w:t>12</w:t>
      </w:r>
      <w:r>
        <w:rPr>
          <w:rFonts w:hint="eastAsia"/>
          <w:i/>
        </w:rPr>
        <w:t>I</w:t>
      </w:r>
      <w:r>
        <w:rPr>
          <w:rFonts w:hint="eastAsia"/>
          <w:vertAlign w:val="subscript"/>
        </w:rPr>
        <w:t>n</w:t>
      </w:r>
      <w:r>
        <w:rPr>
          <w:rFonts w:hint="eastAsia"/>
        </w:rPr>
        <w:t>±2</w:t>
      </w:r>
      <w:r>
        <w:t>0</w:t>
      </w:r>
      <w:r>
        <w:rPr>
          <w:rFonts w:hint="eastAsia"/>
        </w:rPr>
        <w:t>%、</w:t>
      </w:r>
      <w:r>
        <w:t>17</w:t>
      </w:r>
      <w:r>
        <w:rPr>
          <w:rFonts w:hint="eastAsia"/>
          <w:i/>
        </w:rPr>
        <w:t>I</w:t>
      </w:r>
      <w:r>
        <w:rPr>
          <w:rFonts w:hint="eastAsia"/>
          <w:vertAlign w:val="subscript"/>
        </w:rPr>
        <w:t>n</w:t>
      </w:r>
      <w:r>
        <w:rPr>
          <w:rFonts w:hint="eastAsia"/>
        </w:rPr>
        <w:t>±2</w:t>
      </w:r>
      <w:r>
        <w:t>0</w:t>
      </w:r>
      <w:r>
        <w:rPr>
          <w:rFonts w:hint="eastAsia"/>
        </w:rPr>
        <w:t>%。</w:t>
      </w:r>
    </w:p>
    <w:p w14:paraId="56D53862">
      <w:pPr>
        <w:pStyle w:val="46"/>
        <w:spacing w:before="156" w:after="156"/>
      </w:pPr>
      <w:r>
        <w:rPr>
          <w:rFonts w:hint="eastAsia"/>
        </w:rPr>
        <w:t>额定极限短路分断能力（</w:t>
      </w:r>
      <w:r>
        <w:rPr>
          <w:rFonts w:hint="eastAsia"/>
          <w:i/>
        </w:rPr>
        <w:t>I</w:t>
      </w:r>
      <w:r>
        <w:rPr>
          <w:rFonts w:hint="eastAsia"/>
          <w:vertAlign w:val="subscript"/>
        </w:rPr>
        <w:t>cu</w:t>
      </w:r>
      <w:r>
        <w:rPr>
          <w:rFonts w:hint="eastAsia"/>
        </w:rPr>
        <w:t>）</w:t>
      </w:r>
      <w:bookmarkStart w:id="79" w:name="_GoBack"/>
      <w:bookmarkEnd w:id="79"/>
    </w:p>
    <w:p w14:paraId="4CE0E423">
      <w:pPr>
        <w:pStyle w:val="22"/>
      </w:pPr>
      <w:r>
        <w:rPr>
          <w:rFonts w:hint="eastAsia"/>
        </w:rPr>
        <w:t>额定极限短路分断能力的优选值为</w:t>
      </w:r>
      <w:r>
        <w:t>1 500 A</w:t>
      </w:r>
      <w:r>
        <w:rPr>
          <w:rFonts w:hint="eastAsia"/>
        </w:rPr>
        <w:t>、3</w:t>
      </w:r>
      <w:r>
        <w:t> 000 A</w:t>
      </w:r>
      <w:r>
        <w:rPr>
          <w:rFonts w:hint="eastAsia"/>
        </w:rPr>
        <w:t>、4</w:t>
      </w:r>
      <w:r>
        <w:t> 500 A</w:t>
      </w:r>
      <w:r>
        <w:rPr>
          <w:rFonts w:hint="eastAsia"/>
        </w:rPr>
        <w:t>、6</w:t>
      </w:r>
      <w:r>
        <w:t> </w:t>
      </w:r>
      <w:r>
        <w:rPr>
          <w:rFonts w:hint="eastAsia"/>
        </w:rPr>
        <w:t>000</w:t>
      </w:r>
      <w:r>
        <w:t> </w:t>
      </w:r>
      <w:r>
        <w:rPr>
          <w:rFonts w:hint="eastAsia"/>
        </w:rPr>
        <w:t>A、10</w:t>
      </w:r>
      <w:r>
        <w:t> </w:t>
      </w:r>
      <w:r>
        <w:rPr>
          <w:rFonts w:hint="eastAsia"/>
        </w:rPr>
        <w:t>000</w:t>
      </w:r>
      <w:r>
        <w:t> </w:t>
      </w:r>
      <w:r>
        <w:rPr>
          <w:rFonts w:hint="eastAsia"/>
        </w:rPr>
        <w:t>A、</w:t>
      </w:r>
      <w:r>
        <w:t>15 </w:t>
      </w:r>
      <w:r>
        <w:rPr>
          <w:rFonts w:hint="eastAsia"/>
        </w:rPr>
        <w:t>000</w:t>
      </w:r>
      <w:r>
        <w:t> </w:t>
      </w:r>
      <w:r>
        <w:rPr>
          <w:rFonts w:hint="eastAsia"/>
        </w:rPr>
        <w:t>A、</w:t>
      </w:r>
      <w:r>
        <w:t>20 </w:t>
      </w:r>
      <w:r>
        <w:rPr>
          <w:rFonts w:hint="eastAsia"/>
        </w:rPr>
        <w:t>000</w:t>
      </w:r>
      <w:r>
        <w:t> </w:t>
      </w:r>
      <w:r>
        <w:rPr>
          <w:rFonts w:hint="eastAsia"/>
        </w:rPr>
        <w:t>A、</w:t>
      </w:r>
      <w:r>
        <w:t>25 </w:t>
      </w:r>
      <w:r>
        <w:rPr>
          <w:rFonts w:hint="eastAsia"/>
        </w:rPr>
        <w:t>000</w:t>
      </w:r>
      <w:r>
        <w:t> </w:t>
      </w:r>
      <w:r>
        <w:rPr>
          <w:rFonts w:hint="eastAsia"/>
        </w:rPr>
        <w:t>A。</w:t>
      </w:r>
    </w:p>
    <w:p w14:paraId="6A9CF911">
      <w:pPr>
        <w:pStyle w:val="46"/>
        <w:spacing w:before="156" w:after="156"/>
      </w:pPr>
      <w:r>
        <w:rPr>
          <w:rFonts w:hint="eastAsia"/>
        </w:rPr>
        <w:t>额定运行短路分断能力（</w:t>
      </w:r>
      <w:r>
        <w:rPr>
          <w:rFonts w:hint="eastAsia"/>
          <w:i/>
        </w:rPr>
        <w:t>I</w:t>
      </w:r>
      <w:r>
        <w:rPr>
          <w:rFonts w:hint="eastAsia"/>
          <w:vertAlign w:val="subscript"/>
        </w:rPr>
        <w:t>cs</w:t>
      </w:r>
      <w:r>
        <w:rPr>
          <w:rFonts w:hint="eastAsia"/>
        </w:rPr>
        <w:t>）</w:t>
      </w:r>
    </w:p>
    <w:p w14:paraId="230BDFAA">
      <w:pPr>
        <w:pStyle w:val="22"/>
      </w:pPr>
      <w:bookmarkStart w:id="32" w:name="_Toc129704995"/>
      <w:r>
        <w:rPr>
          <w:rFonts w:hint="eastAsia"/>
        </w:rPr>
        <w:t>额定运行短路分断能力（</w:t>
      </w:r>
      <w:r>
        <w:rPr>
          <w:rFonts w:hint="eastAsia"/>
          <w:i/>
        </w:rPr>
        <w:t>I</w:t>
      </w:r>
      <w:r>
        <w:rPr>
          <w:vertAlign w:val="subscript"/>
        </w:rPr>
        <w:t>cs</w:t>
      </w:r>
      <w:r>
        <w:rPr>
          <w:rFonts w:hint="eastAsia"/>
        </w:rPr>
        <w:t>）应不低于表</w:t>
      </w:r>
      <w:r>
        <w:t>2</w:t>
      </w:r>
      <w:r>
        <w:rPr>
          <w:rFonts w:hint="eastAsia"/>
        </w:rPr>
        <w:t>的规定。</w:t>
      </w:r>
    </w:p>
    <w:p w14:paraId="1990321C">
      <w:pPr>
        <w:pStyle w:val="133"/>
        <w:ind w:left="0"/>
      </w:pPr>
      <w:bookmarkStart w:id="33" w:name="_Toc69043683"/>
      <w:bookmarkStart w:id="34" w:name="_Toc69114645"/>
      <w:bookmarkStart w:id="35" w:name="_Toc70415323"/>
      <w:bookmarkStart w:id="36" w:name="_Toc69545808"/>
      <w:bookmarkStart w:id="37" w:name="_Toc69043635"/>
      <w:bookmarkStart w:id="38" w:name="_Toc69043532"/>
      <w:bookmarkStart w:id="39" w:name="_Toc69114585"/>
      <w:r>
        <w:rPr>
          <w:rFonts w:hint="eastAsia"/>
        </w:rPr>
        <w:t>额定运行短路分断能力（</w:t>
      </w:r>
      <w:r>
        <w:rPr>
          <w:rFonts w:hint="eastAsia"/>
          <w:i/>
        </w:rPr>
        <w:t>I</w:t>
      </w:r>
      <w:r>
        <w:rPr>
          <w:rFonts w:hint="eastAsia"/>
          <w:vertAlign w:val="subscript"/>
        </w:rPr>
        <w:t>cs</w:t>
      </w:r>
      <w:r>
        <w:rPr>
          <w:rFonts w:hint="eastAsia"/>
        </w:rPr>
        <w:t>）的最小值</w:t>
      </w:r>
      <w:bookmarkEnd w:id="33"/>
      <w:bookmarkEnd w:id="34"/>
      <w:bookmarkEnd w:id="35"/>
      <w:bookmarkEnd w:id="36"/>
      <w:bookmarkEnd w:id="37"/>
      <w:bookmarkEnd w:id="38"/>
      <w:bookmarkEnd w:id="39"/>
    </w:p>
    <w:tbl>
      <w:tblPr>
        <w:tblStyle w:val="31"/>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6"/>
      </w:tblGrid>
      <w:tr w14:paraId="5F94E1D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pct"/>
            <w:tcBorders>
              <w:top w:val="single" w:color="auto" w:sz="8" w:space="0"/>
              <w:left w:val="single" w:color="auto" w:sz="8" w:space="0"/>
              <w:bottom w:val="single" w:color="auto" w:sz="8" w:space="0"/>
            </w:tcBorders>
            <w:vAlign w:val="center"/>
          </w:tcPr>
          <w:p w14:paraId="4BDF1C3C">
            <w:pPr>
              <w:pStyle w:val="22"/>
              <w:ind w:firstLine="0" w:firstLineChars="0"/>
              <w:jc w:val="center"/>
              <w:rPr>
                <w:sz w:val="18"/>
                <w:szCs w:val="18"/>
              </w:rPr>
            </w:pPr>
            <w:r>
              <w:rPr>
                <w:rFonts w:hint="eastAsia"/>
                <w:i/>
                <w:sz w:val="18"/>
                <w:szCs w:val="18"/>
              </w:rPr>
              <w:t>I</w:t>
            </w:r>
            <w:r>
              <w:rPr>
                <w:rFonts w:hint="eastAsia"/>
                <w:sz w:val="18"/>
                <w:szCs w:val="18"/>
                <w:vertAlign w:val="subscript"/>
              </w:rPr>
              <w:t>c</w:t>
            </w:r>
            <w:r>
              <w:rPr>
                <w:sz w:val="18"/>
                <w:szCs w:val="18"/>
                <w:vertAlign w:val="subscript"/>
              </w:rPr>
              <w:t>u</w:t>
            </w:r>
          </w:p>
        </w:tc>
        <w:tc>
          <w:tcPr>
            <w:tcW w:w="2500" w:type="pct"/>
            <w:tcBorders>
              <w:top w:val="single" w:color="auto" w:sz="8" w:space="0"/>
              <w:bottom w:val="single" w:color="auto" w:sz="8" w:space="0"/>
              <w:right w:val="single" w:color="auto" w:sz="8" w:space="0"/>
            </w:tcBorders>
            <w:vAlign w:val="center"/>
          </w:tcPr>
          <w:p w14:paraId="494B0F40">
            <w:pPr>
              <w:pStyle w:val="22"/>
              <w:ind w:firstLine="0" w:firstLineChars="0"/>
              <w:jc w:val="center"/>
              <w:rPr>
                <w:sz w:val="18"/>
                <w:szCs w:val="18"/>
              </w:rPr>
            </w:pPr>
            <w:r>
              <w:rPr>
                <w:rFonts w:hint="eastAsia"/>
                <w:i/>
                <w:sz w:val="18"/>
                <w:szCs w:val="18"/>
              </w:rPr>
              <w:t>I</w:t>
            </w:r>
            <w:r>
              <w:rPr>
                <w:rFonts w:hint="eastAsia"/>
                <w:sz w:val="18"/>
                <w:szCs w:val="18"/>
                <w:vertAlign w:val="subscript"/>
              </w:rPr>
              <w:t>c</w:t>
            </w:r>
            <w:r>
              <w:rPr>
                <w:sz w:val="18"/>
                <w:szCs w:val="18"/>
                <w:vertAlign w:val="subscript"/>
              </w:rPr>
              <w:t>s</w:t>
            </w:r>
          </w:p>
        </w:tc>
      </w:tr>
      <w:tr w14:paraId="364B420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pct"/>
            <w:tcBorders>
              <w:top w:val="single" w:color="auto" w:sz="8" w:space="0"/>
              <w:left w:val="single" w:color="auto" w:sz="8" w:space="0"/>
            </w:tcBorders>
            <w:vAlign w:val="center"/>
          </w:tcPr>
          <w:p w14:paraId="6DA8DBE8">
            <w:pPr>
              <w:pStyle w:val="22"/>
              <w:ind w:firstLine="0" w:firstLineChars="0"/>
              <w:jc w:val="center"/>
              <w:rPr>
                <w:sz w:val="18"/>
                <w:szCs w:val="18"/>
              </w:rPr>
            </w:pPr>
            <w:r>
              <w:rPr>
                <w:rFonts w:hint="eastAsia"/>
                <w:i/>
                <w:sz w:val="18"/>
                <w:szCs w:val="18"/>
              </w:rPr>
              <w:t>I</w:t>
            </w:r>
            <w:r>
              <w:rPr>
                <w:rFonts w:hint="eastAsia"/>
                <w:sz w:val="18"/>
                <w:szCs w:val="18"/>
                <w:vertAlign w:val="subscript"/>
              </w:rPr>
              <w:t>c</w:t>
            </w:r>
            <w:r>
              <w:rPr>
                <w:sz w:val="18"/>
                <w:szCs w:val="18"/>
                <w:vertAlign w:val="subscript"/>
              </w:rPr>
              <w:t>u</w:t>
            </w:r>
            <w:r>
              <w:rPr>
                <w:rFonts w:hint="eastAsia"/>
                <w:sz w:val="18"/>
                <w:szCs w:val="18"/>
              </w:rPr>
              <w:t>≤6</w:t>
            </w:r>
            <w:r>
              <w:rPr>
                <w:sz w:val="18"/>
                <w:szCs w:val="18"/>
              </w:rPr>
              <w:t> 000</w:t>
            </w:r>
            <w:r>
              <w:t> </w:t>
            </w:r>
            <w:r>
              <w:rPr>
                <w:sz w:val="18"/>
                <w:szCs w:val="18"/>
              </w:rPr>
              <w:t>A</w:t>
            </w:r>
          </w:p>
        </w:tc>
        <w:tc>
          <w:tcPr>
            <w:tcW w:w="2500" w:type="pct"/>
            <w:tcBorders>
              <w:top w:val="single" w:color="auto" w:sz="8" w:space="0"/>
              <w:right w:val="single" w:color="auto" w:sz="8" w:space="0"/>
            </w:tcBorders>
            <w:vAlign w:val="center"/>
          </w:tcPr>
          <w:p w14:paraId="02093537">
            <w:pPr>
              <w:pStyle w:val="22"/>
              <w:ind w:firstLine="0" w:firstLineChars="0"/>
              <w:jc w:val="center"/>
              <w:rPr>
                <w:sz w:val="18"/>
                <w:szCs w:val="18"/>
              </w:rPr>
            </w:pPr>
            <w:r>
              <w:rPr>
                <w:rFonts w:hint="eastAsia"/>
                <w:sz w:val="18"/>
                <w:szCs w:val="18"/>
              </w:rPr>
              <w:t>1</w:t>
            </w:r>
            <w:r>
              <w:rPr>
                <w:sz w:val="18"/>
                <w:szCs w:val="18"/>
              </w:rPr>
              <w:t>00%</w:t>
            </w:r>
            <w:r>
              <w:rPr>
                <w:rFonts w:hint="eastAsia"/>
                <w:i/>
                <w:sz w:val="18"/>
                <w:szCs w:val="18"/>
              </w:rPr>
              <w:t>I</w:t>
            </w:r>
            <w:r>
              <w:rPr>
                <w:rFonts w:hint="eastAsia"/>
                <w:sz w:val="18"/>
                <w:szCs w:val="18"/>
                <w:vertAlign w:val="subscript"/>
              </w:rPr>
              <w:t>c</w:t>
            </w:r>
            <w:r>
              <w:rPr>
                <w:sz w:val="18"/>
                <w:szCs w:val="18"/>
                <w:vertAlign w:val="subscript"/>
              </w:rPr>
              <w:t>u</w:t>
            </w:r>
          </w:p>
        </w:tc>
      </w:tr>
      <w:tr w14:paraId="68F342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pct"/>
            <w:tcBorders>
              <w:left w:val="single" w:color="auto" w:sz="8" w:space="0"/>
            </w:tcBorders>
            <w:vAlign w:val="center"/>
          </w:tcPr>
          <w:p w14:paraId="00316948">
            <w:pPr>
              <w:pStyle w:val="22"/>
              <w:ind w:firstLine="0" w:firstLineChars="0"/>
              <w:jc w:val="center"/>
              <w:rPr>
                <w:sz w:val="18"/>
                <w:szCs w:val="18"/>
              </w:rPr>
            </w:pPr>
            <w:r>
              <w:rPr>
                <w:rFonts w:hint="eastAsia"/>
                <w:sz w:val="18"/>
                <w:szCs w:val="18"/>
              </w:rPr>
              <w:t>6</w:t>
            </w:r>
            <w:r>
              <w:rPr>
                <w:sz w:val="18"/>
                <w:szCs w:val="18"/>
              </w:rPr>
              <w:t> 000</w:t>
            </w:r>
            <w:r>
              <w:t> </w:t>
            </w:r>
            <w:r>
              <w:rPr>
                <w:sz w:val="18"/>
                <w:szCs w:val="18"/>
              </w:rPr>
              <w:t>A</w:t>
            </w:r>
            <w:r>
              <w:rPr>
                <w:rFonts w:hint="eastAsia"/>
                <w:i/>
                <w:sz w:val="18"/>
                <w:szCs w:val="18"/>
              </w:rPr>
              <w:t>＜I</w:t>
            </w:r>
            <w:r>
              <w:rPr>
                <w:rFonts w:hint="eastAsia"/>
                <w:sz w:val="18"/>
                <w:szCs w:val="18"/>
                <w:vertAlign w:val="subscript"/>
              </w:rPr>
              <w:t>c</w:t>
            </w:r>
            <w:r>
              <w:rPr>
                <w:sz w:val="18"/>
                <w:szCs w:val="18"/>
                <w:vertAlign w:val="subscript"/>
              </w:rPr>
              <w:t>u</w:t>
            </w:r>
            <w:r>
              <w:rPr>
                <w:rFonts w:hint="eastAsia"/>
                <w:sz w:val="18"/>
                <w:szCs w:val="18"/>
              </w:rPr>
              <w:t>≤1</w:t>
            </w:r>
            <w:r>
              <w:rPr>
                <w:sz w:val="18"/>
                <w:szCs w:val="18"/>
              </w:rPr>
              <w:t>0 000</w:t>
            </w:r>
            <w:r>
              <w:t> </w:t>
            </w:r>
            <w:r>
              <w:rPr>
                <w:sz w:val="18"/>
                <w:szCs w:val="18"/>
              </w:rPr>
              <w:t>A</w:t>
            </w:r>
          </w:p>
        </w:tc>
        <w:tc>
          <w:tcPr>
            <w:tcW w:w="2500" w:type="pct"/>
            <w:tcBorders>
              <w:right w:val="single" w:color="auto" w:sz="8" w:space="0"/>
            </w:tcBorders>
            <w:vAlign w:val="center"/>
          </w:tcPr>
          <w:p w14:paraId="02A0AC01">
            <w:pPr>
              <w:pStyle w:val="22"/>
              <w:ind w:firstLine="0" w:firstLineChars="0"/>
              <w:jc w:val="center"/>
              <w:rPr>
                <w:sz w:val="18"/>
                <w:szCs w:val="18"/>
              </w:rPr>
            </w:pPr>
            <w:r>
              <w:rPr>
                <w:sz w:val="18"/>
                <w:szCs w:val="18"/>
              </w:rPr>
              <w:t>75%</w:t>
            </w:r>
            <w:r>
              <w:rPr>
                <w:rFonts w:hint="eastAsia"/>
                <w:i/>
                <w:sz w:val="18"/>
                <w:szCs w:val="18"/>
              </w:rPr>
              <w:t>I</w:t>
            </w:r>
            <w:r>
              <w:rPr>
                <w:rFonts w:hint="eastAsia"/>
                <w:sz w:val="18"/>
                <w:szCs w:val="18"/>
                <w:vertAlign w:val="subscript"/>
              </w:rPr>
              <w:t>c</w:t>
            </w:r>
            <w:r>
              <w:rPr>
                <w:sz w:val="18"/>
                <w:szCs w:val="18"/>
                <w:vertAlign w:val="subscript"/>
              </w:rPr>
              <w:t>u</w:t>
            </w:r>
          </w:p>
        </w:tc>
      </w:tr>
      <w:tr w14:paraId="1C447D9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pct"/>
            <w:tcBorders>
              <w:left w:val="single" w:color="auto" w:sz="8" w:space="0"/>
              <w:bottom w:val="single" w:color="auto" w:sz="8" w:space="0"/>
            </w:tcBorders>
            <w:vAlign w:val="center"/>
          </w:tcPr>
          <w:p w14:paraId="57459AC7">
            <w:pPr>
              <w:pStyle w:val="22"/>
              <w:ind w:firstLine="0" w:firstLineChars="0"/>
              <w:jc w:val="center"/>
              <w:rPr>
                <w:sz w:val="18"/>
                <w:szCs w:val="18"/>
              </w:rPr>
            </w:pPr>
            <w:r>
              <w:rPr>
                <w:rFonts w:hint="eastAsia"/>
                <w:i/>
                <w:sz w:val="18"/>
                <w:szCs w:val="18"/>
              </w:rPr>
              <w:t>I</w:t>
            </w:r>
            <w:r>
              <w:rPr>
                <w:rFonts w:hint="eastAsia"/>
                <w:sz w:val="18"/>
                <w:szCs w:val="18"/>
                <w:vertAlign w:val="subscript"/>
              </w:rPr>
              <w:t>c</w:t>
            </w:r>
            <w:r>
              <w:rPr>
                <w:sz w:val="18"/>
                <w:szCs w:val="18"/>
                <w:vertAlign w:val="subscript"/>
              </w:rPr>
              <w:t>u</w:t>
            </w:r>
            <w:r>
              <w:rPr>
                <w:rFonts w:hint="eastAsia"/>
                <w:sz w:val="18"/>
                <w:szCs w:val="18"/>
              </w:rPr>
              <w:t>＞</w:t>
            </w:r>
            <w:r>
              <w:rPr>
                <w:sz w:val="18"/>
                <w:szCs w:val="18"/>
              </w:rPr>
              <w:t>10 000</w:t>
            </w:r>
            <w:r>
              <w:t> </w:t>
            </w:r>
            <w:r>
              <w:rPr>
                <w:sz w:val="18"/>
                <w:szCs w:val="18"/>
              </w:rPr>
              <w:t>A</w:t>
            </w:r>
          </w:p>
        </w:tc>
        <w:tc>
          <w:tcPr>
            <w:tcW w:w="2500" w:type="pct"/>
            <w:tcBorders>
              <w:bottom w:val="single" w:color="auto" w:sz="8" w:space="0"/>
              <w:right w:val="single" w:color="auto" w:sz="8" w:space="0"/>
            </w:tcBorders>
            <w:vAlign w:val="center"/>
          </w:tcPr>
          <w:p w14:paraId="244F9644">
            <w:pPr>
              <w:pStyle w:val="22"/>
              <w:ind w:firstLine="0" w:firstLineChars="0"/>
              <w:jc w:val="center"/>
              <w:rPr>
                <w:sz w:val="18"/>
                <w:szCs w:val="18"/>
              </w:rPr>
            </w:pPr>
            <w:r>
              <w:rPr>
                <w:sz w:val="18"/>
                <w:szCs w:val="18"/>
              </w:rPr>
              <w:t>50%</w:t>
            </w:r>
            <w:r>
              <w:rPr>
                <w:rFonts w:hint="eastAsia"/>
                <w:i/>
                <w:sz w:val="18"/>
                <w:szCs w:val="18"/>
              </w:rPr>
              <w:t>I</w:t>
            </w:r>
            <w:r>
              <w:rPr>
                <w:rFonts w:hint="eastAsia"/>
                <w:sz w:val="18"/>
                <w:szCs w:val="18"/>
                <w:vertAlign w:val="subscript"/>
              </w:rPr>
              <w:t>c</w:t>
            </w:r>
            <w:r>
              <w:rPr>
                <w:sz w:val="18"/>
                <w:szCs w:val="18"/>
                <w:vertAlign w:val="subscript"/>
              </w:rPr>
              <w:t>u</w:t>
            </w:r>
          </w:p>
        </w:tc>
      </w:tr>
      <w:bookmarkEnd w:id="32"/>
    </w:tbl>
    <w:p w14:paraId="614E1B40">
      <w:pPr>
        <w:pStyle w:val="46"/>
        <w:spacing w:before="156" w:after="156"/>
        <w:rPr>
          <w:rFonts w:hint="eastAsia" w:hAnsi="黑体" w:cs="黑体"/>
        </w:rPr>
      </w:pPr>
      <w:r>
        <w:rPr>
          <w:rFonts w:hint="eastAsia" w:hAnsi="黑体" w:cs="黑体"/>
        </w:rPr>
        <w:t>选择性类别</w:t>
      </w:r>
    </w:p>
    <w:p w14:paraId="29141B43">
      <w:pPr>
        <w:pStyle w:val="22"/>
      </w:pPr>
      <w:r>
        <w:rPr>
          <w:rFonts w:hint="eastAsia"/>
        </w:rPr>
        <w:t>选择性类别A。</w:t>
      </w:r>
    </w:p>
    <w:p w14:paraId="335AF144">
      <w:pPr>
        <w:pStyle w:val="46"/>
        <w:spacing w:before="156" w:after="156"/>
        <w:rPr>
          <w:rFonts w:hint="eastAsia" w:hAnsi="黑体" w:cs="黑体"/>
        </w:rPr>
      </w:pPr>
      <w:r>
        <w:rPr>
          <w:rFonts w:hint="eastAsia" w:hAnsi="黑体" w:cs="黑体"/>
        </w:rPr>
        <w:t>具有远程控制功能的断路器的特殊要求</w:t>
      </w:r>
    </w:p>
    <w:p w14:paraId="1FD791FB">
      <w:pPr>
        <w:pStyle w:val="46"/>
        <w:numPr>
          <w:ilvl w:val="3"/>
          <w:numId w:val="2"/>
        </w:numPr>
        <w:spacing w:before="156" w:after="156"/>
        <w:ind w:left="0"/>
        <w:outlineLvl w:val="4"/>
        <w:rPr>
          <w:rFonts w:hint="eastAsia" w:hAnsi="黑体" w:cs="黑体"/>
        </w:rPr>
      </w:pPr>
      <w:r>
        <w:rPr>
          <w:rFonts w:hint="eastAsia"/>
        </w:rPr>
        <w:t>远程控制</w:t>
      </w:r>
      <w:r>
        <w:t>合闸时间（</w:t>
      </w:r>
      <w:r>
        <w:rPr>
          <w:rFonts w:hint="eastAsia" w:hAnsi="黑体" w:cs="黑体"/>
          <w:i/>
          <w:spacing w:val="-8"/>
          <w:w w:val="99"/>
        </w:rPr>
        <w:t>t</w:t>
      </w:r>
      <w:r>
        <w:rPr>
          <w:rFonts w:hint="eastAsia" w:hAnsi="黑体" w:cs="黑体"/>
          <w:i/>
          <w:spacing w:val="-8"/>
          <w:w w:val="99"/>
          <w:vertAlign w:val="subscript"/>
        </w:rPr>
        <w:t>c</w:t>
      </w:r>
      <w:r>
        <w:rPr>
          <w:rFonts w:hAnsi="黑体" w:cs="黑体"/>
          <w:w w:val="99"/>
        </w:rPr>
        <w:t>）</w:t>
      </w:r>
    </w:p>
    <w:p w14:paraId="2C0816C3">
      <w:pPr>
        <w:pStyle w:val="22"/>
        <w:ind w:firstLine="381"/>
        <w:rPr>
          <w:rFonts w:hint="eastAsia" w:hAnsi="宋体" w:cs="宋体"/>
          <w:szCs w:val="21"/>
        </w:rPr>
      </w:pPr>
      <w:r>
        <w:rPr>
          <w:rFonts w:hint="eastAsia" w:hAnsi="黑体" w:cs="黑体"/>
          <w:i/>
          <w:spacing w:val="-8"/>
          <w:w w:val="99"/>
        </w:rPr>
        <w:t>t</w:t>
      </w:r>
      <w:r>
        <w:rPr>
          <w:rFonts w:hint="eastAsia" w:hAnsi="黑体" w:cs="黑体"/>
          <w:i/>
          <w:spacing w:val="-8"/>
          <w:w w:val="99"/>
          <w:vertAlign w:val="subscript"/>
        </w:rPr>
        <w:t>c</w:t>
      </w:r>
      <w:r>
        <w:rPr>
          <w:rFonts w:hAnsi="宋体" w:cs="宋体"/>
          <w:spacing w:val="2"/>
          <w:w w:val="99"/>
          <w:szCs w:val="21"/>
        </w:rPr>
        <w:t>≤</w:t>
      </w:r>
      <w:r>
        <w:rPr>
          <w:rFonts w:hAnsi="宋体" w:cs="宋体"/>
          <w:spacing w:val="-2"/>
          <w:w w:val="99"/>
          <w:szCs w:val="21"/>
        </w:rPr>
        <w:t>3</w:t>
      </w:r>
      <w:r>
        <w:rPr>
          <w:rFonts w:ascii="Arial" w:hAnsi="Arial" w:eastAsia="Arial" w:cs="Arial"/>
          <w:sz w:val="18"/>
          <w:szCs w:val="18"/>
        </w:rPr>
        <w:t> </w:t>
      </w:r>
      <w:r>
        <w:rPr>
          <w:rFonts w:hAnsi="宋体" w:cs="宋体"/>
          <w:spacing w:val="1"/>
          <w:w w:val="99"/>
          <w:szCs w:val="21"/>
        </w:rPr>
        <w:t>s</w:t>
      </w:r>
      <w:r>
        <w:rPr>
          <w:rFonts w:hAnsi="宋体" w:cs="宋体"/>
          <w:w w:val="99"/>
          <w:szCs w:val="21"/>
        </w:rPr>
        <w:t>。</w:t>
      </w:r>
    </w:p>
    <w:p w14:paraId="4D5E02BE">
      <w:pPr>
        <w:pStyle w:val="46"/>
        <w:numPr>
          <w:ilvl w:val="3"/>
          <w:numId w:val="2"/>
        </w:numPr>
        <w:spacing w:before="156" w:after="156"/>
        <w:ind w:left="0"/>
        <w:outlineLvl w:val="4"/>
      </w:pPr>
      <w:r>
        <w:rPr>
          <w:rFonts w:hint="eastAsia"/>
        </w:rPr>
        <w:t>远程控制分闸时间（</w:t>
      </w:r>
      <w:r>
        <w:rPr>
          <w:rFonts w:hint="eastAsia"/>
          <w:i/>
        </w:rPr>
        <w:t>t</w:t>
      </w:r>
      <w:r>
        <w:rPr>
          <w:rFonts w:hint="eastAsia"/>
          <w:vertAlign w:val="subscript"/>
        </w:rPr>
        <w:t>o</w:t>
      </w:r>
      <w:r>
        <w:rPr>
          <w:rFonts w:hint="eastAsia"/>
        </w:rPr>
        <w:t>）</w:t>
      </w:r>
    </w:p>
    <w:p w14:paraId="2A9C0CF0">
      <w:pPr>
        <w:pStyle w:val="22"/>
        <w:ind w:firstLine="413"/>
        <w:rPr>
          <w:rFonts w:hint="eastAsia" w:hAnsi="宋体" w:cs="宋体"/>
          <w:w w:val="99"/>
          <w:szCs w:val="21"/>
        </w:rPr>
      </w:pPr>
      <w:r>
        <w:rPr>
          <w:rFonts w:hint="eastAsia" w:hAnsi="宋体" w:cs="宋体"/>
          <w:i/>
          <w:w w:val="99"/>
          <w:szCs w:val="21"/>
        </w:rPr>
        <w:t>t</w:t>
      </w:r>
      <w:r>
        <w:rPr>
          <w:rFonts w:hint="eastAsia" w:hAnsi="宋体" w:cs="宋体"/>
          <w:w w:val="99"/>
          <w:szCs w:val="21"/>
          <w:vertAlign w:val="subscript"/>
        </w:rPr>
        <w:t>o</w:t>
      </w:r>
      <w:r>
        <w:rPr>
          <w:rFonts w:hint="eastAsia" w:hAnsi="宋体" w:cs="宋体"/>
          <w:w w:val="99"/>
          <w:szCs w:val="21"/>
        </w:rPr>
        <w:t>≤2</w:t>
      </w:r>
      <w:r>
        <w:rPr>
          <w:rFonts w:ascii="Arial" w:hAnsi="Arial" w:eastAsia="Arial" w:cs="Arial"/>
          <w:sz w:val="18"/>
          <w:szCs w:val="18"/>
        </w:rPr>
        <w:t> </w:t>
      </w:r>
      <w:r>
        <w:rPr>
          <w:rFonts w:hint="eastAsia" w:hAnsi="宋体" w:cs="宋体"/>
          <w:w w:val="99"/>
          <w:szCs w:val="21"/>
        </w:rPr>
        <w:t>s。</w:t>
      </w:r>
    </w:p>
    <w:p w14:paraId="3FA92BD4">
      <w:pPr>
        <w:pStyle w:val="46"/>
        <w:numPr>
          <w:ilvl w:val="3"/>
          <w:numId w:val="2"/>
        </w:numPr>
        <w:spacing w:before="156" w:after="156"/>
        <w:ind w:left="0"/>
        <w:outlineLvl w:val="4"/>
      </w:pPr>
      <w:r>
        <w:t>额定控制</w:t>
      </w:r>
      <w:r>
        <w:rPr>
          <w:rFonts w:hint="eastAsia"/>
        </w:rPr>
        <w:t>电平</w:t>
      </w:r>
      <w:r>
        <w:t>电压（</w:t>
      </w:r>
      <w:r>
        <w:rPr>
          <w:i/>
        </w:rPr>
        <w:t>U</w:t>
      </w:r>
      <w:r>
        <w:rPr>
          <w:vertAlign w:val="subscript"/>
        </w:rPr>
        <w:t>c</w:t>
      </w:r>
      <w:r>
        <w:t>）</w:t>
      </w:r>
    </w:p>
    <w:p w14:paraId="58033948">
      <w:pPr>
        <w:pStyle w:val="22"/>
      </w:pPr>
      <w:r>
        <w:rPr>
          <w:rFonts w:hint="eastAsia"/>
        </w:rPr>
        <w:t>本条款适用于有线控制方式的断路器。</w:t>
      </w:r>
    </w:p>
    <w:p w14:paraId="0EB9741F">
      <w:pPr>
        <w:pStyle w:val="22"/>
      </w:pPr>
      <w:r>
        <w:rPr>
          <w:rFonts w:hint="eastAsia"/>
        </w:rPr>
        <w:t>额定控制电平电压的优选值为</w:t>
      </w:r>
      <w:r>
        <w:rPr>
          <w:rFonts w:hint="eastAsia"/>
          <w:spacing w:val="2"/>
          <w:w w:val="99"/>
        </w:rPr>
        <w:t>48</w:t>
      </w:r>
      <w:r>
        <w:rPr>
          <w:rFonts w:hint="eastAsia" w:ascii="MS Gothic" w:hAnsi="MS Gothic" w:eastAsia="MS Gothic" w:cs="MS Gothic"/>
          <w:spacing w:val="2"/>
          <w:w w:val="99"/>
        </w:rPr>
        <w:t> </w:t>
      </w:r>
      <w:r>
        <w:rPr>
          <w:rFonts w:hint="eastAsia"/>
          <w:spacing w:val="2"/>
          <w:w w:val="99"/>
        </w:rPr>
        <w:t>V、60</w:t>
      </w:r>
      <w:r>
        <w:rPr>
          <w:rFonts w:hint="eastAsia" w:ascii="MS Gothic" w:hAnsi="MS Gothic" w:eastAsia="MS Gothic" w:cs="MS Gothic"/>
          <w:spacing w:val="2"/>
          <w:w w:val="99"/>
        </w:rPr>
        <w:t> </w:t>
      </w:r>
      <w:r>
        <w:rPr>
          <w:rFonts w:hint="eastAsia"/>
          <w:spacing w:val="2"/>
          <w:w w:val="99"/>
        </w:rPr>
        <w:t>V、8</w:t>
      </w:r>
      <w:r>
        <w:rPr>
          <w:spacing w:val="2"/>
          <w:w w:val="99"/>
        </w:rPr>
        <w:t>0</w:t>
      </w:r>
      <w:r>
        <w:rPr>
          <w:rFonts w:hint="eastAsia" w:ascii="MS Gothic" w:hAnsi="MS Gothic" w:eastAsia="MS Gothic" w:cs="MS Gothic"/>
          <w:spacing w:val="2"/>
          <w:w w:val="99"/>
        </w:rPr>
        <w:t> </w:t>
      </w:r>
      <w:r>
        <w:rPr>
          <w:spacing w:val="2"/>
          <w:w w:val="99"/>
        </w:rPr>
        <w:t>V</w:t>
      </w:r>
      <w:r>
        <w:rPr>
          <w:rFonts w:hint="eastAsia"/>
          <w:spacing w:val="2"/>
          <w:w w:val="99"/>
        </w:rPr>
        <w:t>、1</w:t>
      </w:r>
      <w:r>
        <w:rPr>
          <w:spacing w:val="2"/>
          <w:w w:val="99"/>
        </w:rPr>
        <w:t>10</w:t>
      </w:r>
      <w:r>
        <w:rPr>
          <w:rFonts w:hint="eastAsia" w:ascii="MS Gothic" w:hAnsi="MS Gothic" w:eastAsia="MS Gothic" w:cs="MS Gothic"/>
          <w:spacing w:val="2"/>
          <w:w w:val="99"/>
        </w:rPr>
        <w:t> </w:t>
      </w:r>
      <w:r>
        <w:rPr>
          <w:spacing w:val="2"/>
          <w:w w:val="99"/>
        </w:rPr>
        <w:t>V</w:t>
      </w:r>
      <w:r>
        <w:rPr>
          <w:rFonts w:hint="eastAsia"/>
          <w:spacing w:val="2"/>
          <w:w w:val="99"/>
        </w:rPr>
        <w:t>、1</w:t>
      </w:r>
      <w:r>
        <w:rPr>
          <w:spacing w:val="2"/>
          <w:w w:val="99"/>
        </w:rPr>
        <w:t>25</w:t>
      </w:r>
      <w:r>
        <w:rPr>
          <w:rFonts w:hint="eastAsia" w:ascii="MS Gothic" w:hAnsi="MS Gothic" w:eastAsia="MS Gothic" w:cs="MS Gothic"/>
          <w:spacing w:val="2"/>
          <w:w w:val="99"/>
        </w:rPr>
        <w:t> </w:t>
      </w:r>
      <w:r>
        <w:rPr>
          <w:spacing w:val="2"/>
          <w:w w:val="99"/>
        </w:rPr>
        <w:t>V</w:t>
      </w:r>
      <w:r>
        <w:rPr>
          <w:rFonts w:hint="eastAsia"/>
          <w:spacing w:val="2"/>
          <w:w w:val="99"/>
        </w:rPr>
        <w:t>、2</w:t>
      </w:r>
      <w:r>
        <w:rPr>
          <w:spacing w:val="2"/>
          <w:w w:val="99"/>
        </w:rPr>
        <w:t>20</w:t>
      </w:r>
      <w:r>
        <w:rPr>
          <w:rFonts w:hint="eastAsia" w:ascii="MS Gothic" w:hAnsi="MS Gothic" w:eastAsia="MS Gothic" w:cs="MS Gothic"/>
          <w:spacing w:val="2"/>
          <w:w w:val="99"/>
        </w:rPr>
        <w:t> </w:t>
      </w:r>
      <w:r>
        <w:rPr>
          <w:spacing w:val="2"/>
          <w:w w:val="99"/>
        </w:rPr>
        <w:t>V</w:t>
      </w:r>
      <w:r>
        <w:rPr>
          <w:rFonts w:hint="eastAsia"/>
          <w:spacing w:val="2"/>
          <w:w w:val="99"/>
        </w:rPr>
        <w:t>、25</w:t>
      </w:r>
      <w:r>
        <w:rPr>
          <w:spacing w:val="2"/>
          <w:w w:val="99"/>
        </w:rPr>
        <w:t>0</w:t>
      </w:r>
      <w:r>
        <w:rPr>
          <w:rFonts w:hint="eastAsia" w:ascii="MS Gothic" w:hAnsi="MS Gothic" w:eastAsia="MS Gothic" w:cs="MS Gothic"/>
          <w:spacing w:val="2"/>
          <w:w w:val="99"/>
        </w:rPr>
        <w:t> </w:t>
      </w:r>
      <w:r>
        <w:rPr>
          <w:spacing w:val="2"/>
          <w:w w:val="99"/>
        </w:rPr>
        <w:t>V</w:t>
      </w:r>
      <w:r>
        <w:rPr>
          <w:rFonts w:hint="eastAsia"/>
          <w:spacing w:val="2"/>
          <w:w w:val="99"/>
        </w:rPr>
        <w:t>、4</w:t>
      </w:r>
      <w:r>
        <w:rPr>
          <w:spacing w:val="2"/>
          <w:w w:val="99"/>
        </w:rPr>
        <w:t>00</w:t>
      </w:r>
      <w:r>
        <w:rPr>
          <w:rFonts w:hint="eastAsia" w:ascii="MS Gothic" w:hAnsi="MS Gothic" w:eastAsia="MS Gothic" w:cs="MS Gothic"/>
          <w:spacing w:val="2"/>
          <w:w w:val="99"/>
        </w:rPr>
        <w:t> </w:t>
      </w:r>
      <w:r>
        <w:rPr>
          <w:spacing w:val="2"/>
          <w:w w:val="99"/>
        </w:rPr>
        <w:t>V</w:t>
      </w:r>
      <w:r>
        <w:rPr>
          <w:rFonts w:hint="eastAsia"/>
        </w:rPr>
        <w:t>。</w:t>
      </w:r>
    </w:p>
    <w:p w14:paraId="7BA8917D">
      <w:pPr>
        <w:pStyle w:val="46"/>
        <w:numPr>
          <w:ilvl w:val="3"/>
          <w:numId w:val="2"/>
        </w:numPr>
        <w:spacing w:before="156" w:after="156"/>
        <w:ind w:left="0"/>
        <w:outlineLvl w:val="4"/>
        <w:rPr>
          <w:rFonts w:hint="eastAsia" w:hAnsi="黑体" w:cs="黑体"/>
          <w:spacing w:val="2"/>
          <w:w w:val="99"/>
        </w:rPr>
      </w:pPr>
      <w:r>
        <w:t>过电压动作整定值（</w:t>
      </w:r>
      <w:r>
        <w:rPr>
          <w:rFonts w:hAnsi="黑体" w:cs="黑体"/>
          <w:i/>
          <w:spacing w:val="2"/>
          <w:w w:val="99"/>
        </w:rPr>
        <w:t>U</w:t>
      </w:r>
      <w:r>
        <w:rPr>
          <w:rFonts w:hAnsi="黑体" w:cs="黑体"/>
          <w:i/>
          <w:spacing w:val="2"/>
          <w:w w:val="99"/>
          <w:vertAlign w:val="subscript"/>
        </w:rPr>
        <w:t>vo</w:t>
      </w:r>
      <w:r>
        <w:rPr>
          <w:rFonts w:hint="eastAsia" w:hAnsi="黑体" w:cs="黑体"/>
          <w:spacing w:val="2"/>
          <w:w w:val="99"/>
        </w:rPr>
        <w:t>）</w:t>
      </w:r>
    </w:p>
    <w:p w14:paraId="0CE26C83">
      <w:pPr>
        <w:pStyle w:val="22"/>
        <w:rPr>
          <w:rFonts w:hint="eastAsia" w:hAnsi="宋体" w:cs="宋体"/>
        </w:rPr>
      </w:pPr>
      <w:r>
        <w:rPr>
          <w:rFonts w:hint="eastAsia" w:hAnsi="宋体" w:cs="宋体"/>
        </w:rPr>
        <w:t>过电压动作整定值的</w:t>
      </w:r>
      <w:r>
        <w:rPr>
          <w:rFonts w:hint="eastAsia"/>
        </w:rPr>
        <w:t>优选值</w:t>
      </w:r>
      <w:r>
        <w:rPr>
          <w:rFonts w:hint="eastAsia" w:hAnsi="宋体" w:cs="宋体"/>
        </w:rPr>
        <w:t>为</w:t>
      </w:r>
      <w:r>
        <w:rPr>
          <w:rFonts w:hAnsi="宋体"/>
        </w:rPr>
        <w:t>1.2</w:t>
      </w:r>
      <w:r>
        <w:rPr>
          <w:rFonts w:hint="eastAsia"/>
          <w:i/>
        </w:rPr>
        <w:t>U</w:t>
      </w:r>
      <w:r>
        <w:rPr>
          <w:rFonts w:hint="eastAsia"/>
          <w:vertAlign w:val="subscript"/>
        </w:rPr>
        <w:t>e</w:t>
      </w:r>
      <w:r>
        <w:rPr>
          <w:rFonts w:hint="eastAsia" w:hAnsi="宋体" w:cs="宋体"/>
        </w:rPr>
        <w:t>。</w:t>
      </w:r>
    </w:p>
    <w:p w14:paraId="65699A0E">
      <w:pPr>
        <w:pStyle w:val="46"/>
        <w:numPr>
          <w:ilvl w:val="3"/>
          <w:numId w:val="2"/>
        </w:numPr>
        <w:spacing w:before="156" w:after="156"/>
        <w:ind w:left="0"/>
        <w:outlineLvl w:val="4"/>
        <w:rPr>
          <w:rFonts w:hint="eastAsia" w:hAnsi="黑体" w:cs="黑体"/>
          <w:spacing w:val="2"/>
          <w:w w:val="99"/>
        </w:rPr>
      </w:pPr>
      <w:r>
        <w:t>欠电压动作整定值（</w:t>
      </w:r>
      <w:r>
        <w:rPr>
          <w:rFonts w:hAnsi="黑体" w:cs="黑体"/>
          <w:i/>
          <w:spacing w:val="2"/>
          <w:w w:val="99"/>
        </w:rPr>
        <w:t>U</w:t>
      </w:r>
      <w:r>
        <w:rPr>
          <w:rFonts w:hAnsi="黑体" w:cs="黑体"/>
          <w:i/>
          <w:spacing w:val="2"/>
          <w:w w:val="99"/>
          <w:vertAlign w:val="subscript"/>
        </w:rPr>
        <w:t>vu</w:t>
      </w:r>
      <w:r>
        <w:rPr>
          <w:rFonts w:hint="eastAsia" w:hAnsi="黑体" w:cs="黑体"/>
          <w:spacing w:val="2"/>
          <w:w w:val="99"/>
        </w:rPr>
        <w:t>）</w:t>
      </w:r>
      <w:r>
        <w:rPr>
          <w:rFonts w:hAnsi="黑体" w:cs="黑体"/>
          <w:spacing w:val="2"/>
          <w:w w:val="99"/>
        </w:rPr>
        <w:t xml:space="preserve"> </w:t>
      </w:r>
    </w:p>
    <w:p w14:paraId="1F47FB55">
      <w:pPr>
        <w:pStyle w:val="22"/>
        <w:ind w:firstLine="421"/>
        <w:rPr>
          <w:rFonts w:hint="eastAsia" w:hAnsi="宋体" w:cs="宋体"/>
        </w:rPr>
      </w:pPr>
      <w:r>
        <w:rPr>
          <w:rFonts w:hint="eastAsia" w:hAnsi="宋体"/>
          <w:spacing w:val="2"/>
          <w:w w:val="99"/>
        </w:rPr>
        <w:t>欠</w:t>
      </w:r>
      <w:r>
        <w:rPr>
          <w:rFonts w:hint="eastAsia" w:hAnsi="宋体" w:cs="宋体"/>
        </w:rPr>
        <w:t>电压动作整定值的</w:t>
      </w:r>
      <w:r>
        <w:rPr>
          <w:rFonts w:hint="eastAsia"/>
        </w:rPr>
        <w:t>优选值</w:t>
      </w:r>
      <w:r>
        <w:rPr>
          <w:rFonts w:hint="eastAsia" w:hAnsi="宋体" w:cs="宋体"/>
        </w:rPr>
        <w:t>为</w:t>
      </w:r>
      <w:r>
        <w:rPr>
          <w:rFonts w:hAnsi="宋体"/>
        </w:rPr>
        <w:t>0.7</w:t>
      </w:r>
      <w:r>
        <w:rPr>
          <w:rFonts w:hint="eastAsia"/>
          <w:i/>
        </w:rPr>
        <w:t>U</w:t>
      </w:r>
      <w:r>
        <w:rPr>
          <w:rFonts w:hint="eastAsia"/>
          <w:vertAlign w:val="subscript"/>
        </w:rPr>
        <w:t>e</w:t>
      </w:r>
      <w:r>
        <w:rPr>
          <w:rFonts w:hint="eastAsia" w:hAnsi="宋体" w:cs="宋体"/>
        </w:rPr>
        <w:t>。</w:t>
      </w:r>
    </w:p>
    <w:p w14:paraId="43794EF9">
      <w:pPr>
        <w:pStyle w:val="46"/>
        <w:numPr>
          <w:ilvl w:val="3"/>
          <w:numId w:val="2"/>
        </w:numPr>
        <w:spacing w:before="156" w:after="156"/>
        <w:ind w:left="0"/>
        <w:outlineLvl w:val="4"/>
        <w:rPr>
          <w:rFonts w:hint="eastAsia" w:hAnsi="黑体" w:cs="黑体"/>
          <w:spacing w:val="2"/>
          <w:w w:val="99"/>
        </w:rPr>
      </w:pPr>
      <w:r>
        <w:rPr>
          <w:rFonts w:hint="eastAsia" w:hAnsi="黑体" w:cs="黑体"/>
          <w:spacing w:val="2"/>
          <w:w w:val="99"/>
        </w:rPr>
        <w:t>上电延时（</w:t>
      </w:r>
      <w:r>
        <w:rPr>
          <w:rFonts w:hAnsi="黑体" w:cs="黑体"/>
          <w:i/>
          <w:spacing w:val="2"/>
          <w:w w:val="99"/>
        </w:rPr>
        <w:t>t</w:t>
      </w:r>
      <w:r>
        <w:rPr>
          <w:rFonts w:hAnsi="黑体" w:cs="黑体"/>
          <w:spacing w:val="2"/>
          <w:w w:val="99"/>
          <w:vertAlign w:val="subscript"/>
        </w:rPr>
        <w:t>d</w:t>
      </w:r>
      <w:r>
        <w:rPr>
          <w:rFonts w:hint="eastAsia" w:hAnsi="黑体" w:cs="黑体"/>
          <w:spacing w:val="2"/>
          <w:w w:val="99"/>
        </w:rPr>
        <w:t>）</w:t>
      </w:r>
    </w:p>
    <w:p w14:paraId="27B19953">
      <w:pPr>
        <w:pStyle w:val="22"/>
        <w:ind w:firstLine="413"/>
        <w:rPr>
          <w:w w:val="99"/>
        </w:rPr>
      </w:pPr>
      <w:r>
        <w:rPr>
          <w:rFonts w:hint="eastAsia"/>
          <w:i/>
          <w:w w:val="99"/>
        </w:rPr>
        <w:t>t</w:t>
      </w:r>
      <w:r>
        <w:rPr>
          <w:w w:val="99"/>
          <w:vertAlign w:val="subscript"/>
        </w:rPr>
        <w:t>d</w:t>
      </w:r>
      <w:r>
        <w:rPr>
          <w:rFonts w:hint="eastAsia"/>
          <w:w w:val="99"/>
        </w:rPr>
        <w:t>≥</w:t>
      </w:r>
      <w:r>
        <w:rPr>
          <w:w w:val="99"/>
        </w:rPr>
        <w:t>4</w:t>
      </w:r>
      <w:r>
        <w:rPr>
          <w:rFonts w:ascii="Arial" w:hAnsi="Arial" w:eastAsia="Arial" w:cs="Arial"/>
          <w:sz w:val="18"/>
          <w:szCs w:val="18"/>
        </w:rPr>
        <w:t> </w:t>
      </w:r>
      <w:r>
        <w:rPr>
          <w:rFonts w:hint="eastAsia"/>
          <w:w w:val="99"/>
        </w:rPr>
        <w:t>s。</w:t>
      </w:r>
    </w:p>
    <w:p w14:paraId="6DE44BF4">
      <w:pPr>
        <w:pStyle w:val="42"/>
        <w:ind w:left="0"/>
        <w:rPr>
          <w:rFonts w:hint="eastAsia" w:hAnsi="黑体" w:cs="黑体"/>
        </w:rPr>
      </w:pPr>
      <w:r>
        <w:rPr>
          <w:rFonts w:hint="eastAsia" w:hAnsi="黑体" w:cs="黑体"/>
        </w:rPr>
        <w:t>外观与结构要求</w:t>
      </w:r>
    </w:p>
    <w:p w14:paraId="389B6E6A">
      <w:pPr>
        <w:pStyle w:val="46"/>
        <w:spacing w:before="156" w:after="156"/>
        <w:rPr>
          <w:rFonts w:hint="eastAsia" w:hAnsi="黑体" w:cs="黑体"/>
        </w:rPr>
      </w:pPr>
      <w:r>
        <w:rPr>
          <w:rFonts w:hAnsi="黑体" w:cs="黑体"/>
        </w:rPr>
        <w:t>外观</w:t>
      </w:r>
    </w:p>
    <w:p w14:paraId="3DE7A83B">
      <w:pPr>
        <w:pStyle w:val="22"/>
        <w:ind w:firstLineChars="0"/>
      </w:pPr>
      <w:r>
        <w:t>断路器的外观应符合以下要求：</w:t>
      </w:r>
    </w:p>
    <w:p w14:paraId="7B2DC376">
      <w:pPr>
        <w:pStyle w:val="59"/>
        <w:numPr>
          <w:ilvl w:val="0"/>
          <w:numId w:val="21"/>
        </w:numPr>
      </w:pPr>
      <w:r>
        <w:t>断路器的</w:t>
      </w:r>
      <w:r>
        <w:rPr>
          <w:rFonts w:hint="eastAsia"/>
        </w:rPr>
        <w:t>外露</w:t>
      </w:r>
      <w:r>
        <w:t>金属零件应采取适当的镀、涂层防蚀，不应有裂纹、麻点及镀层脱落；</w:t>
      </w:r>
    </w:p>
    <w:p w14:paraId="25B07284">
      <w:pPr>
        <w:pStyle w:val="59"/>
        <w:numPr>
          <w:ilvl w:val="0"/>
          <w:numId w:val="21"/>
        </w:numPr>
      </w:pPr>
      <w:r>
        <w:t>断路器的塑料制件表面应光滑，不应有气泡、裂纹、麻点等缺陷；</w:t>
      </w:r>
    </w:p>
    <w:p w14:paraId="60C7D743">
      <w:pPr>
        <w:pStyle w:val="59"/>
        <w:numPr>
          <w:ilvl w:val="0"/>
          <w:numId w:val="21"/>
        </w:numPr>
      </w:pPr>
      <w:r>
        <w:rPr>
          <w:rStyle w:val="37"/>
          <w:color w:val="auto"/>
          <w:u w:val="none"/>
        </w:rPr>
        <w:t>操作</w:t>
      </w:r>
      <w:r>
        <w:t>断路器时，容易触及的外部部件应用绝缘材料制成。</w:t>
      </w:r>
    </w:p>
    <w:p w14:paraId="3412E549">
      <w:pPr>
        <w:pStyle w:val="46"/>
        <w:spacing w:before="156" w:after="156"/>
        <w:rPr>
          <w:rFonts w:hint="eastAsia" w:hAnsi="黑体" w:cs="黑体"/>
        </w:rPr>
      </w:pPr>
      <w:r>
        <w:rPr>
          <w:rFonts w:hAnsi="黑体" w:cs="黑体"/>
        </w:rPr>
        <w:t>机构</w:t>
      </w:r>
    </w:p>
    <w:p w14:paraId="71A64C65">
      <w:pPr>
        <w:pStyle w:val="46"/>
        <w:numPr>
          <w:ilvl w:val="3"/>
          <w:numId w:val="2"/>
        </w:numPr>
        <w:spacing w:before="156" w:after="156"/>
        <w:ind w:left="0"/>
        <w:outlineLvl w:val="4"/>
      </w:pPr>
      <w:r>
        <w:rPr>
          <w:rFonts w:hint="eastAsia"/>
        </w:rPr>
        <w:t>一般要求</w:t>
      </w:r>
    </w:p>
    <w:p w14:paraId="3FD67728">
      <w:pPr>
        <w:pStyle w:val="22"/>
        <w:ind w:firstLineChars="0"/>
      </w:pPr>
      <w:r>
        <w:rPr>
          <w:rFonts w:hint="eastAsia"/>
        </w:rPr>
        <w:t>应符合G</w:t>
      </w:r>
      <w:r>
        <w:t>B/T 10963.1</w:t>
      </w:r>
      <w:r>
        <w:rPr>
          <w:rFonts w:hint="eastAsia"/>
        </w:rPr>
        <w:t>—</w:t>
      </w:r>
      <w:r>
        <w:t>2020</w:t>
      </w:r>
      <w:r>
        <w:rPr>
          <w:rFonts w:hint="eastAsia"/>
        </w:rPr>
        <w:t>中8</w:t>
      </w:r>
      <w:r>
        <w:t>.1.2</w:t>
      </w:r>
      <w:r>
        <w:rPr>
          <w:rFonts w:hint="eastAsia"/>
        </w:rPr>
        <w:t>的规定。</w:t>
      </w:r>
    </w:p>
    <w:p w14:paraId="3727559C">
      <w:pPr>
        <w:pStyle w:val="22"/>
        <w:ind w:firstLineChars="0"/>
      </w:pPr>
      <w:r>
        <w:rPr>
          <w:rFonts w:hint="eastAsia"/>
        </w:rPr>
        <w:t>具有远程控制功能的断路器，还应符合以下要求：</w:t>
      </w:r>
    </w:p>
    <w:p w14:paraId="4D96BF43">
      <w:pPr>
        <w:pStyle w:val="22"/>
        <w:numPr>
          <w:ilvl w:val="1"/>
          <w:numId w:val="22"/>
        </w:numPr>
        <w:tabs>
          <w:tab w:val="left" w:pos="1486"/>
        </w:tabs>
        <w:ind w:left="840" w:hanging="420" w:firstLineChars="0"/>
      </w:pPr>
      <w:r>
        <w:rPr>
          <w:rFonts w:hint="eastAsia"/>
        </w:rPr>
        <w:t>远程控制动作的操作方式应为电动机操作机构；</w:t>
      </w:r>
    </w:p>
    <w:p w14:paraId="39D8D66D">
      <w:pPr>
        <w:pStyle w:val="22"/>
        <w:numPr>
          <w:ilvl w:val="1"/>
          <w:numId w:val="6"/>
        </w:numPr>
        <w:tabs>
          <w:tab w:val="left" w:pos="1061"/>
        </w:tabs>
        <w:ind w:left="840" w:hanging="420" w:firstLineChars="0"/>
      </w:pPr>
      <w:r>
        <w:rPr>
          <w:rFonts w:hint="eastAsia"/>
        </w:rPr>
        <w:t>应可用手动操作闭合和断开断路器；</w:t>
      </w:r>
    </w:p>
    <w:p w14:paraId="18A4BD10">
      <w:pPr>
        <w:pStyle w:val="22"/>
        <w:numPr>
          <w:ilvl w:val="1"/>
          <w:numId w:val="6"/>
        </w:numPr>
        <w:tabs>
          <w:tab w:val="left" w:pos="1061"/>
        </w:tabs>
        <w:ind w:left="840" w:hanging="420" w:firstLineChars="0"/>
      </w:pPr>
      <w:r>
        <w:rPr>
          <w:rFonts w:hint="eastAsia"/>
        </w:rPr>
        <w:t>应具有控制信号指示灯，指示灯应设置在断路器的正面，便于识别当前断路器的信号状态。</w:t>
      </w:r>
    </w:p>
    <w:p w14:paraId="0CB02E2D">
      <w:pPr>
        <w:pStyle w:val="46"/>
        <w:numPr>
          <w:ilvl w:val="3"/>
          <w:numId w:val="2"/>
        </w:numPr>
        <w:spacing w:before="156" w:after="156"/>
        <w:ind w:left="0"/>
        <w:outlineLvl w:val="4"/>
      </w:pPr>
      <w:r>
        <w:rPr>
          <w:rFonts w:hint="eastAsia"/>
        </w:rPr>
        <w:t>模式选择开关</w:t>
      </w:r>
    </w:p>
    <w:p w14:paraId="5DE82427">
      <w:pPr>
        <w:ind w:firstLine="420" w:firstLineChars="200"/>
      </w:pPr>
      <w:r>
        <w:rPr>
          <w:rFonts w:hint="eastAsia"/>
        </w:rPr>
        <w:t>本条款适用于本文件</w:t>
      </w:r>
      <w:r>
        <w:rPr>
          <w:rFonts w:hint="eastAsia" w:ascii="宋体" w:hAnsi="宋体"/>
        </w:rPr>
        <w:t>4</w:t>
      </w:r>
      <w:r>
        <w:rPr>
          <w:rFonts w:ascii="宋体" w:hAnsi="宋体"/>
        </w:rPr>
        <w:t>.4.4</w:t>
      </w:r>
      <w:r>
        <w:rPr>
          <w:rFonts w:hint="eastAsia" w:ascii="宋体" w:hAnsi="宋体"/>
        </w:rPr>
        <w:t>分类</w:t>
      </w:r>
      <w:r>
        <w:t>的</w:t>
      </w:r>
      <w:r>
        <w:rPr>
          <w:rFonts w:hint="eastAsia"/>
        </w:rPr>
        <w:t>具有远程控制功能的断路器。</w:t>
      </w:r>
    </w:p>
    <w:p w14:paraId="2DBFC1AA">
      <w:pPr>
        <w:ind w:firstLine="420" w:firstLineChars="200"/>
        <w:rPr>
          <w:rFonts w:hint="eastAsia" w:ascii="宋体" w:hAnsi="宋体"/>
        </w:rPr>
      </w:pPr>
      <w:r>
        <w:rPr>
          <w:rFonts w:hint="eastAsia" w:ascii="宋体" w:hAnsi="宋体"/>
        </w:rPr>
        <w:t>在断路器的正面应设置模式选择开关，模式选择开关标有“手动”和“自动”标识，应符合以下要求：</w:t>
      </w:r>
    </w:p>
    <w:p w14:paraId="307553E7">
      <w:pPr>
        <w:pStyle w:val="22"/>
        <w:numPr>
          <w:ilvl w:val="1"/>
          <w:numId w:val="23"/>
        </w:numPr>
        <w:tabs>
          <w:tab w:val="left" w:pos="1486"/>
        </w:tabs>
        <w:ind w:left="840" w:hanging="420" w:firstLineChars="0"/>
        <w:rPr>
          <w:rStyle w:val="37"/>
          <w:color w:val="auto"/>
          <w:szCs w:val="20"/>
          <w:u w:val="none"/>
        </w:rPr>
      </w:pPr>
      <w:r>
        <w:rPr>
          <w:rStyle w:val="37"/>
          <w:rFonts w:hAnsi="宋体"/>
          <w:color w:val="auto"/>
          <w:u w:val="none"/>
        </w:rPr>
        <w:t>“</w:t>
      </w:r>
      <w:r>
        <w:rPr>
          <w:rStyle w:val="37"/>
          <w:rFonts w:hint="eastAsia" w:hAnsi="宋体"/>
          <w:color w:val="auto"/>
          <w:u w:val="none"/>
        </w:rPr>
        <w:t>手动</w:t>
      </w:r>
      <w:r>
        <w:rPr>
          <w:rStyle w:val="37"/>
          <w:rFonts w:hAnsi="宋体"/>
          <w:color w:val="auto"/>
          <w:u w:val="none"/>
        </w:rPr>
        <w:t>”</w:t>
      </w:r>
      <w:r>
        <w:rPr>
          <w:rStyle w:val="37"/>
          <w:rFonts w:hint="eastAsia" w:hAnsi="宋体"/>
          <w:color w:val="auto"/>
          <w:u w:val="none"/>
        </w:rPr>
        <w:t>标识应对应“手动合分”</w:t>
      </w:r>
      <w:r>
        <w:rPr>
          <w:rStyle w:val="37"/>
          <w:rFonts w:hAnsi="宋体"/>
          <w:color w:val="auto"/>
          <w:u w:val="none"/>
        </w:rPr>
        <w:t>的合分闸方式，“</w:t>
      </w:r>
      <w:r>
        <w:rPr>
          <w:rStyle w:val="37"/>
          <w:rFonts w:hint="eastAsia" w:hAnsi="宋体"/>
          <w:color w:val="auto"/>
          <w:u w:val="none"/>
        </w:rPr>
        <w:t>自动</w:t>
      </w:r>
      <w:r>
        <w:rPr>
          <w:rStyle w:val="37"/>
          <w:rFonts w:hAnsi="宋体"/>
          <w:color w:val="auto"/>
          <w:u w:val="none"/>
        </w:rPr>
        <w:t>”</w:t>
      </w:r>
      <w:r>
        <w:rPr>
          <w:rStyle w:val="37"/>
          <w:rFonts w:hint="eastAsia" w:hAnsi="宋体"/>
          <w:color w:val="auto"/>
          <w:u w:val="none"/>
        </w:rPr>
        <w:t>标识应对应“远程合分”、“远程合手动分”和“手动合远程分”的</w:t>
      </w:r>
      <w:r>
        <w:rPr>
          <w:rStyle w:val="37"/>
          <w:rFonts w:hAnsi="宋体"/>
          <w:color w:val="auto"/>
          <w:u w:val="none"/>
        </w:rPr>
        <w:t>合</w:t>
      </w:r>
      <w:r>
        <w:rPr>
          <w:rStyle w:val="37"/>
          <w:rFonts w:hint="eastAsia" w:hAnsi="宋体"/>
          <w:color w:val="auto"/>
          <w:u w:val="none"/>
        </w:rPr>
        <w:t>分</w:t>
      </w:r>
      <w:r>
        <w:rPr>
          <w:rStyle w:val="37"/>
          <w:rFonts w:hAnsi="宋体"/>
          <w:color w:val="auto"/>
          <w:u w:val="none"/>
        </w:rPr>
        <w:t>闸方式</w:t>
      </w:r>
      <w:r>
        <w:rPr>
          <w:rStyle w:val="37"/>
          <w:rFonts w:hint="eastAsia" w:hAnsi="宋体"/>
          <w:color w:val="auto"/>
          <w:u w:val="none"/>
        </w:rPr>
        <w:t>；</w:t>
      </w:r>
    </w:p>
    <w:p w14:paraId="202080CA">
      <w:pPr>
        <w:pStyle w:val="22"/>
        <w:numPr>
          <w:ilvl w:val="1"/>
          <w:numId w:val="23"/>
        </w:numPr>
        <w:tabs>
          <w:tab w:val="left" w:pos="1486"/>
        </w:tabs>
        <w:ind w:left="840" w:hanging="420" w:firstLineChars="0"/>
      </w:pPr>
      <w:r>
        <w:rPr>
          <w:rStyle w:val="37"/>
          <w:rFonts w:hint="eastAsia" w:hAnsi="宋体"/>
          <w:color w:val="auto"/>
          <w:u w:val="none"/>
        </w:rPr>
        <w:t>应设置一定的防护措施防止模式选择开关被随意拨动，要求只能借助小改锥等工具方可进行模式切换。</w:t>
      </w:r>
    </w:p>
    <w:p w14:paraId="19F97DE2">
      <w:pPr>
        <w:pStyle w:val="22"/>
        <w:rPr>
          <w:rFonts w:hint="eastAsia" w:hAnsi="宋体"/>
        </w:rPr>
      </w:pPr>
      <w:r>
        <w:rPr>
          <w:rFonts w:hint="eastAsia" w:hAnsi="宋体"/>
        </w:rPr>
        <w:t>当模式选择开关设置在“手动”位置时，可以进行正常的手动合分闸，同时，</w:t>
      </w:r>
      <w:r>
        <w:rPr>
          <w:rStyle w:val="37"/>
          <w:rFonts w:hint="eastAsia" w:hAnsi="宋体"/>
          <w:color w:val="auto"/>
          <w:u w:val="none"/>
        </w:rPr>
        <w:t>“远程合分”、“远程合手动分”和“手动合远程分”退出。</w:t>
      </w:r>
    </w:p>
    <w:p w14:paraId="7851BEBE">
      <w:pPr>
        <w:pStyle w:val="22"/>
        <w:rPr>
          <w:rFonts w:hint="eastAsia" w:hAnsi="宋体"/>
        </w:rPr>
      </w:pPr>
      <w:r>
        <w:rPr>
          <w:rFonts w:hint="eastAsia" w:hAnsi="宋体"/>
        </w:rPr>
        <w:t>当模式选择开关设置在“自动”位置时，可以进行正常的远程合闸和分闸。断路器处于合闸状态时，接收到远程分闸命令断路器应分闸，动触头处于断开位置，此时手动无法合闸。断路器处于分闸状态时，接收到远程合闸命令断路器应合闸，此时手动可以分闸和合闸。</w:t>
      </w:r>
    </w:p>
    <w:p w14:paraId="53FED6DF">
      <w:pPr>
        <w:pStyle w:val="46"/>
        <w:spacing w:before="156" w:after="156"/>
      </w:pPr>
      <w:r>
        <w:rPr>
          <w:rFonts w:hint="eastAsia"/>
        </w:rPr>
        <w:t>电气间隙和爬电距离</w:t>
      </w:r>
    </w:p>
    <w:p w14:paraId="7286009A">
      <w:pPr>
        <w:pStyle w:val="22"/>
      </w:pPr>
      <w:r>
        <w:rPr>
          <w:rFonts w:hint="eastAsia"/>
        </w:rPr>
        <w:t>应符合GB/T 14048.</w:t>
      </w:r>
      <w:r>
        <w:t>2</w:t>
      </w:r>
      <w:r>
        <w:rPr>
          <w:rFonts w:hint="eastAsia"/>
        </w:rPr>
        <w:t>—</w:t>
      </w:r>
      <w:r>
        <w:t>2020</w:t>
      </w:r>
      <w:r>
        <w:rPr>
          <w:rFonts w:hint="eastAsia"/>
        </w:rPr>
        <w:t>中</w:t>
      </w:r>
      <w:r>
        <w:t>7.1.4</w:t>
      </w:r>
      <w:r>
        <w:rPr>
          <w:rFonts w:hint="eastAsia"/>
        </w:rPr>
        <w:t>的规定。</w:t>
      </w:r>
    </w:p>
    <w:p w14:paraId="7498510D">
      <w:pPr>
        <w:pStyle w:val="46"/>
        <w:spacing w:before="156" w:after="156"/>
      </w:pPr>
      <w:r>
        <w:rPr>
          <w:rFonts w:hint="eastAsia"/>
        </w:rPr>
        <w:t>螺钉、载流部件和连接</w:t>
      </w:r>
    </w:p>
    <w:p w14:paraId="22106014">
      <w:pPr>
        <w:pStyle w:val="22"/>
        <w:ind w:firstLineChars="0"/>
      </w:pPr>
      <w:r>
        <w:rPr>
          <w:rFonts w:hint="eastAsia"/>
        </w:rPr>
        <w:t>应符合G</w:t>
      </w:r>
      <w:r>
        <w:t>B/T 10963.1</w:t>
      </w:r>
      <w:r>
        <w:rPr>
          <w:rFonts w:hint="eastAsia"/>
        </w:rPr>
        <w:t>—</w:t>
      </w:r>
      <w:r>
        <w:t>2020</w:t>
      </w:r>
      <w:r>
        <w:rPr>
          <w:rFonts w:hint="eastAsia"/>
        </w:rPr>
        <w:t>中8</w:t>
      </w:r>
      <w:r>
        <w:t>.1.4</w:t>
      </w:r>
      <w:r>
        <w:rPr>
          <w:rFonts w:hint="eastAsia"/>
        </w:rPr>
        <w:t>的规定。</w:t>
      </w:r>
    </w:p>
    <w:p w14:paraId="0C2C074E">
      <w:pPr>
        <w:pStyle w:val="46"/>
        <w:spacing w:before="156" w:after="156"/>
      </w:pPr>
      <w:r>
        <w:rPr>
          <w:rFonts w:hint="eastAsia"/>
        </w:rPr>
        <w:t>连接外部导线的接线端子</w:t>
      </w:r>
    </w:p>
    <w:p w14:paraId="59EF5950">
      <w:pPr>
        <w:pStyle w:val="22"/>
      </w:pPr>
      <w:r>
        <w:rPr>
          <w:rFonts w:hint="eastAsia"/>
        </w:rPr>
        <w:t>应符合G</w:t>
      </w:r>
      <w:r>
        <w:t>B/T 10963.1</w:t>
      </w:r>
      <w:r>
        <w:rPr>
          <w:rFonts w:hint="eastAsia"/>
        </w:rPr>
        <w:t>—</w:t>
      </w:r>
      <w:r>
        <w:t>2020</w:t>
      </w:r>
      <w:r>
        <w:rPr>
          <w:rFonts w:hint="eastAsia"/>
        </w:rPr>
        <w:t>中8</w:t>
      </w:r>
      <w:r>
        <w:t>.1.5</w:t>
      </w:r>
      <w:r>
        <w:rPr>
          <w:rFonts w:hint="eastAsia"/>
        </w:rPr>
        <w:t>的规定。</w:t>
      </w:r>
    </w:p>
    <w:p w14:paraId="2FD22F55">
      <w:pPr>
        <w:pStyle w:val="46"/>
        <w:spacing w:before="156" w:after="156"/>
      </w:pPr>
      <w:bookmarkStart w:id="40" w:name="_Toc129704999"/>
      <w:r>
        <w:rPr>
          <w:rFonts w:hint="eastAsia"/>
        </w:rPr>
        <w:t>盐雾要求</w:t>
      </w:r>
    </w:p>
    <w:p w14:paraId="075858B5">
      <w:pPr>
        <w:pStyle w:val="22"/>
      </w:pPr>
      <w:r>
        <w:rPr>
          <w:rFonts w:hint="eastAsia"/>
        </w:rPr>
        <w:t>断路器中的铁制部件应有足够的防锈保护。</w:t>
      </w:r>
    </w:p>
    <w:p w14:paraId="693850AC">
      <w:pPr>
        <w:pStyle w:val="46"/>
        <w:spacing w:before="156" w:after="156"/>
      </w:pPr>
      <w:r>
        <w:rPr>
          <w:rFonts w:hint="eastAsia"/>
        </w:rPr>
        <w:t>标志</w:t>
      </w:r>
      <w:bookmarkEnd w:id="40"/>
    </w:p>
    <w:p w14:paraId="24AF4B9F">
      <w:pPr>
        <w:pStyle w:val="22"/>
        <w:ind w:firstLineChars="0"/>
        <w:rPr>
          <w:rFonts w:hint="eastAsia" w:hAnsi="宋体"/>
        </w:rPr>
      </w:pPr>
      <w:r>
        <w:rPr>
          <w:rFonts w:hint="eastAsia" w:hAnsi="宋体"/>
        </w:rPr>
        <w:t>耐久性的标志应符合表</w:t>
      </w:r>
      <w:r>
        <w:rPr>
          <w:rFonts w:hAnsi="宋体"/>
        </w:rPr>
        <w:t>3</w:t>
      </w:r>
      <w:r>
        <w:rPr>
          <w:rFonts w:hint="eastAsia" w:hAnsi="宋体"/>
        </w:rPr>
        <w:t>的规定。</w:t>
      </w:r>
    </w:p>
    <w:p w14:paraId="604F115E">
      <w:pPr>
        <w:pStyle w:val="22"/>
        <w:ind w:firstLineChars="0"/>
        <w:rPr>
          <w:rFonts w:hint="eastAsia" w:hAnsi="宋体"/>
        </w:rPr>
      </w:pPr>
      <w:r>
        <w:rPr>
          <w:rFonts w:hint="eastAsia"/>
        </w:rPr>
        <w:t>对用压印、模压或蚀刻方式制造的标志不进行耐久性试验。</w:t>
      </w:r>
    </w:p>
    <w:p w14:paraId="170250FA">
      <w:pPr>
        <w:pStyle w:val="133"/>
        <w:ind w:left="0"/>
      </w:pPr>
      <w:bookmarkStart w:id="41" w:name="_Toc69043637"/>
      <w:bookmarkStart w:id="42" w:name="_Toc69545810"/>
      <w:bookmarkStart w:id="43" w:name="_Toc79426159"/>
      <w:bookmarkStart w:id="44" w:name="_Toc69043685"/>
      <w:bookmarkStart w:id="45" w:name="_Toc69043534"/>
      <w:bookmarkStart w:id="46" w:name="_Toc70415325"/>
      <w:bookmarkStart w:id="47" w:name="_Toc69114587"/>
      <w:bookmarkStart w:id="48" w:name="_Toc69114647"/>
      <w:r>
        <w:rPr>
          <w:rFonts w:hint="eastAsia"/>
        </w:rPr>
        <w:t>产品</w:t>
      </w:r>
      <w:bookmarkEnd w:id="41"/>
      <w:bookmarkEnd w:id="42"/>
      <w:bookmarkEnd w:id="43"/>
      <w:bookmarkEnd w:id="44"/>
      <w:bookmarkEnd w:id="45"/>
      <w:bookmarkEnd w:id="46"/>
      <w:bookmarkEnd w:id="47"/>
      <w:bookmarkEnd w:id="48"/>
      <w:r>
        <w:rPr>
          <w:rFonts w:hint="eastAsia"/>
        </w:rPr>
        <w:t>标志</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5168"/>
        <w:gridCol w:w="1206"/>
        <w:gridCol w:w="1206"/>
        <w:gridCol w:w="1210"/>
      </w:tblGrid>
      <w:tr w14:paraId="563B88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8" w:space="0"/>
              <w:left w:val="single" w:color="auto" w:sz="8" w:space="0"/>
              <w:bottom w:val="single" w:color="auto" w:sz="8" w:space="0"/>
            </w:tcBorders>
            <w:vAlign w:val="center"/>
          </w:tcPr>
          <w:p w14:paraId="4EE95545">
            <w:pPr>
              <w:pStyle w:val="22"/>
              <w:ind w:firstLine="0" w:firstLineChars="0"/>
              <w:jc w:val="center"/>
              <w:rPr>
                <w:rFonts w:hint="eastAsia" w:hAnsi="宋体"/>
                <w:sz w:val="18"/>
                <w:szCs w:val="18"/>
              </w:rPr>
            </w:pPr>
            <w:r>
              <w:rPr>
                <w:rFonts w:hint="eastAsia" w:hAnsi="宋体"/>
                <w:sz w:val="18"/>
                <w:szCs w:val="18"/>
              </w:rPr>
              <w:t>项目</w:t>
            </w:r>
          </w:p>
        </w:tc>
        <w:tc>
          <w:tcPr>
            <w:tcW w:w="2700" w:type="pct"/>
            <w:tcBorders>
              <w:top w:val="single" w:color="auto" w:sz="8" w:space="0"/>
              <w:bottom w:val="single" w:color="auto" w:sz="8" w:space="0"/>
            </w:tcBorders>
            <w:vAlign w:val="center"/>
          </w:tcPr>
          <w:p w14:paraId="687918B9">
            <w:pPr>
              <w:pStyle w:val="22"/>
              <w:ind w:firstLine="0" w:firstLineChars="0"/>
              <w:jc w:val="center"/>
              <w:rPr>
                <w:rFonts w:hint="eastAsia" w:hAnsi="宋体"/>
                <w:sz w:val="18"/>
                <w:szCs w:val="18"/>
              </w:rPr>
            </w:pPr>
            <w:r>
              <w:rPr>
                <w:rFonts w:hint="eastAsia" w:hAnsi="宋体"/>
                <w:sz w:val="18"/>
                <w:szCs w:val="18"/>
              </w:rPr>
              <w:t xml:space="preserve">内 </w:t>
            </w:r>
            <w:r>
              <w:rPr>
                <w:rFonts w:hAnsi="宋体"/>
                <w:sz w:val="18"/>
                <w:szCs w:val="18"/>
              </w:rPr>
              <w:t xml:space="preserve">   </w:t>
            </w:r>
            <w:r>
              <w:rPr>
                <w:rFonts w:hint="eastAsia" w:hAnsi="宋体"/>
                <w:sz w:val="18"/>
                <w:szCs w:val="18"/>
              </w:rPr>
              <w:t>容</w:t>
            </w:r>
          </w:p>
        </w:tc>
        <w:tc>
          <w:tcPr>
            <w:tcW w:w="630" w:type="pct"/>
            <w:tcBorders>
              <w:top w:val="single" w:color="auto" w:sz="8" w:space="0"/>
              <w:bottom w:val="single" w:color="auto" w:sz="8" w:space="0"/>
              <w:right w:val="single" w:color="auto" w:sz="8" w:space="0"/>
            </w:tcBorders>
            <w:vAlign w:val="center"/>
          </w:tcPr>
          <w:p w14:paraId="08B65730">
            <w:pPr>
              <w:pStyle w:val="22"/>
              <w:ind w:firstLine="0" w:firstLineChars="0"/>
              <w:jc w:val="center"/>
              <w:rPr>
                <w:rFonts w:hint="eastAsia" w:hAnsi="宋体"/>
                <w:sz w:val="18"/>
                <w:szCs w:val="18"/>
              </w:rPr>
            </w:pPr>
            <w:r>
              <w:rPr>
                <w:rFonts w:hint="eastAsia" w:hAnsi="宋体"/>
                <w:sz w:val="18"/>
                <w:szCs w:val="18"/>
              </w:rPr>
              <w:t>标志的位置</w:t>
            </w:r>
          </w:p>
        </w:tc>
        <w:tc>
          <w:tcPr>
            <w:tcW w:w="630" w:type="pct"/>
            <w:tcBorders>
              <w:top w:val="single" w:color="auto" w:sz="8" w:space="0"/>
              <w:bottom w:val="single" w:color="auto" w:sz="8" w:space="0"/>
              <w:right w:val="single" w:color="auto" w:sz="8" w:space="0"/>
            </w:tcBorders>
            <w:vAlign w:val="center"/>
          </w:tcPr>
          <w:p w14:paraId="23EA4F22">
            <w:pPr>
              <w:pStyle w:val="22"/>
              <w:ind w:firstLine="0" w:firstLineChars="0"/>
              <w:jc w:val="center"/>
              <w:rPr>
                <w:rFonts w:hint="eastAsia" w:hAnsi="宋体"/>
                <w:sz w:val="18"/>
                <w:szCs w:val="18"/>
              </w:rPr>
            </w:pPr>
            <w:r>
              <w:rPr>
                <w:rFonts w:hint="eastAsia" w:hAnsi="宋体"/>
                <w:sz w:val="18"/>
                <w:szCs w:val="18"/>
              </w:rPr>
              <w:t>无远程控制功能的断路器</w:t>
            </w:r>
          </w:p>
        </w:tc>
        <w:tc>
          <w:tcPr>
            <w:tcW w:w="632" w:type="pct"/>
            <w:tcBorders>
              <w:top w:val="single" w:color="auto" w:sz="8" w:space="0"/>
              <w:bottom w:val="single" w:color="auto" w:sz="8" w:space="0"/>
              <w:right w:val="single" w:color="auto" w:sz="8" w:space="0"/>
            </w:tcBorders>
            <w:vAlign w:val="center"/>
          </w:tcPr>
          <w:p w14:paraId="6EEA9D19">
            <w:pPr>
              <w:pStyle w:val="22"/>
              <w:ind w:firstLine="0" w:firstLineChars="0"/>
              <w:jc w:val="center"/>
              <w:rPr>
                <w:rFonts w:hint="eastAsia" w:hAnsi="宋体"/>
                <w:sz w:val="18"/>
                <w:szCs w:val="18"/>
              </w:rPr>
            </w:pPr>
            <w:r>
              <w:rPr>
                <w:rFonts w:hint="eastAsia" w:hAnsi="宋体"/>
                <w:sz w:val="18"/>
                <w:szCs w:val="18"/>
              </w:rPr>
              <w:t>具有远程控制功能的断路器</w:t>
            </w:r>
          </w:p>
        </w:tc>
      </w:tr>
      <w:tr w14:paraId="2C1A960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8" w:space="0"/>
              <w:left w:val="single" w:color="auto" w:sz="8" w:space="0"/>
              <w:bottom w:val="single" w:color="auto" w:sz="4" w:space="0"/>
              <w:right w:val="single" w:color="000000" w:sz="4" w:space="0"/>
            </w:tcBorders>
            <w:vAlign w:val="center"/>
          </w:tcPr>
          <w:p w14:paraId="44E05795">
            <w:pPr>
              <w:pStyle w:val="22"/>
              <w:ind w:firstLine="0" w:firstLineChars="0"/>
              <w:jc w:val="center"/>
              <w:rPr>
                <w:rFonts w:hint="eastAsia" w:hAnsi="宋体"/>
                <w:sz w:val="18"/>
                <w:szCs w:val="18"/>
              </w:rPr>
            </w:pPr>
            <w:r>
              <w:rPr>
                <w:rFonts w:hint="eastAsia" w:hAnsi="宋体"/>
                <w:sz w:val="18"/>
                <w:szCs w:val="18"/>
              </w:rPr>
              <w:t>1</w:t>
            </w:r>
          </w:p>
        </w:tc>
        <w:tc>
          <w:tcPr>
            <w:tcW w:w="2700" w:type="pct"/>
            <w:tcBorders>
              <w:top w:val="single" w:color="auto" w:sz="8" w:space="0"/>
              <w:left w:val="single" w:color="000000" w:sz="4" w:space="0"/>
              <w:bottom w:val="single" w:color="auto" w:sz="4" w:space="0"/>
              <w:right w:val="single" w:color="000000" w:sz="4" w:space="0"/>
            </w:tcBorders>
            <w:vAlign w:val="center"/>
          </w:tcPr>
          <w:p w14:paraId="6D8CD3AE">
            <w:pPr>
              <w:pStyle w:val="22"/>
              <w:ind w:firstLine="0" w:firstLineChars="0"/>
              <w:rPr>
                <w:sz w:val="18"/>
                <w:szCs w:val="18"/>
              </w:rPr>
            </w:pPr>
            <w:r>
              <w:rPr>
                <w:rFonts w:hint="eastAsia"/>
                <w:sz w:val="18"/>
                <w:szCs w:val="18"/>
              </w:rPr>
              <w:t>额定电流（</w:t>
            </w:r>
            <w:r>
              <w:rPr>
                <w:rFonts w:hint="eastAsia"/>
                <w:i/>
                <w:sz w:val="18"/>
                <w:szCs w:val="18"/>
              </w:rPr>
              <w:t>I</w:t>
            </w:r>
            <w:r>
              <w:rPr>
                <w:rFonts w:hint="eastAsia"/>
                <w:sz w:val="18"/>
                <w:szCs w:val="18"/>
                <w:vertAlign w:val="subscript"/>
              </w:rPr>
              <w:t>n</w:t>
            </w:r>
            <w:r>
              <w:rPr>
                <w:rFonts w:hint="eastAsia"/>
                <w:sz w:val="18"/>
                <w:szCs w:val="18"/>
              </w:rPr>
              <w:t>）</w:t>
            </w:r>
          </w:p>
        </w:tc>
        <w:tc>
          <w:tcPr>
            <w:tcW w:w="630" w:type="pct"/>
            <w:tcBorders>
              <w:top w:val="single" w:color="auto" w:sz="8" w:space="0"/>
              <w:left w:val="single" w:color="000000" w:sz="4" w:space="0"/>
              <w:bottom w:val="single" w:color="auto" w:sz="4" w:space="0"/>
              <w:right w:val="single" w:color="auto" w:sz="8" w:space="0"/>
            </w:tcBorders>
            <w:vAlign w:val="center"/>
          </w:tcPr>
          <w:p w14:paraId="4EA1B145">
            <w:pPr>
              <w:pStyle w:val="22"/>
              <w:ind w:firstLine="0" w:firstLineChars="0"/>
              <w:jc w:val="center"/>
              <w:rPr>
                <w:rFonts w:hint="eastAsia" w:hAnsi="宋体"/>
                <w:sz w:val="18"/>
                <w:szCs w:val="18"/>
              </w:rPr>
            </w:pPr>
            <w:r>
              <w:rPr>
                <w:rFonts w:hint="eastAsia" w:hAnsi="宋体"/>
                <w:sz w:val="18"/>
                <w:szCs w:val="18"/>
              </w:rPr>
              <w:t>可见</w:t>
            </w:r>
          </w:p>
        </w:tc>
        <w:tc>
          <w:tcPr>
            <w:tcW w:w="630" w:type="pct"/>
            <w:tcBorders>
              <w:top w:val="single" w:color="auto" w:sz="8" w:space="0"/>
              <w:left w:val="single" w:color="000000" w:sz="4" w:space="0"/>
              <w:bottom w:val="single" w:color="auto" w:sz="4" w:space="0"/>
              <w:right w:val="single" w:color="auto" w:sz="8" w:space="0"/>
            </w:tcBorders>
            <w:vAlign w:val="center"/>
          </w:tcPr>
          <w:p w14:paraId="56DFC14E">
            <w:pPr>
              <w:pStyle w:val="22"/>
              <w:ind w:firstLine="0" w:firstLineChars="0"/>
              <w:jc w:val="center"/>
              <w:rPr>
                <w:rFonts w:hint="eastAsia" w:hAnsi="宋体"/>
                <w:sz w:val="18"/>
                <w:szCs w:val="18"/>
              </w:rPr>
            </w:pPr>
            <w:r>
              <w:rPr>
                <w:rFonts w:hAnsi="宋体"/>
              </w:rPr>
              <w:t>●</w:t>
            </w:r>
          </w:p>
        </w:tc>
        <w:tc>
          <w:tcPr>
            <w:tcW w:w="632" w:type="pct"/>
            <w:tcBorders>
              <w:top w:val="single" w:color="auto" w:sz="8" w:space="0"/>
              <w:left w:val="single" w:color="000000" w:sz="4" w:space="0"/>
              <w:bottom w:val="single" w:color="auto" w:sz="4" w:space="0"/>
              <w:right w:val="single" w:color="auto" w:sz="8" w:space="0"/>
            </w:tcBorders>
            <w:vAlign w:val="center"/>
          </w:tcPr>
          <w:p w14:paraId="6107A766">
            <w:pPr>
              <w:pStyle w:val="22"/>
              <w:ind w:firstLine="0" w:firstLineChars="0"/>
              <w:jc w:val="center"/>
              <w:rPr>
                <w:rFonts w:hint="eastAsia" w:hAnsi="宋体"/>
                <w:sz w:val="18"/>
                <w:szCs w:val="18"/>
              </w:rPr>
            </w:pPr>
            <w:r>
              <w:rPr>
                <w:rFonts w:hAnsi="宋体"/>
              </w:rPr>
              <w:t>●</w:t>
            </w:r>
          </w:p>
        </w:tc>
      </w:tr>
      <w:tr w14:paraId="11EC55E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12FA9550">
            <w:pPr>
              <w:pStyle w:val="22"/>
              <w:ind w:firstLine="0" w:firstLineChars="0"/>
              <w:jc w:val="center"/>
              <w:rPr>
                <w:rFonts w:hint="eastAsia" w:hAnsi="宋体"/>
                <w:sz w:val="18"/>
                <w:szCs w:val="18"/>
              </w:rPr>
            </w:pPr>
            <w:r>
              <w:rPr>
                <w:rFonts w:hint="eastAsia" w:hAnsi="宋体"/>
                <w:sz w:val="18"/>
                <w:szCs w:val="18"/>
              </w:rPr>
              <w:t>2</w:t>
            </w:r>
          </w:p>
        </w:tc>
        <w:tc>
          <w:tcPr>
            <w:tcW w:w="2700" w:type="pct"/>
            <w:tcBorders>
              <w:top w:val="single" w:color="auto" w:sz="4" w:space="0"/>
              <w:left w:val="single" w:color="000000" w:sz="4" w:space="0"/>
              <w:bottom w:val="single" w:color="auto" w:sz="4" w:space="0"/>
              <w:right w:val="single" w:color="000000" w:sz="4" w:space="0"/>
            </w:tcBorders>
            <w:vAlign w:val="center"/>
          </w:tcPr>
          <w:p w14:paraId="323EE0D3">
            <w:pPr>
              <w:pStyle w:val="22"/>
              <w:ind w:firstLine="0" w:firstLineChars="0"/>
              <w:rPr>
                <w:sz w:val="18"/>
                <w:szCs w:val="18"/>
              </w:rPr>
            </w:pPr>
            <w:r>
              <w:rPr>
                <w:rFonts w:hint="eastAsia"/>
                <w:sz w:val="18"/>
                <w:szCs w:val="18"/>
              </w:rPr>
              <w:t>隔离符号：</w:t>
            </w:r>
            <w:r>
              <w:rPr>
                <w:sz w:val="18"/>
                <w:szCs w:val="18"/>
              </w:rPr>
              <w:drawing>
                <wp:inline distT="0" distB="0" distL="0" distR="0">
                  <wp:extent cx="409575" cy="154305"/>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154305"/>
                          </a:xfrm>
                          <a:prstGeom prst="rect">
                            <a:avLst/>
                          </a:prstGeom>
                          <a:noFill/>
                          <a:ln>
                            <a:noFill/>
                          </a:ln>
                        </pic:spPr>
                      </pic:pic>
                    </a:graphicData>
                  </a:graphic>
                </wp:inline>
              </w:drawing>
            </w:r>
          </w:p>
        </w:tc>
        <w:tc>
          <w:tcPr>
            <w:tcW w:w="630" w:type="pct"/>
            <w:tcBorders>
              <w:top w:val="single" w:color="auto" w:sz="4" w:space="0"/>
              <w:left w:val="single" w:color="000000" w:sz="4" w:space="0"/>
              <w:bottom w:val="single" w:color="auto" w:sz="4" w:space="0"/>
              <w:right w:val="single" w:color="auto" w:sz="8" w:space="0"/>
            </w:tcBorders>
            <w:vAlign w:val="center"/>
          </w:tcPr>
          <w:p w14:paraId="3143D26C">
            <w:pPr>
              <w:pStyle w:val="22"/>
              <w:ind w:firstLine="0" w:firstLineChars="0"/>
              <w:jc w:val="center"/>
              <w:rPr>
                <w:rFonts w:hint="eastAsia" w:hAnsi="宋体"/>
                <w:sz w:val="18"/>
                <w:szCs w:val="18"/>
              </w:rPr>
            </w:pPr>
            <w:r>
              <w:rPr>
                <w:rFonts w:hint="eastAsia" w:hAnsi="宋体"/>
                <w:sz w:val="18"/>
                <w:szCs w:val="18"/>
              </w:rPr>
              <w:t>可见</w:t>
            </w:r>
          </w:p>
        </w:tc>
        <w:tc>
          <w:tcPr>
            <w:tcW w:w="630" w:type="pct"/>
            <w:tcBorders>
              <w:top w:val="single" w:color="auto" w:sz="4" w:space="0"/>
              <w:left w:val="single" w:color="000000" w:sz="4" w:space="0"/>
              <w:bottom w:val="single" w:color="auto" w:sz="4" w:space="0"/>
              <w:right w:val="single" w:color="auto" w:sz="8" w:space="0"/>
            </w:tcBorders>
            <w:vAlign w:val="center"/>
          </w:tcPr>
          <w:p w14:paraId="11A945E2">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25EA9817">
            <w:pPr>
              <w:pStyle w:val="22"/>
              <w:ind w:firstLine="0" w:firstLineChars="0"/>
              <w:jc w:val="center"/>
              <w:rPr>
                <w:rFonts w:hint="eastAsia" w:hAnsi="宋体"/>
                <w:sz w:val="18"/>
                <w:szCs w:val="18"/>
              </w:rPr>
            </w:pPr>
            <w:r>
              <w:rPr>
                <w:rFonts w:hAnsi="宋体"/>
              </w:rPr>
              <w:t>●</w:t>
            </w:r>
          </w:p>
        </w:tc>
      </w:tr>
      <w:tr w14:paraId="0770BE3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32A90CA9">
            <w:pPr>
              <w:pStyle w:val="22"/>
              <w:ind w:firstLine="0" w:firstLineChars="0"/>
              <w:jc w:val="center"/>
              <w:rPr>
                <w:rFonts w:hint="eastAsia" w:hAnsi="宋体"/>
                <w:sz w:val="18"/>
                <w:szCs w:val="18"/>
              </w:rPr>
            </w:pPr>
            <w:r>
              <w:rPr>
                <w:rFonts w:hint="eastAsia" w:hAnsi="宋体"/>
                <w:sz w:val="18"/>
                <w:szCs w:val="18"/>
              </w:rPr>
              <w:t>3</w:t>
            </w:r>
          </w:p>
        </w:tc>
        <w:tc>
          <w:tcPr>
            <w:tcW w:w="2700" w:type="pct"/>
            <w:tcBorders>
              <w:top w:val="single" w:color="auto" w:sz="4" w:space="0"/>
              <w:left w:val="single" w:color="000000" w:sz="4" w:space="0"/>
              <w:bottom w:val="single" w:color="auto" w:sz="4" w:space="0"/>
              <w:right w:val="single" w:color="000000" w:sz="4" w:space="0"/>
            </w:tcBorders>
            <w:vAlign w:val="center"/>
          </w:tcPr>
          <w:p w14:paraId="1A5785A4">
            <w:pPr>
              <w:pStyle w:val="22"/>
              <w:ind w:firstLine="0" w:firstLineChars="0"/>
              <w:rPr>
                <w:sz w:val="18"/>
                <w:szCs w:val="18"/>
              </w:rPr>
            </w:pPr>
            <w:r>
              <w:rPr>
                <w:rFonts w:hint="eastAsia"/>
                <w:sz w:val="18"/>
                <w:szCs w:val="18"/>
              </w:rPr>
              <w:t>断开和闭合位置的指示，分别用符号“</w:t>
            </w:r>
            <w:r>
              <w:rPr>
                <w:rFonts w:hint="eastAsia"/>
                <w:sz w:val="18"/>
                <w:szCs w:val="18"/>
              </w:rPr>
              <w:sym w:font="Wingdings" w:char="F0A1"/>
            </w:r>
            <w:r>
              <w:rPr>
                <w:rFonts w:hint="eastAsia"/>
                <w:sz w:val="18"/>
                <w:szCs w:val="18"/>
              </w:rPr>
              <w:t>”和“│”表示</w:t>
            </w:r>
          </w:p>
        </w:tc>
        <w:tc>
          <w:tcPr>
            <w:tcW w:w="630" w:type="pct"/>
            <w:tcBorders>
              <w:top w:val="single" w:color="auto" w:sz="4" w:space="0"/>
              <w:left w:val="single" w:color="000000" w:sz="4" w:space="0"/>
              <w:bottom w:val="single" w:color="auto" w:sz="4" w:space="0"/>
              <w:right w:val="single" w:color="auto" w:sz="8" w:space="0"/>
            </w:tcBorders>
            <w:vAlign w:val="center"/>
          </w:tcPr>
          <w:p w14:paraId="2AAE9AAE">
            <w:pPr>
              <w:pStyle w:val="22"/>
              <w:ind w:firstLine="0" w:firstLineChars="0"/>
              <w:jc w:val="center"/>
              <w:rPr>
                <w:rFonts w:hint="eastAsia" w:hAnsi="宋体"/>
                <w:sz w:val="18"/>
                <w:szCs w:val="18"/>
              </w:rPr>
            </w:pPr>
            <w:r>
              <w:rPr>
                <w:rFonts w:hint="eastAsia" w:hAnsi="宋体"/>
                <w:sz w:val="18"/>
                <w:szCs w:val="18"/>
              </w:rPr>
              <w:t>可见</w:t>
            </w:r>
          </w:p>
        </w:tc>
        <w:tc>
          <w:tcPr>
            <w:tcW w:w="630" w:type="pct"/>
            <w:tcBorders>
              <w:top w:val="single" w:color="auto" w:sz="4" w:space="0"/>
              <w:left w:val="single" w:color="000000" w:sz="4" w:space="0"/>
              <w:bottom w:val="single" w:color="auto" w:sz="4" w:space="0"/>
              <w:right w:val="single" w:color="auto" w:sz="8" w:space="0"/>
            </w:tcBorders>
            <w:vAlign w:val="center"/>
          </w:tcPr>
          <w:p w14:paraId="36FF8E63">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05062C1B">
            <w:pPr>
              <w:pStyle w:val="22"/>
              <w:ind w:firstLine="0" w:firstLineChars="0"/>
              <w:jc w:val="center"/>
              <w:rPr>
                <w:rFonts w:hint="eastAsia" w:hAnsi="宋体"/>
                <w:sz w:val="18"/>
                <w:szCs w:val="18"/>
              </w:rPr>
            </w:pPr>
            <w:r>
              <w:rPr>
                <w:rFonts w:hAnsi="宋体"/>
              </w:rPr>
              <w:t>●</w:t>
            </w:r>
          </w:p>
        </w:tc>
      </w:tr>
      <w:tr w14:paraId="1FB8D11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72F503D9">
            <w:pPr>
              <w:pStyle w:val="22"/>
              <w:ind w:firstLine="0" w:firstLineChars="0"/>
              <w:jc w:val="center"/>
              <w:rPr>
                <w:rFonts w:hint="eastAsia" w:hAnsi="宋体"/>
                <w:sz w:val="18"/>
                <w:szCs w:val="18"/>
              </w:rPr>
            </w:pPr>
            <w:r>
              <w:rPr>
                <w:rFonts w:hint="eastAsia" w:hAnsi="宋体"/>
                <w:sz w:val="18"/>
                <w:szCs w:val="18"/>
              </w:rPr>
              <w:t>4</w:t>
            </w:r>
          </w:p>
        </w:tc>
        <w:tc>
          <w:tcPr>
            <w:tcW w:w="2700" w:type="pct"/>
            <w:tcBorders>
              <w:top w:val="single" w:color="auto" w:sz="4" w:space="0"/>
              <w:left w:val="single" w:color="000000" w:sz="4" w:space="0"/>
              <w:bottom w:val="single" w:color="auto" w:sz="4" w:space="0"/>
              <w:right w:val="single" w:color="000000" w:sz="4" w:space="0"/>
            </w:tcBorders>
            <w:vAlign w:val="center"/>
          </w:tcPr>
          <w:p w14:paraId="3CA18AF4">
            <w:pPr>
              <w:pStyle w:val="22"/>
              <w:ind w:firstLine="0" w:firstLineChars="0"/>
              <w:rPr>
                <w:sz w:val="18"/>
                <w:szCs w:val="18"/>
              </w:rPr>
            </w:pPr>
            <w:r>
              <w:rPr>
                <w:rFonts w:hint="eastAsia"/>
                <w:sz w:val="18"/>
                <w:szCs w:val="18"/>
              </w:rPr>
              <w:t>模式选择开关的标志，如适用</w:t>
            </w:r>
          </w:p>
        </w:tc>
        <w:tc>
          <w:tcPr>
            <w:tcW w:w="630" w:type="pct"/>
            <w:tcBorders>
              <w:top w:val="single" w:color="auto" w:sz="4" w:space="0"/>
              <w:left w:val="single" w:color="000000" w:sz="4" w:space="0"/>
              <w:bottom w:val="single" w:color="auto" w:sz="4" w:space="0"/>
              <w:right w:val="single" w:color="auto" w:sz="8" w:space="0"/>
            </w:tcBorders>
            <w:vAlign w:val="center"/>
          </w:tcPr>
          <w:p w14:paraId="1C5C7481">
            <w:pPr>
              <w:pStyle w:val="22"/>
              <w:ind w:firstLine="0" w:firstLineChars="0"/>
              <w:jc w:val="center"/>
              <w:rPr>
                <w:rFonts w:hint="eastAsia" w:hAnsi="宋体"/>
                <w:sz w:val="18"/>
                <w:szCs w:val="18"/>
              </w:rPr>
            </w:pPr>
            <w:r>
              <w:rPr>
                <w:rFonts w:hint="eastAsia" w:hAnsi="宋体"/>
                <w:sz w:val="18"/>
                <w:szCs w:val="18"/>
              </w:rPr>
              <w:t>可见</w:t>
            </w:r>
          </w:p>
        </w:tc>
        <w:tc>
          <w:tcPr>
            <w:tcW w:w="630" w:type="pct"/>
            <w:tcBorders>
              <w:top w:val="single" w:color="auto" w:sz="4" w:space="0"/>
              <w:left w:val="single" w:color="000000" w:sz="4" w:space="0"/>
              <w:bottom w:val="single" w:color="auto" w:sz="4" w:space="0"/>
              <w:right w:val="single" w:color="auto" w:sz="8" w:space="0"/>
            </w:tcBorders>
            <w:vAlign w:val="center"/>
          </w:tcPr>
          <w:p w14:paraId="21EE45BE">
            <w:pPr>
              <w:pStyle w:val="22"/>
              <w:ind w:firstLine="0" w:firstLineChars="0"/>
              <w:jc w:val="center"/>
              <w:rPr>
                <w:rFonts w:hint="eastAsia" w:hAnsi="宋体"/>
              </w:rPr>
            </w:pPr>
          </w:p>
        </w:tc>
        <w:tc>
          <w:tcPr>
            <w:tcW w:w="632" w:type="pct"/>
            <w:tcBorders>
              <w:top w:val="single" w:color="auto" w:sz="4" w:space="0"/>
              <w:left w:val="single" w:color="000000" w:sz="4" w:space="0"/>
              <w:bottom w:val="single" w:color="auto" w:sz="4" w:space="0"/>
              <w:right w:val="single" w:color="auto" w:sz="8" w:space="0"/>
            </w:tcBorders>
            <w:vAlign w:val="center"/>
          </w:tcPr>
          <w:p w14:paraId="4CF64B6F">
            <w:pPr>
              <w:pStyle w:val="22"/>
              <w:ind w:firstLine="0" w:firstLineChars="0"/>
              <w:jc w:val="center"/>
              <w:rPr>
                <w:rFonts w:hint="eastAsia" w:hAnsi="宋体"/>
              </w:rPr>
            </w:pPr>
            <w:r>
              <w:rPr>
                <w:rFonts w:hAnsi="宋体"/>
              </w:rPr>
              <w:t>●</w:t>
            </w:r>
          </w:p>
        </w:tc>
      </w:tr>
      <w:tr w14:paraId="662827B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0B3EC00B">
            <w:pPr>
              <w:pStyle w:val="22"/>
              <w:ind w:firstLine="0" w:firstLineChars="0"/>
              <w:jc w:val="center"/>
              <w:rPr>
                <w:rFonts w:hint="eastAsia" w:hAnsi="宋体"/>
                <w:sz w:val="18"/>
                <w:szCs w:val="18"/>
              </w:rPr>
            </w:pPr>
            <w:r>
              <w:rPr>
                <w:rFonts w:hint="eastAsia" w:hAnsi="宋体"/>
                <w:sz w:val="18"/>
                <w:szCs w:val="18"/>
              </w:rPr>
              <w:t>5</w:t>
            </w:r>
          </w:p>
        </w:tc>
        <w:tc>
          <w:tcPr>
            <w:tcW w:w="2700" w:type="pct"/>
            <w:tcBorders>
              <w:top w:val="single" w:color="auto" w:sz="4" w:space="0"/>
              <w:left w:val="single" w:color="000000" w:sz="4" w:space="0"/>
              <w:bottom w:val="single" w:color="auto" w:sz="4" w:space="0"/>
              <w:right w:val="single" w:color="000000" w:sz="4" w:space="0"/>
            </w:tcBorders>
            <w:vAlign w:val="center"/>
          </w:tcPr>
          <w:p w14:paraId="015A1AF9">
            <w:pPr>
              <w:pStyle w:val="22"/>
              <w:ind w:firstLine="0" w:firstLineChars="0"/>
              <w:rPr>
                <w:sz w:val="18"/>
                <w:szCs w:val="18"/>
              </w:rPr>
            </w:pPr>
            <w:r>
              <w:rPr>
                <w:rFonts w:hint="eastAsia"/>
                <w:sz w:val="18"/>
                <w:szCs w:val="18"/>
              </w:rPr>
              <w:t>商标</w:t>
            </w:r>
          </w:p>
        </w:tc>
        <w:tc>
          <w:tcPr>
            <w:tcW w:w="630" w:type="pct"/>
            <w:tcBorders>
              <w:top w:val="single" w:color="auto" w:sz="4" w:space="0"/>
              <w:left w:val="single" w:color="000000" w:sz="4" w:space="0"/>
              <w:bottom w:val="single" w:color="auto" w:sz="4" w:space="0"/>
              <w:right w:val="single" w:color="auto" w:sz="8" w:space="0"/>
            </w:tcBorders>
            <w:vAlign w:val="center"/>
          </w:tcPr>
          <w:p w14:paraId="78C9860A">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43A4911E">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1B601314">
            <w:pPr>
              <w:pStyle w:val="22"/>
              <w:ind w:firstLine="0" w:firstLineChars="0"/>
              <w:jc w:val="center"/>
              <w:rPr>
                <w:rFonts w:hint="eastAsia" w:hAnsi="宋体"/>
                <w:sz w:val="18"/>
                <w:szCs w:val="18"/>
              </w:rPr>
            </w:pPr>
            <w:r>
              <w:rPr>
                <w:rFonts w:hAnsi="宋体"/>
              </w:rPr>
              <w:t>●</w:t>
            </w:r>
          </w:p>
        </w:tc>
      </w:tr>
      <w:tr w14:paraId="4702679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2D8792A2">
            <w:pPr>
              <w:pStyle w:val="22"/>
              <w:ind w:firstLine="0" w:firstLineChars="0"/>
              <w:jc w:val="center"/>
              <w:rPr>
                <w:rFonts w:hint="eastAsia" w:hAnsi="宋体"/>
                <w:sz w:val="18"/>
                <w:szCs w:val="18"/>
              </w:rPr>
            </w:pPr>
            <w:r>
              <w:rPr>
                <w:rFonts w:hint="eastAsia" w:hAnsi="宋体"/>
                <w:sz w:val="18"/>
                <w:szCs w:val="18"/>
              </w:rPr>
              <w:t>6</w:t>
            </w:r>
          </w:p>
        </w:tc>
        <w:tc>
          <w:tcPr>
            <w:tcW w:w="2700" w:type="pct"/>
            <w:tcBorders>
              <w:top w:val="single" w:color="auto" w:sz="4" w:space="0"/>
              <w:left w:val="single" w:color="000000" w:sz="4" w:space="0"/>
              <w:bottom w:val="single" w:color="auto" w:sz="4" w:space="0"/>
              <w:right w:val="single" w:color="000000" w:sz="4" w:space="0"/>
            </w:tcBorders>
            <w:vAlign w:val="center"/>
          </w:tcPr>
          <w:p w14:paraId="451128D1">
            <w:pPr>
              <w:pStyle w:val="22"/>
              <w:ind w:firstLine="0" w:firstLineChars="0"/>
              <w:rPr>
                <w:sz w:val="18"/>
                <w:szCs w:val="18"/>
              </w:rPr>
            </w:pPr>
            <w:r>
              <w:rPr>
                <w:rFonts w:hint="eastAsia"/>
                <w:sz w:val="18"/>
                <w:szCs w:val="18"/>
              </w:rPr>
              <w:t>型号</w:t>
            </w:r>
          </w:p>
        </w:tc>
        <w:tc>
          <w:tcPr>
            <w:tcW w:w="630" w:type="pct"/>
            <w:tcBorders>
              <w:top w:val="single" w:color="auto" w:sz="4" w:space="0"/>
              <w:left w:val="single" w:color="000000" w:sz="4" w:space="0"/>
              <w:bottom w:val="single" w:color="auto" w:sz="4" w:space="0"/>
              <w:right w:val="single" w:color="auto" w:sz="8" w:space="0"/>
            </w:tcBorders>
            <w:vAlign w:val="center"/>
          </w:tcPr>
          <w:p w14:paraId="3E57BD35">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5E6E37CE">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455FC462">
            <w:pPr>
              <w:pStyle w:val="22"/>
              <w:ind w:firstLine="0" w:firstLineChars="0"/>
              <w:jc w:val="center"/>
              <w:rPr>
                <w:rFonts w:hint="eastAsia" w:hAnsi="宋体"/>
                <w:sz w:val="18"/>
                <w:szCs w:val="18"/>
              </w:rPr>
            </w:pPr>
            <w:r>
              <w:rPr>
                <w:rFonts w:hAnsi="宋体"/>
              </w:rPr>
              <w:t>●</w:t>
            </w:r>
          </w:p>
        </w:tc>
      </w:tr>
      <w:tr w14:paraId="121E3FA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424C83FD">
            <w:pPr>
              <w:pStyle w:val="22"/>
              <w:ind w:firstLine="0" w:firstLineChars="0"/>
              <w:jc w:val="center"/>
              <w:rPr>
                <w:rFonts w:hint="eastAsia" w:hAnsi="宋体"/>
                <w:sz w:val="18"/>
                <w:szCs w:val="18"/>
              </w:rPr>
            </w:pPr>
            <w:r>
              <w:rPr>
                <w:rFonts w:hint="eastAsia" w:hAnsi="宋体"/>
                <w:sz w:val="18"/>
                <w:szCs w:val="18"/>
              </w:rPr>
              <w:t>7</w:t>
            </w:r>
          </w:p>
        </w:tc>
        <w:tc>
          <w:tcPr>
            <w:tcW w:w="2700" w:type="pct"/>
            <w:tcBorders>
              <w:top w:val="single" w:color="auto" w:sz="4" w:space="0"/>
              <w:left w:val="single" w:color="000000" w:sz="4" w:space="0"/>
              <w:bottom w:val="single" w:color="auto" w:sz="4" w:space="0"/>
              <w:right w:val="single" w:color="000000" w:sz="4" w:space="0"/>
            </w:tcBorders>
            <w:vAlign w:val="center"/>
          </w:tcPr>
          <w:p w14:paraId="0C7057FB">
            <w:pPr>
              <w:pStyle w:val="22"/>
              <w:ind w:firstLine="0" w:firstLineChars="0"/>
              <w:rPr>
                <w:sz w:val="18"/>
                <w:szCs w:val="18"/>
              </w:rPr>
            </w:pPr>
            <w:r>
              <w:rPr>
                <w:rFonts w:hint="eastAsia"/>
                <w:sz w:val="18"/>
                <w:szCs w:val="18"/>
              </w:rPr>
              <w:t>符合的标准号</w:t>
            </w:r>
          </w:p>
        </w:tc>
        <w:tc>
          <w:tcPr>
            <w:tcW w:w="630" w:type="pct"/>
            <w:tcBorders>
              <w:top w:val="single" w:color="auto" w:sz="4" w:space="0"/>
              <w:left w:val="single" w:color="000000" w:sz="4" w:space="0"/>
              <w:bottom w:val="single" w:color="auto" w:sz="4" w:space="0"/>
              <w:right w:val="single" w:color="auto" w:sz="8" w:space="0"/>
            </w:tcBorders>
            <w:vAlign w:val="center"/>
          </w:tcPr>
          <w:p w14:paraId="4CEBEE35">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74089652">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087BC333">
            <w:pPr>
              <w:pStyle w:val="22"/>
              <w:ind w:firstLine="0" w:firstLineChars="0"/>
              <w:jc w:val="center"/>
              <w:rPr>
                <w:rFonts w:hint="eastAsia" w:hAnsi="宋体"/>
                <w:sz w:val="18"/>
                <w:szCs w:val="18"/>
              </w:rPr>
            </w:pPr>
            <w:r>
              <w:rPr>
                <w:rFonts w:hAnsi="宋体"/>
              </w:rPr>
              <w:t>●</w:t>
            </w:r>
          </w:p>
        </w:tc>
      </w:tr>
      <w:tr w14:paraId="08481F4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2D7D69D9">
            <w:pPr>
              <w:pStyle w:val="22"/>
              <w:ind w:firstLine="0" w:firstLineChars="0"/>
              <w:jc w:val="center"/>
              <w:rPr>
                <w:rFonts w:hint="eastAsia" w:hAnsi="宋体"/>
                <w:sz w:val="18"/>
                <w:szCs w:val="18"/>
              </w:rPr>
            </w:pPr>
            <w:r>
              <w:rPr>
                <w:rFonts w:hint="eastAsia" w:hAnsi="宋体"/>
                <w:sz w:val="18"/>
                <w:szCs w:val="18"/>
              </w:rPr>
              <w:t>8</w:t>
            </w:r>
          </w:p>
        </w:tc>
        <w:tc>
          <w:tcPr>
            <w:tcW w:w="2700" w:type="pct"/>
            <w:tcBorders>
              <w:top w:val="single" w:color="auto" w:sz="4" w:space="0"/>
              <w:left w:val="single" w:color="000000" w:sz="4" w:space="0"/>
              <w:bottom w:val="single" w:color="auto" w:sz="4" w:space="0"/>
              <w:right w:val="single" w:color="000000" w:sz="4" w:space="0"/>
            </w:tcBorders>
            <w:vAlign w:val="center"/>
          </w:tcPr>
          <w:p w14:paraId="3F5284CC">
            <w:pPr>
              <w:pStyle w:val="22"/>
              <w:ind w:firstLine="0" w:firstLineChars="0"/>
              <w:rPr>
                <w:sz w:val="18"/>
                <w:szCs w:val="18"/>
              </w:rPr>
            </w:pPr>
            <w:r>
              <w:rPr>
                <w:rFonts w:hint="eastAsia"/>
                <w:sz w:val="18"/>
                <w:szCs w:val="18"/>
              </w:rPr>
              <w:t>额定工作电压（</w:t>
            </w:r>
            <w:r>
              <w:rPr>
                <w:rFonts w:hint="eastAsia"/>
                <w:i/>
                <w:sz w:val="18"/>
                <w:szCs w:val="18"/>
              </w:rPr>
              <w:t>U</w:t>
            </w:r>
            <w:r>
              <w:rPr>
                <w:sz w:val="18"/>
                <w:szCs w:val="18"/>
                <w:vertAlign w:val="subscript"/>
              </w:rPr>
              <w:t>e</w:t>
            </w:r>
            <w:r>
              <w:rPr>
                <w:rFonts w:hint="eastAsia"/>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5BBD4D37">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7C95802B">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0E62F07A">
            <w:pPr>
              <w:pStyle w:val="22"/>
              <w:ind w:firstLine="0" w:firstLineChars="0"/>
              <w:jc w:val="center"/>
              <w:rPr>
                <w:rFonts w:hint="eastAsia" w:hAnsi="宋体"/>
                <w:sz w:val="18"/>
                <w:szCs w:val="18"/>
              </w:rPr>
            </w:pPr>
            <w:r>
              <w:rPr>
                <w:rFonts w:hAnsi="宋体"/>
              </w:rPr>
              <w:t>●</w:t>
            </w:r>
          </w:p>
        </w:tc>
      </w:tr>
      <w:tr w14:paraId="1470E6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51E4E100">
            <w:pPr>
              <w:pStyle w:val="22"/>
              <w:ind w:firstLine="0" w:firstLineChars="0"/>
              <w:jc w:val="center"/>
              <w:rPr>
                <w:rFonts w:hint="eastAsia" w:hAnsi="宋体"/>
                <w:sz w:val="18"/>
                <w:szCs w:val="18"/>
              </w:rPr>
            </w:pPr>
            <w:r>
              <w:rPr>
                <w:rFonts w:hint="eastAsia" w:hAnsi="宋体"/>
                <w:sz w:val="18"/>
                <w:szCs w:val="18"/>
              </w:rPr>
              <w:t>9</w:t>
            </w:r>
          </w:p>
        </w:tc>
        <w:tc>
          <w:tcPr>
            <w:tcW w:w="2700" w:type="pct"/>
            <w:tcBorders>
              <w:top w:val="single" w:color="auto" w:sz="4" w:space="0"/>
              <w:left w:val="single" w:color="000000" w:sz="4" w:space="0"/>
              <w:bottom w:val="single" w:color="auto" w:sz="4" w:space="0"/>
              <w:right w:val="single" w:color="000000" w:sz="4" w:space="0"/>
            </w:tcBorders>
            <w:vAlign w:val="center"/>
          </w:tcPr>
          <w:p w14:paraId="5498A0A7">
            <w:pPr>
              <w:pStyle w:val="22"/>
              <w:ind w:firstLine="0" w:firstLineChars="0"/>
              <w:rPr>
                <w:sz w:val="18"/>
                <w:szCs w:val="18"/>
              </w:rPr>
            </w:pPr>
            <w:r>
              <w:rPr>
                <w:rFonts w:hint="eastAsia"/>
                <w:sz w:val="18"/>
                <w:szCs w:val="18"/>
              </w:rPr>
              <w:t xml:space="preserve">符号 </w:t>
            </w:r>
            <w:r>
              <w:rPr>
                <w:sz w:val="18"/>
                <w:szCs w:val="18"/>
              </w:rPr>
              <w:drawing>
                <wp:inline distT="0" distB="0" distL="0" distR="0">
                  <wp:extent cx="320675" cy="106680"/>
                  <wp:effectExtent l="0" t="0" r="3175"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0675" cy="106680"/>
                          </a:xfrm>
                          <a:prstGeom prst="rect">
                            <a:avLst/>
                          </a:prstGeom>
                          <a:noFill/>
                          <a:ln>
                            <a:noFill/>
                          </a:ln>
                        </pic:spPr>
                      </pic:pic>
                    </a:graphicData>
                  </a:graphic>
                </wp:inline>
              </w:drawing>
            </w:r>
          </w:p>
        </w:tc>
        <w:tc>
          <w:tcPr>
            <w:tcW w:w="630" w:type="pct"/>
            <w:tcBorders>
              <w:top w:val="single" w:color="auto" w:sz="4" w:space="0"/>
              <w:left w:val="single" w:color="000000" w:sz="4" w:space="0"/>
              <w:bottom w:val="single" w:color="auto" w:sz="4" w:space="0"/>
              <w:right w:val="single" w:color="auto" w:sz="8" w:space="0"/>
            </w:tcBorders>
            <w:vAlign w:val="center"/>
          </w:tcPr>
          <w:p w14:paraId="7E5816D5">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7889A061">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52DA92F6">
            <w:pPr>
              <w:pStyle w:val="22"/>
              <w:ind w:firstLine="0" w:firstLineChars="0"/>
              <w:jc w:val="center"/>
              <w:rPr>
                <w:rFonts w:hint="eastAsia" w:hAnsi="宋体"/>
                <w:sz w:val="18"/>
                <w:szCs w:val="18"/>
              </w:rPr>
            </w:pPr>
            <w:r>
              <w:rPr>
                <w:rFonts w:hAnsi="宋体"/>
              </w:rPr>
              <w:t>●</w:t>
            </w:r>
          </w:p>
        </w:tc>
      </w:tr>
      <w:tr w14:paraId="1699C77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4A42305D">
            <w:pPr>
              <w:pStyle w:val="22"/>
              <w:ind w:firstLine="0" w:firstLineChars="0"/>
              <w:jc w:val="center"/>
              <w:rPr>
                <w:rFonts w:hint="eastAsia" w:hAnsi="宋体"/>
                <w:sz w:val="18"/>
                <w:szCs w:val="18"/>
              </w:rPr>
            </w:pPr>
            <w:r>
              <w:rPr>
                <w:rFonts w:hint="eastAsia" w:hAnsi="宋体"/>
                <w:sz w:val="18"/>
                <w:szCs w:val="18"/>
              </w:rPr>
              <w:t>10</w:t>
            </w:r>
          </w:p>
        </w:tc>
        <w:tc>
          <w:tcPr>
            <w:tcW w:w="2700" w:type="pct"/>
            <w:tcBorders>
              <w:top w:val="single" w:color="auto" w:sz="4" w:space="0"/>
              <w:left w:val="single" w:color="000000" w:sz="4" w:space="0"/>
              <w:bottom w:val="single" w:color="auto" w:sz="4" w:space="0"/>
              <w:right w:val="single" w:color="000000" w:sz="4" w:space="0"/>
            </w:tcBorders>
            <w:vAlign w:val="center"/>
          </w:tcPr>
          <w:p w14:paraId="68462A90">
            <w:pPr>
              <w:pStyle w:val="22"/>
              <w:ind w:firstLine="0" w:firstLineChars="0"/>
              <w:rPr>
                <w:sz w:val="18"/>
                <w:szCs w:val="18"/>
              </w:rPr>
            </w:pPr>
            <w:r>
              <w:rPr>
                <w:rFonts w:hint="eastAsia"/>
                <w:sz w:val="18"/>
                <w:szCs w:val="18"/>
              </w:rPr>
              <w:t>选择性类别A</w:t>
            </w:r>
          </w:p>
        </w:tc>
        <w:tc>
          <w:tcPr>
            <w:tcW w:w="630" w:type="pct"/>
            <w:tcBorders>
              <w:top w:val="single" w:color="auto" w:sz="4" w:space="0"/>
              <w:left w:val="single" w:color="000000" w:sz="4" w:space="0"/>
              <w:bottom w:val="single" w:color="auto" w:sz="4" w:space="0"/>
              <w:right w:val="single" w:color="auto" w:sz="8" w:space="0"/>
            </w:tcBorders>
            <w:vAlign w:val="center"/>
          </w:tcPr>
          <w:p w14:paraId="66DBBACA">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3869CC45">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4DCE3FDE">
            <w:pPr>
              <w:pStyle w:val="22"/>
              <w:ind w:firstLine="0" w:firstLineChars="0"/>
              <w:jc w:val="center"/>
              <w:rPr>
                <w:rFonts w:hint="eastAsia" w:hAnsi="宋体"/>
                <w:sz w:val="18"/>
                <w:szCs w:val="18"/>
              </w:rPr>
            </w:pPr>
            <w:r>
              <w:rPr>
                <w:rFonts w:hAnsi="宋体"/>
              </w:rPr>
              <w:t>●</w:t>
            </w:r>
          </w:p>
        </w:tc>
      </w:tr>
      <w:tr w14:paraId="3655C9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248662F9">
            <w:pPr>
              <w:pStyle w:val="22"/>
              <w:ind w:firstLine="0" w:firstLineChars="0"/>
              <w:jc w:val="center"/>
              <w:rPr>
                <w:rFonts w:hint="eastAsia" w:hAnsi="宋体"/>
                <w:sz w:val="18"/>
                <w:szCs w:val="18"/>
              </w:rPr>
            </w:pPr>
            <w:r>
              <w:rPr>
                <w:rFonts w:hint="eastAsia" w:hAnsi="宋体"/>
                <w:sz w:val="18"/>
                <w:szCs w:val="18"/>
              </w:rPr>
              <w:t>11</w:t>
            </w:r>
          </w:p>
        </w:tc>
        <w:tc>
          <w:tcPr>
            <w:tcW w:w="2700" w:type="pct"/>
            <w:tcBorders>
              <w:top w:val="single" w:color="auto" w:sz="4" w:space="0"/>
              <w:left w:val="single" w:color="000000" w:sz="4" w:space="0"/>
              <w:bottom w:val="single" w:color="auto" w:sz="4" w:space="0"/>
              <w:right w:val="single" w:color="000000" w:sz="4" w:space="0"/>
            </w:tcBorders>
            <w:vAlign w:val="center"/>
          </w:tcPr>
          <w:p w14:paraId="528FA127">
            <w:pPr>
              <w:pStyle w:val="22"/>
              <w:ind w:firstLine="0" w:firstLineChars="0"/>
              <w:rPr>
                <w:sz w:val="18"/>
                <w:szCs w:val="18"/>
              </w:rPr>
            </w:pPr>
            <w:r>
              <w:rPr>
                <w:rFonts w:hint="eastAsia"/>
                <w:sz w:val="18"/>
                <w:szCs w:val="18"/>
              </w:rPr>
              <w:t>额定冲击耐受电压（</w:t>
            </w:r>
            <w:r>
              <w:rPr>
                <w:rFonts w:hint="eastAsia"/>
                <w:i/>
                <w:sz w:val="18"/>
                <w:szCs w:val="18"/>
              </w:rPr>
              <w:t>U</w:t>
            </w:r>
            <w:r>
              <w:rPr>
                <w:rFonts w:hint="eastAsia"/>
                <w:sz w:val="18"/>
                <w:szCs w:val="18"/>
                <w:vertAlign w:val="subscript"/>
              </w:rPr>
              <w:t>imp</w:t>
            </w:r>
            <w:r>
              <w:rPr>
                <w:rFonts w:hint="eastAsia"/>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6B2645EF">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30D23E0E">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0CA378EE">
            <w:pPr>
              <w:pStyle w:val="22"/>
              <w:ind w:firstLine="0" w:firstLineChars="0"/>
              <w:jc w:val="center"/>
              <w:rPr>
                <w:rFonts w:hint="eastAsia" w:hAnsi="宋体"/>
                <w:sz w:val="18"/>
                <w:szCs w:val="18"/>
              </w:rPr>
            </w:pPr>
            <w:r>
              <w:rPr>
                <w:rFonts w:hAnsi="宋体"/>
              </w:rPr>
              <w:t>●</w:t>
            </w:r>
          </w:p>
        </w:tc>
      </w:tr>
      <w:tr w14:paraId="19D2EB3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142C81FD">
            <w:pPr>
              <w:pStyle w:val="22"/>
              <w:ind w:firstLine="0" w:firstLineChars="0"/>
              <w:jc w:val="center"/>
              <w:rPr>
                <w:rFonts w:hint="eastAsia" w:hAnsi="宋体"/>
                <w:sz w:val="18"/>
                <w:szCs w:val="18"/>
              </w:rPr>
            </w:pPr>
            <w:r>
              <w:rPr>
                <w:rFonts w:hint="eastAsia" w:hAnsi="宋体"/>
                <w:sz w:val="18"/>
                <w:szCs w:val="18"/>
              </w:rPr>
              <w:t>12</w:t>
            </w:r>
          </w:p>
        </w:tc>
        <w:tc>
          <w:tcPr>
            <w:tcW w:w="2700" w:type="pct"/>
            <w:tcBorders>
              <w:top w:val="single" w:color="auto" w:sz="4" w:space="0"/>
              <w:left w:val="single" w:color="000000" w:sz="4" w:space="0"/>
              <w:bottom w:val="single" w:color="auto" w:sz="4" w:space="0"/>
              <w:right w:val="single" w:color="000000" w:sz="4" w:space="0"/>
            </w:tcBorders>
            <w:vAlign w:val="center"/>
          </w:tcPr>
          <w:p w14:paraId="0A8394B0">
            <w:pPr>
              <w:pStyle w:val="22"/>
              <w:ind w:firstLine="0" w:firstLineChars="0"/>
              <w:rPr>
                <w:sz w:val="18"/>
                <w:szCs w:val="18"/>
              </w:rPr>
            </w:pPr>
            <w:r>
              <w:rPr>
                <w:rFonts w:hint="eastAsia"/>
                <w:sz w:val="18"/>
                <w:szCs w:val="18"/>
              </w:rPr>
              <w:t>相应于额定工作电压（</w:t>
            </w:r>
            <w:r>
              <w:rPr>
                <w:i/>
                <w:sz w:val="18"/>
                <w:szCs w:val="18"/>
              </w:rPr>
              <w:t>U</w:t>
            </w:r>
            <w:r>
              <w:rPr>
                <w:sz w:val="18"/>
                <w:szCs w:val="18"/>
                <w:vertAlign w:val="subscript"/>
              </w:rPr>
              <w:t>e</w:t>
            </w:r>
            <w:r>
              <w:rPr>
                <w:rFonts w:hint="eastAsia"/>
                <w:sz w:val="18"/>
                <w:szCs w:val="18"/>
              </w:rPr>
              <w:t>）的额定运行短路分断能力（</w:t>
            </w:r>
            <w:r>
              <w:rPr>
                <w:rFonts w:hint="eastAsia"/>
                <w:i/>
                <w:sz w:val="18"/>
                <w:szCs w:val="18"/>
              </w:rPr>
              <w:t>I</w:t>
            </w:r>
            <w:r>
              <w:rPr>
                <w:rFonts w:hint="eastAsia"/>
                <w:sz w:val="18"/>
                <w:szCs w:val="18"/>
                <w:vertAlign w:val="subscript"/>
              </w:rPr>
              <w:t>cs</w:t>
            </w:r>
            <w:r>
              <w:rPr>
                <w:rFonts w:hint="eastAsia"/>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74EBEC3E">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4C4877F5">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132EC04F">
            <w:pPr>
              <w:pStyle w:val="22"/>
              <w:ind w:firstLine="0" w:firstLineChars="0"/>
              <w:jc w:val="center"/>
              <w:rPr>
                <w:rFonts w:hint="eastAsia" w:hAnsi="宋体"/>
                <w:sz w:val="18"/>
                <w:szCs w:val="18"/>
              </w:rPr>
            </w:pPr>
            <w:r>
              <w:rPr>
                <w:rFonts w:hAnsi="宋体"/>
              </w:rPr>
              <w:t>●</w:t>
            </w:r>
          </w:p>
        </w:tc>
      </w:tr>
      <w:tr w14:paraId="40FCE23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4B96EEB4">
            <w:pPr>
              <w:pStyle w:val="22"/>
              <w:ind w:firstLine="0" w:firstLineChars="0"/>
              <w:jc w:val="center"/>
              <w:rPr>
                <w:rFonts w:hint="eastAsia" w:hAnsi="宋体"/>
                <w:sz w:val="18"/>
                <w:szCs w:val="18"/>
              </w:rPr>
            </w:pPr>
            <w:r>
              <w:rPr>
                <w:rFonts w:hint="eastAsia" w:hAnsi="宋体"/>
                <w:sz w:val="18"/>
                <w:szCs w:val="18"/>
              </w:rPr>
              <w:t>13</w:t>
            </w:r>
          </w:p>
        </w:tc>
        <w:tc>
          <w:tcPr>
            <w:tcW w:w="2700" w:type="pct"/>
            <w:tcBorders>
              <w:top w:val="single" w:color="auto" w:sz="4" w:space="0"/>
              <w:left w:val="single" w:color="000000" w:sz="4" w:space="0"/>
              <w:bottom w:val="single" w:color="auto" w:sz="4" w:space="0"/>
              <w:right w:val="single" w:color="000000" w:sz="4" w:space="0"/>
            </w:tcBorders>
            <w:vAlign w:val="center"/>
          </w:tcPr>
          <w:p w14:paraId="78505909">
            <w:pPr>
              <w:pStyle w:val="22"/>
              <w:ind w:firstLine="0" w:firstLineChars="0"/>
              <w:rPr>
                <w:sz w:val="18"/>
                <w:szCs w:val="18"/>
              </w:rPr>
            </w:pPr>
            <w:r>
              <w:rPr>
                <w:rFonts w:hint="eastAsia"/>
                <w:sz w:val="18"/>
                <w:szCs w:val="18"/>
              </w:rPr>
              <w:t>相应于额定工作电压（</w:t>
            </w:r>
            <w:r>
              <w:rPr>
                <w:i/>
                <w:sz w:val="18"/>
                <w:szCs w:val="18"/>
              </w:rPr>
              <w:t>U</w:t>
            </w:r>
            <w:r>
              <w:rPr>
                <w:sz w:val="18"/>
                <w:szCs w:val="18"/>
                <w:vertAlign w:val="subscript"/>
              </w:rPr>
              <w:t>e</w:t>
            </w:r>
            <w:r>
              <w:rPr>
                <w:rFonts w:hint="eastAsia"/>
                <w:sz w:val="18"/>
                <w:szCs w:val="18"/>
              </w:rPr>
              <w:t>）的额定极限短路分断能力（</w:t>
            </w:r>
            <w:r>
              <w:rPr>
                <w:rFonts w:hint="eastAsia"/>
                <w:i/>
                <w:sz w:val="18"/>
                <w:szCs w:val="18"/>
              </w:rPr>
              <w:t>I</w:t>
            </w:r>
            <w:r>
              <w:rPr>
                <w:rFonts w:hint="eastAsia"/>
                <w:sz w:val="18"/>
                <w:szCs w:val="18"/>
                <w:vertAlign w:val="subscript"/>
              </w:rPr>
              <w:t>cu</w:t>
            </w:r>
            <w:r>
              <w:rPr>
                <w:rFonts w:hint="eastAsia"/>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3D74B2D1">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69DD5E4E">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6C77B797">
            <w:pPr>
              <w:pStyle w:val="22"/>
              <w:ind w:firstLine="0" w:firstLineChars="0"/>
              <w:jc w:val="center"/>
              <w:rPr>
                <w:rFonts w:hint="eastAsia" w:hAnsi="宋体"/>
                <w:sz w:val="18"/>
                <w:szCs w:val="18"/>
              </w:rPr>
            </w:pPr>
            <w:r>
              <w:rPr>
                <w:rFonts w:hAnsi="宋体"/>
              </w:rPr>
              <w:t>●</w:t>
            </w:r>
          </w:p>
        </w:tc>
      </w:tr>
      <w:tr w14:paraId="2F8C56F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407EBC68">
            <w:pPr>
              <w:pStyle w:val="22"/>
              <w:ind w:firstLine="0" w:firstLineChars="0"/>
              <w:jc w:val="center"/>
              <w:rPr>
                <w:rFonts w:hint="eastAsia" w:hAnsi="宋体"/>
                <w:sz w:val="18"/>
                <w:szCs w:val="18"/>
              </w:rPr>
            </w:pPr>
            <w:r>
              <w:rPr>
                <w:rFonts w:hint="eastAsia" w:hAnsi="宋体"/>
                <w:sz w:val="18"/>
                <w:szCs w:val="18"/>
              </w:rPr>
              <w:t>14</w:t>
            </w:r>
          </w:p>
        </w:tc>
        <w:tc>
          <w:tcPr>
            <w:tcW w:w="2700" w:type="pct"/>
            <w:tcBorders>
              <w:top w:val="single" w:color="auto" w:sz="4" w:space="0"/>
              <w:left w:val="single" w:color="000000" w:sz="4" w:space="0"/>
              <w:bottom w:val="single" w:color="auto" w:sz="4" w:space="0"/>
              <w:right w:val="single" w:color="000000" w:sz="4" w:space="0"/>
            </w:tcBorders>
            <w:vAlign w:val="center"/>
          </w:tcPr>
          <w:p w14:paraId="590EC19D">
            <w:pPr>
              <w:pStyle w:val="22"/>
              <w:ind w:firstLine="0" w:firstLineChars="0"/>
              <w:rPr>
                <w:sz w:val="18"/>
                <w:szCs w:val="18"/>
              </w:rPr>
            </w:pPr>
            <w:r>
              <w:rPr>
                <w:rFonts w:hint="eastAsia"/>
                <w:sz w:val="18"/>
                <w:szCs w:val="18"/>
              </w:rPr>
              <w:t>额定瞬时短路电流整定值（</w:t>
            </w:r>
            <w:r>
              <w:rPr>
                <w:rFonts w:hint="eastAsia"/>
                <w:i/>
                <w:sz w:val="18"/>
                <w:szCs w:val="18"/>
              </w:rPr>
              <w:t>I</w:t>
            </w:r>
            <w:r>
              <w:rPr>
                <w:sz w:val="18"/>
                <w:szCs w:val="18"/>
                <w:vertAlign w:val="subscript"/>
              </w:rPr>
              <w:t>i</w:t>
            </w:r>
            <w:r>
              <w:rPr>
                <w:rFonts w:hint="eastAsia"/>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26268A17">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54AD0C75">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0DC3B86D">
            <w:pPr>
              <w:pStyle w:val="22"/>
              <w:ind w:firstLine="0" w:firstLineChars="0"/>
              <w:jc w:val="center"/>
              <w:rPr>
                <w:rFonts w:hint="eastAsia" w:hAnsi="宋体"/>
                <w:sz w:val="18"/>
                <w:szCs w:val="18"/>
              </w:rPr>
            </w:pPr>
            <w:r>
              <w:rPr>
                <w:rFonts w:hAnsi="宋体"/>
              </w:rPr>
              <w:t>●</w:t>
            </w:r>
          </w:p>
        </w:tc>
      </w:tr>
      <w:tr w14:paraId="7ACB972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35F12DEE">
            <w:pPr>
              <w:pStyle w:val="22"/>
              <w:ind w:firstLine="0" w:firstLineChars="0"/>
              <w:jc w:val="center"/>
              <w:rPr>
                <w:rFonts w:hint="eastAsia" w:hAnsi="宋体"/>
                <w:sz w:val="18"/>
                <w:szCs w:val="18"/>
              </w:rPr>
            </w:pPr>
            <w:r>
              <w:rPr>
                <w:rFonts w:hint="eastAsia" w:hAnsi="宋体"/>
                <w:sz w:val="18"/>
                <w:szCs w:val="18"/>
              </w:rPr>
              <w:t>15</w:t>
            </w:r>
          </w:p>
        </w:tc>
        <w:tc>
          <w:tcPr>
            <w:tcW w:w="2700" w:type="pct"/>
            <w:tcBorders>
              <w:top w:val="single" w:color="auto" w:sz="4" w:space="0"/>
              <w:left w:val="single" w:color="000000" w:sz="4" w:space="0"/>
              <w:bottom w:val="single" w:color="auto" w:sz="4" w:space="0"/>
              <w:right w:val="single" w:color="000000" w:sz="4" w:space="0"/>
            </w:tcBorders>
            <w:vAlign w:val="center"/>
          </w:tcPr>
          <w:p w14:paraId="007BC208">
            <w:pPr>
              <w:pStyle w:val="22"/>
              <w:ind w:firstLine="0" w:firstLineChars="0"/>
              <w:rPr>
                <w:sz w:val="18"/>
                <w:szCs w:val="18"/>
              </w:rPr>
            </w:pPr>
            <w:r>
              <w:rPr>
                <w:rFonts w:hint="eastAsia"/>
                <w:sz w:val="18"/>
                <w:szCs w:val="18"/>
              </w:rPr>
              <w:t>如果基准温度不是3</w:t>
            </w:r>
            <w:r>
              <w:rPr>
                <w:sz w:val="18"/>
                <w:szCs w:val="18"/>
              </w:rPr>
              <w:t>0</w:t>
            </w:r>
            <w:r>
              <w:rPr>
                <w:rFonts w:hint="eastAsia"/>
                <w:sz w:val="18"/>
                <w:szCs w:val="18"/>
              </w:rPr>
              <w:t>℃，则应标明基准温度</w:t>
            </w:r>
          </w:p>
        </w:tc>
        <w:tc>
          <w:tcPr>
            <w:tcW w:w="630" w:type="pct"/>
            <w:tcBorders>
              <w:top w:val="single" w:color="auto" w:sz="4" w:space="0"/>
              <w:left w:val="single" w:color="000000" w:sz="4" w:space="0"/>
              <w:bottom w:val="single" w:color="auto" w:sz="4" w:space="0"/>
              <w:right w:val="single" w:color="auto" w:sz="8" w:space="0"/>
            </w:tcBorders>
            <w:vAlign w:val="center"/>
          </w:tcPr>
          <w:p w14:paraId="26CF53B9">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5BF94A9B">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05AFF34E">
            <w:pPr>
              <w:pStyle w:val="22"/>
              <w:ind w:firstLine="0" w:firstLineChars="0"/>
              <w:jc w:val="center"/>
              <w:rPr>
                <w:rFonts w:hint="eastAsia" w:hAnsi="宋体"/>
                <w:sz w:val="18"/>
                <w:szCs w:val="18"/>
              </w:rPr>
            </w:pPr>
            <w:r>
              <w:rPr>
                <w:rFonts w:hAnsi="宋体"/>
              </w:rPr>
              <w:t>●</w:t>
            </w:r>
          </w:p>
        </w:tc>
      </w:tr>
      <w:tr w14:paraId="20A2288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6F71B7CC">
            <w:pPr>
              <w:pStyle w:val="22"/>
              <w:ind w:firstLine="0" w:firstLineChars="0"/>
              <w:jc w:val="center"/>
              <w:rPr>
                <w:rFonts w:hint="eastAsia" w:hAnsi="宋体"/>
                <w:sz w:val="18"/>
                <w:szCs w:val="18"/>
              </w:rPr>
            </w:pPr>
            <w:r>
              <w:rPr>
                <w:rFonts w:hint="eastAsia" w:hAnsi="宋体"/>
                <w:sz w:val="18"/>
                <w:szCs w:val="18"/>
              </w:rPr>
              <w:t>16</w:t>
            </w:r>
          </w:p>
        </w:tc>
        <w:tc>
          <w:tcPr>
            <w:tcW w:w="2700" w:type="pct"/>
            <w:tcBorders>
              <w:top w:val="single" w:color="auto" w:sz="4" w:space="0"/>
              <w:left w:val="single" w:color="000000" w:sz="4" w:space="0"/>
              <w:bottom w:val="single" w:color="auto" w:sz="4" w:space="0"/>
              <w:right w:val="single" w:color="000000" w:sz="4" w:space="0"/>
            </w:tcBorders>
            <w:vAlign w:val="center"/>
          </w:tcPr>
          <w:p w14:paraId="78A4F76E">
            <w:pPr>
              <w:pStyle w:val="22"/>
              <w:ind w:firstLine="0" w:firstLineChars="0"/>
              <w:rPr>
                <w:sz w:val="18"/>
                <w:szCs w:val="18"/>
              </w:rPr>
            </w:pPr>
            <w:r>
              <w:rPr>
                <w:rFonts w:hint="eastAsia"/>
                <w:sz w:val="18"/>
                <w:szCs w:val="18"/>
              </w:rPr>
              <w:t>接线端子标志，在正极端加标识“＋”，在负极端加标识“－”，如适用</w:t>
            </w:r>
          </w:p>
        </w:tc>
        <w:tc>
          <w:tcPr>
            <w:tcW w:w="630" w:type="pct"/>
            <w:tcBorders>
              <w:top w:val="single" w:color="auto" w:sz="4" w:space="0"/>
              <w:left w:val="single" w:color="000000" w:sz="4" w:space="0"/>
              <w:bottom w:val="single" w:color="auto" w:sz="4" w:space="0"/>
              <w:right w:val="single" w:color="auto" w:sz="8" w:space="0"/>
            </w:tcBorders>
            <w:vAlign w:val="center"/>
          </w:tcPr>
          <w:p w14:paraId="6BB52D92">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3B9D26DD">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16E8D2A4">
            <w:pPr>
              <w:pStyle w:val="22"/>
              <w:ind w:firstLine="0" w:firstLineChars="0"/>
              <w:jc w:val="center"/>
              <w:rPr>
                <w:rFonts w:hint="eastAsia" w:hAnsi="宋体"/>
                <w:sz w:val="18"/>
                <w:szCs w:val="18"/>
              </w:rPr>
            </w:pPr>
            <w:r>
              <w:rPr>
                <w:rFonts w:hAnsi="宋体"/>
              </w:rPr>
              <w:t>●</w:t>
            </w:r>
          </w:p>
        </w:tc>
      </w:tr>
      <w:tr w14:paraId="3641BF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4E6ABB25">
            <w:pPr>
              <w:pStyle w:val="22"/>
              <w:ind w:firstLine="0" w:firstLineChars="0"/>
              <w:jc w:val="center"/>
              <w:rPr>
                <w:rFonts w:hint="eastAsia" w:hAnsi="宋体"/>
                <w:sz w:val="18"/>
                <w:szCs w:val="18"/>
              </w:rPr>
            </w:pPr>
            <w:r>
              <w:rPr>
                <w:rFonts w:hint="eastAsia" w:hAnsi="宋体"/>
                <w:sz w:val="18"/>
                <w:szCs w:val="18"/>
              </w:rPr>
              <w:t>17</w:t>
            </w:r>
          </w:p>
        </w:tc>
        <w:tc>
          <w:tcPr>
            <w:tcW w:w="2700" w:type="pct"/>
            <w:tcBorders>
              <w:top w:val="single" w:color="auto" w:sz="4" w:space="0"/>
              <w:left w:val="single" w:color="000000" w:sz="4" w:space="0"/>
              <w:bottom w:val="single" w:color="auto" w:sz="4" w:space="0"/>
              <w:right w:val="single" w:color="000000" w:sz="4" w:space="0"/>
            </w:tcBorders>
            <w:vAlign w:val="center"/>
          </w:tcPr>
          <w:p w14:paraId="6F9A4BA9">
            <w:pPr>
              <w:pStyle w:val="22"/>
              <w:ind w:firstLine="0" w:firstLineChars="0"/>
              <w:rPr>
                <w:sz w:val="18"/>
                <w:szCs w:val="18"/>
              </w:rPr>
            </w:pPr>
            <w:r>
              <w:rPr>
                <w:sz w:val="18"/>
                <w:szCs w:val="18"/>
              </w:rPr>
              <w:drawing>
                <wp:anchor distT="0" distB="0" distL="114300" distR="114300" simplePos="0" relativeHeight="251662336" behindDoc="0" locked="0" layoutInCell="1" allowOverlap="1">
                  <wp:simplePos x="0" y="0"/>
                  <wp:positionH relativeFrom="column">
                    <wp:posOffset>247650</wp:posOffset>
                  </wp:positionH>
                  <wp:positionV relativeFrom="paragraph">
                    <wp:posOffset>3810</wp:posOffset>
                  </wp:positionV>
                  <wp:extent cx="180975" cy="190500"/>
                  <wp:effectExtent l="0" t="0" r="952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anchor>
              </w:drawing>
            </w:r>
            <w:r>
              <w:rPr>
                <w:rFonts w:hint="eastAsia"/>
                <w:sz w:val="18"/>
                <w:szCs w:val="18"/>
              </w:rPr>
              <w:t xml:space="preserve">标志 </w:t>
            </w:r>
            <w:r>
              <w:rPr>
                <w:sz w:val="18"/>
                <w:szCs w:val="18"/>
              </w:rPr>
              <w:t xml:space="preserve">   </w:t>
            </w:r>
            <w:r>
              <w:rPr>
                <w:rFonts w:hint="eastAsia"/>
                <w:sz w:val="18"/>
                <w:szCs w:val="18"/>
              </w:rPr>
              <w:t>，</w:t>
            </w:r>
            <w:r>
              <w:rPr>
                <w:sz w:val="18"/>
                <w:szCs w:val="18"/>
              </w:rPr>
              <w:t>如适用</w:t>
            </w:r>
          </w:p>
        </w:tc>
        <w:tc>
          <w:tcPr>
            <w:tcW w:w="630" w:type="pct"/>
            <w:tcBorders>
              <w:top w:val="single" w:color="auto" w:sz="4" w:space="0"/>
              <w:left w:val="single" w:color="000000" w:sz="4" w:space="0"/>
              <w:bottom w:val="single" w:color="auto" w:sz="4" w:space="0"/>
              <w:right w:val="single" w:color="auto" w:sz="8" w:space="0"/>
            </w:tcBorders>
            <w:vAlign w:val="center"/>
          </w:tcPr>
          <w:p w14:paraId="0D558EB4">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2650500E">
            <w:pPr>
              <w:pStyle w:val="22"/>
              <w:ind w:firstLine="0" w:firstLineChars="0"/>
              <w:jc w:val="center"/>
              <w:rPr>
                <w:rFonts w:hint="eastAsia" w:hAnsi="宋体"/>
              </w:rPr>
            </w:pPr>
            <w:r>
              <w:rPr>
                <w:rFonts w:hAnsi="宋体"/>
              </w:rPr>
              <w:t>●</w:t>
            </w:r>
          </w:p>
        </w:tc>
        <w:tc>
          <w:tcPr>
            <w:tcW w:w="632" w:type="pct"/>
            <w:tcBorders>
              <w:top w:val="single" w:color="auto" w:sz="4" w:space="0"/>
              <w:left w:val="single" w:color="000000" w:sz="4" w:space="0"/>
              <w:bottom w:val="single" w:color="auto" w:sz="4" w:space="0"/>
              <w:right w:val="single" w:color="auto" w:sz="8" w:space="0"/>
            </w:tcBorders>
            <w:vAlign w:val="center"/>
          </w:tcPr>
          <w:p w14:paraId="721BF98E">
            <w:pPr>
              <w:pStyle w:val="22"/>
              <w:ind w:firstLine="0" w:firstLineChars="0"/>
              <w:jc w:val="center"/>
              <w:rPr>
                <w:rFonts w:hint="eastAsia" w:hAnsi="宋体"/>
              </w:rPr>
            </w:pPr>
            <w:r>
              <w:rPr>
                <w:rFonts w:hAnsi="宋体"/>
              </w:rPr>
              <w:t>●</w:t>
            </w:r>
          </w:p>
        </w:tc>
      </w:tr>
      <w:tr w14:paraId="27FA927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07FACCCB">
            <w:pPr>
              <w:pStyle w:val="22"/>
              <w:ind w:firstLine="0" w:firstLineChars="0"/>
              <w:jc w:val="center"/>
              <w:rPr>
                <w:rFonts w:hint="eastAsia" w:hAnsi="宋体"/>
                <w:sz w:val="18"/>
                <w:szCs w:val="18"/>
              </w:rPr>
            </w:pPr>
            <w:r>
              <w:rPr>
                <w:rFonts w:hint="eastAsia" w:hAnsi="宋体"/>
                <w:sz w:val="18"/>
                <w:szCs w:val="18"/>
              </w:rPr>
              <w:t>18</w:t>
            </w:r>
          </w:p>
        </w:tc>
        <w:tc>
          <w:tcPr>
            <w:tcW w:w="2700" w:type="pct"/>
            <w:tcBorders>
              <w:top w:val="single" w:color="auto" w:sz="4" w:space="0"/>
              <w:left w:val="single" w:color="000000" w:sz="4" w:space="0"/>
              <w:bottom w:val="single" w:color="auto" w:sz="4" w:space="0"/>
              <w:right w:val="single" w:color="000000" w:sz="4" w:space="0"/>
            </w:tcBorders>
            <w:vAlign w:val="center"/>
          </w:tcPr>
          <w:p w14:paraId="3B8F4F3A">
            <w:pPr>
              <w:pStyle w:val="22"/>
              <w:ind w:firstLine="0" w:firstLineChars="0"/>
              <w:rPr>
                <w:sz w:val="18"/>
                <w:szCs w:val="18"/>
              </w:rPr>
            </w:pPr>
            <w:r>
              <w:rPr>
                <w:rFonts w:hint="eastAsia" w:hAnsi="宋体"/>
                <w:sz w:val="18"/>
                <w:szCs w:val="18"/>
              </w:rPr>
              <w:t>远程控制合闸时间（</w:t>
            </w:r>
            <w:r>
              <w:rPr>
                <w:rFonts w:hAnsi="宋体"/>
                <w:i/>
                <w:sz w:val="18"/>
                <w:szCs w:val="18"/>
              </w:rPr>
              <w:t>t</w:t>
            </w:r>
            <w:r>
              <w:rPr>
                <w:rFonts w:hAnsi="宋体"/>
                <w:sz w:val="18"/>
                <w:szCs w:val="18"/>
                <w:vertAlign w:val="subscript"/>
              </w:rPr>
              <w:t>c</w:t>
            </w:r>
            <w:r>
              <w:rPr>
                <w:rFonts w:hint="eastAsia" w:hAnsi="宋体"/>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03DF48DA">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0EACCFBE">
            <w:pPr>
              <w:pStyle w:val="22"/>
              <w:ind w:firstLine="0" w:firstLineChars="0"/>
              <w:jc w:val="center"/>
              <w:rPr>
                <w:rFonts w:hint="eastAsia" w:hAnsi="宋体"/>
                <w:sz w:val="18"/>
                <w:szCs w:val="18"/>
              </w:rPr>
            </w:pPr>
          </w:p>
        </w:tc>
        <w:tc>
          <w:tcPr>
            <w:tcW w:w="632" w:type="pct"/>
            <w:tcBorders>
              <w:top w:val="single" w:color="auto" w:sz="4" w:space="0"/>
              <w:left w:val="single" w:color="000000" w:sz="4" w:space="0"/>
              <w:bottom w:val="single" w:color="auto" w:sz="4" w:space="0"/>
              <w:right w:val="single" w:color="auto" w:sz="8" w:space="0"/>
            </w:tcBorders>
            <w:vAlign w:val="center"/>
          </w:tcPr>
          <w:p w14:paraId="16AA6C17">
            <w:pPr>
              <w:pStyle w:val="22"/>
              <w:ind w:firstLine="0" w:firstLineChars="0"/>
              <w:jc w:val="center"/>
              <w:rPr>
                <w:rFonts w:hint="eastAsia" w:hAnsi="宋体"/>
                <w:sz w:val="18"/>
                <w:szCs w:val="18"/>
              </w:rPr>
            </w:pPr>
            <w:r>
              <w:rPr>
                <w:rFonts w:hAnsi="宋体"/>
              </w:rPr>
              <w:t>●</w:t>
            </w:r>
          </w:p>
        </w:tc>
      </w:tr>
      <w:tr w14:paraId="7A8BE61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0AC33C5C">
            <w:pPr>
              <w:pStyle w:val="22"/>
              <w:ind w:firstLine="0" w:firstLineChars="0"/>
              <w:jc w:val="center"/>
              <w:rPr>
                <w:rFonts w:hint="eastAsia" w:hAnsi="宋体"/>
                <w:sz w:val="18"/>
                <w:szCs w:val="18"/>
              </w:rPr>
            </w:pPr>
            <w:r>
              <w:rPr>
                <w:rFonts w:hint="eastAsia" w:hAnsi="宋体"/>
                <w:sz w:val="18"/>
                <w:szCs w:val="18"/>
              </w:rPr>
              <w:t>19</w:t>
            </w:r>
          </w:p>
        </w:tc>
        <w:tc>
          <w:tcPr>
            <w:tcW w:w="2700" w:type="pct"/>
            <w:tcBorders>
              <w:top w:val="single" w:color="auto" w:sz="4" w:space="0"/>
              <w:left w:val="single" w:color="000000" w:sz="4" w:space="0"/>
              <w:bottom w:val="single" w:color="auto" w:sz="4" w:space="0"/>
              <w:right w:val="single" w:color="000000" w:sz="4" w:space="0"/>
            </w:tcBorders>
            <w:vAlign w:val="center"/>
          </w:tcPr>
          <w:p w14:paraId="7EEF3E41">
            <w:pPr>
              <w:pStyle w:val="22"/>
              <w:ind w:firstLine="0" w:firstLineChars="0"/>
              <w:rPr>
                <w:sz w:val="18"/>
                <w:szCs w:val="18"/>
              </w:rPr>
            </w:pPr>
            <w:r>
              <w:rPr>
                <w:rFonts w:hint="eastAsia" w:hAnsi="宋体"/>
                <w:sz w:val="18"/>
                <w:szCs w:val="18"/>
              </w:rPr>
              <w:t>远程控制分闸时间（</w:t>
            </w:r>
            <w:r>
              <w:rPr>
                <w:rFonts w:hint="eastAsia" w:hAnsi="宋体"/>
                <w:i/>
                <w:sz w:val="18"/>
                <w:szCs w:val="18"/>
              </w:rPr>
              <w:t>t</w:t>
            </w:r>
            <w:r>
              <w:rPr>
                <w:rFonts w:hAnsi="宋体"/>
                <w:sz w:val="18"/>
                <w:szCs w:val="18"/>
                <w:vertAlign w:val="subscript"/>
              </w:rPr>
              <w:t>o</w:t>
            </w:r>
            <w:r>
              <w:rPr>
                <w:rFonts w:hint="eastAsia" w:hAnsi="宋体"/>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3B344397">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5F11DAFC">
            <w:pPr>
              <w:pStyle w:val="22"/>
              <w:ind w:firstLine="0" w:firstLineChars="0"/>
              <w:jc w:val="center"/>
              <w:rPr>
                <w:rFonts w:hint="eastAsia" w:hAnsi="宋体"/>
              </w:rPr>
            </w:pPr>
          </w:p>
        </w:tc>
        <w:tc>
          <w:tcPr>
            <w:tcW w:w="632" w:type="pct"/>
            <w:tcBorders>
              <w:top w:val="single" w:color="auto" w:sz="4" w:space="0"/>
              <w:left w:val="single" w:color="000000" w:sz="4" w:space="0"/>
              <w:bottom w:val="single" w:color="auto" w:sz="4" w:space="0"/>
              <w:right w:val="single" w:color="auto" w:sz="8" w:space="0"/>
            </w:tcBorders>
            <w:vAlign w:val="center"/>
          </w:tcPr>
          <w:p w14:paraId="4B0ADB4D">
            <w:pPr>
              <w:pStyle w:val="22"/>
              <w:ind w:firstLine="0" w:firstLineChars="0"/>
              <w:jc w:val="center"/>
              <w:rPr>
                <w:rFonts w:hint="eastAsia" w:hAnsi="宋体"/>
              </w:rPr>
            </w:pPr>
            <w:r>
              <w:rPr>
                <w:rFonts w:hAnsi="宋体"/>
              </w:rPr>
              <w:t>●</w:t>
            </w:r>
          </w:p>
        </w:tc>
      </w:tr>
      <w:tr w14:paraId="3DDCFBD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7031478C">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0</w:t>
            </w:r>
          </w:p>
        </w:tc>
        <w:tc>
          <w:tcPr>
            <w:tcW w:w="2700" w:type="pct"/>
            <w:tcBorders>
              <w:top w:val="single" w:color="auto" w:sz="4" w:space="0"/>
              <w:left w:val="single" w:color="000000" w:sz="4" w:space="0"/>
              <w:bottom w:val="single" w:color="auto" w:sz="4" w:space="0"/>
              <w:right w:val="single" w:color="000000" w:sz="4" w:space="0"/>
            </w:tcBorders>
            <w:vAlign w:val="center"/>
          </w:tcPr>
          <w:p w14:paraId="2D92CA8F">
            <w:pPr>
              <w:pStyle w:val="22"/>
              <w:ind w:firstLine="0" w:firstLineChars="0"/>
              <w:rPr>
                <w:sz w:val="18"/>
                <w:szCs w:val="18"/>
              </w:rPr>
            </w:pPr>
            <w:r>
              <w:rPr>
                <w:rFonts w:hint="eastAsia"/>
                <w:sz w:val="18"/>
                <w:szCs w:val="18"/>
              </w:rPr>
              <w:t>具有电平控制方式的断路器，信号控制端的接线端子应用“控制端”或字母“C”标明，状态反馈端的接线端子应用“反馈端”或字母“F”标明</w:t>
            </w:r>
          </w:p>
        </w:tc>
        <w:tc>
          <w:tcPr>
            <w:tcW w:w="630" w:type="pct"/>
            <w:tcBorders>
              <w:top w:val="single" w:color="auto" w:sz="4" w:space="0"/>
              <w:left w:val="single" w:color="000000" w:sz="4" w:space="0"/>
              <w:bottom w:val="single" w:color="auto" w:sz="4" w:space="0"/>
              <w:right w:val="single" w:color="auto" w:sz="8" w:space="0"/>
            </w:tcBorders>
            <w:vAlign w:val="center"/>
          </w:tcPr>
          <w:p w14:paraId="73719DCC">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68BF90BF">
            <w:pPr>
              <w:pStyle w:val="22"/>
              <w:ind w:firstLine="0" w:firstLineChars="0"/>
              <w:jc w:val="center"/>
              <w:rPr>
                <w:rFonts w:hint="eastAsia" w:hAnsi="宋体"/>
              </w:rPr>
            </w:pPr>
          </w:p>
        </w:tc>
        <w:tc>
          <w:tcPr>
            <w:tcW w:w="632" w:type="pct"/>
            <w:tcBorders>
              <w:top w:val="single" w:color="auto" w:sz="4" w:space="0"/>
              <w:left w:val="single" w:color="000000" w:sz="4" w:space="0"/>
              <w:bottom w:val="single" w:color="auto" w:sz="4" w:space="0"/>
              <w:right w:val="single" w:color="auto" w:sz="8" w:space="0"/>
            </w:tcBorders>
            <w:vAlign w:val="center"/>
          </w:tcPr>
          <w:p w14:paraId="1820D01F">
            <w:pPr>
              <w:pStyle w:val="22"/>
              <w:ind w:firstLine="0" w:firstLineChars="0"/>
              <w:jc w:val="center"/>
              <w:rPr>
                <w:rFonts w:hint="eastAsia" w:hAnsi="宋体"/>
              </w:rPr>
            </w:pPr>
            <w:r>
              <w:rPr>
                <w:rFonts w:hAnsi="宋体"/>
              </w:rPr>
              <w:t>●</w:t>
            </w:r>
          </w:p>
        </w:tc>
      </w:tr>
      <w:tr w14:paraId="7B1F25D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409B0B52">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1</w:t>
            </w:r>
          </w:p>
        </w:tc>
        <w:tc>
          <w:tcPr>
            <w:tcW w:w="2700" w:type="pct"/>
            <w:tcBorders>
              <w:top w:val="single" w:color="auto" w:sz="4" w:space="0"/>
              <w:left w:val="single" w:color="000000" w:sz="4" w:space="0"/>
              <w:bottom w:val="single" w:color="auto" w:sz="4" w:space="0"/>
              <w:right w:val="single" w:color="000000" w:sz="4" w:space="0"/>
            </w:tcBorders>
            <w:vAlign w:val="center"/>
          </w:tcPr>
          <w:p w14:paraId="170E18D1">
            <w:pPr>
              <w:pStyle w:val="22"/>
              <w:ind w:firstLine="0" w:firstLineChars="0"/>
              <w:rPr>
                <w:sz w:val="18"/>
                <w:szCs w:val="18"/>
              </w:rPr>
            </w:pPr>
            <w:r>
              <w:rPr>
                <w:rFonts w:hint="eastAsia" w:hAnsi="宋体"/>
                <w:sz w:val="18"/>
                <w:szCs w:val="18"/>
              </w:rPr>
              <w:t>非电平控制方式的断路器，标明其控制方式</w:t>
            </w:r>
          </w:p>
        </w:tc>
        <w:tc>
          <w:tcPr>
            <w:tcW w:w="630" w:type="pct"/>
            <w:tcBorders>
              <w:top w:val="single" w:color="auto" w:sz="4" w:space="0"/>
              <w:left w:val="single" w:color="000000" w:sz="4" w:space="0"/>
              <w:bottom w:val="single" w:color="auto" w:sz="4" w:space="0"/>
              <w:right w:val="single" w:color="auto" w:sz="8" w:space="0"/>
            </w:tcBorders>
            <w:vAlign w:val="center"/>
          </w:tcPr>
          <w:p w14:paraId="12DABD1B">
            <w:pPr>
              <w:pStyle w:val="22"/>
              <w:ind w:firstLine="0" w:firstLineChars="0"/>
              <w:jc w:val="center"/>
              <w:rPr>
                <w:rFonts w:hint="eastAsia" w:hAnsi="宋体"/>
                <w:sz w:val="18"/>
                <w:szCs w:val="18"/>
              </w:rPr>
            </w:pPr>
            <w:r>
              <w:rPr>
                <w:rFonts w:hint="eastAsia" w:hAnsi="宋体"/>
                <w:sz w:val="18"/>
                <w:szCs w:val="18"/>
              </w:rPr>
              <w:t>标志</w:t>
            </w:r>
          </w:p>
        </w:tc>
        <w:tc>
          <w:tcPr>
            <w:tcW w:w="630" w:type="pct"/>
            <w:tcBorders>
              <w:top w:val="single" w:color="auto" w:sz="4" w:space="0"/>
              <w:left w:val="single" w:color="000000" w:sz="4" w:space="0"/>
              <w:bottom w:val="single" w:color="auto" w:sz="4" w:space="0"/>
              <w:right w:val="single" w:color="auto" w:sz="8" w:space="0"/>
            </w:tcBorders>
            <w:vAlign w:val="center"/>
          </w:tcPr>
          <w:p w14:paraId="6C956A9B">
            <w:pPr>
              <w:pStyle w:val="22"/>
              <w:ind w:firstLine="0" w:firstLineChars="0"/>
              <w:jc w:val="center"/>
              <w:rPr>
                <w:rFonts w:hint="eastAsia" w:hAnsi="宋体"/>
              </w:rPr>
            </w:pPr>
          </w:p>
        </w:tc>
        <w:tc>
          <w:tcPr>
            <w:tcW w:w="632" w:type="pct"/>
            <w:tcBorders>
              <w:top w:val="single" w:color="auto" w:sz="4" w:space="0"/>
              <w:left w:val="single" w:color="auto" w:sz="8" w:space="0"/>
              <w:bottom w:val="single" w:color="auto" w:sz="4" w:space="0"/>
              <w:right w:val="single" w:color="auto" w:sz="8" w:space="0"/>
            </w:tcBorders>
            <w:vAlign w:val="center"/>
          </w:tcPr>
          <w:p w14:paraId="3B27A62F">
            <w:pPr>
              <w:pStyle w:val="22"/>
              <w:ind w:firstLine="0" w:firstLineChars="0"/>
              <w:jc w:val="center"/>
              <w:rPr>
                <w:rFonts w:hint="eastAsia" w:hAnsi="宋体"/>
              </w:rPr>
            </w:pPr>
            <w:r>
              <w:rPr>
                <w:rFonts w:hAnsi="宋体"/>
              </w:rPr>
              <w:t>●</w:t>
            </w:r>
          </w:p>
        </w:tc>
      </w:tr>
      <w:tr w14:paraId="6C2F8A0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000000" w:sz="4" w:space="0"/>
            </w:tcBorders>
            <w:vAlign w:val="center"/>
          </w:tcPr>
          <w:p w14:paraId="52D091DA">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2</w:t>
            </w:r>
          </w:p>
        </w:tc>
        <w:tc>
          <w:tcPr>
            <w:tcW w:w="2700" w:type="pct"/>
            <w:tcBorders>
              <w:top w:val="single" w:color="auto" w:sz="4" w:space="0"/>
              <w:left w:val="single" w:color="000000" w:sz="4" w:space="0"/>
              <w:bottom w:val="single" w:color="auto" w:sz="4" w:space="0"/>
              <w:right w:val="single" w:color="000000" w:sz="4" w:space="0"/>
            </w:tcBorders>
            <w:vAlign w:val="center"/>
          </w:tcPr>
          <w:p w14:paraId="267836C2">
            <w:pPr>
              <w:pStyle w:val="22"/>
              <w:ind w:firstLine="0" w:firstLineChars="0"/>
              <w:rPr>
                <w:sz w:val="18"/>
                <w:szCs w:val="18"/>
              </w:rPr>
            </w:pPr>
            <w:r>
              <w:rPr>
                <w:rFonts w:hint="eastAsia"/>
                <w:sz w:val="18"/>
                <w:szCs w:val="18"/>
              </w:rPr>
              <w:t>额定绝缘电压（</w:t>
            </w:r>
            <w:r>
              <w:rPr>
                <w:rFonts w:hint="eastAsia"/>
                <w:i/>
                <w:sz w:val="18"/>
                <w:szCs w:val="18"/>
              </w:rPr>
              <w:t>U</w:t>
            </w:r>
            <w:r>
              <w:rPr>
                <w:rFonts w:hint="eastAsia"/>
                <w:sz w:val="18"/>
                <w:szCs w:val="18"/>
                <w:vertAlign w:val="subscript"/>
              </w:rPr>
              <w:t>i</w:t>
            </w:r>
            <w:r>
              <w:rPr>
                <w:rFonts w:hint="eastAsia"/>
                <w:sz w:val="18"/>
                <w:szCs w:val="18"/>
              </w:rPr>
              <w:t>）</w:t>
            </w:r>
          </w:p>
        </w:tc>
        <w:tc>
          <w:tcPr>
            <w:tcW w:w="630" w:type="pct"/>
            <w:tcBorders>
              <w:top w:val="single" w:color="auto" w:sz="4" w:space="0"/>
              <w:left w:val="single" w:color="000000" w:sz="4" w:space="0"/>
              <w:bottom w:val="single" w:color="auto" w:sz="4" w:space="0"/>
              <w:right w:val="single" w:color="auto" w:sz="8" w:space="0"/>
            </w:tcBorders>
            <w:vAlign w:val="center"/>
          </w:tcPr>
          <w:p w14:paraId="6CD96CCB">
            <w:pPr>
              <w:pStyle w:val="22"/>
              <w:ind w:firstLine="0" w:firstLineChars="0"/>
              <w:jc w:val="center"/>
              <w:rPr>
                <w:rFonts w:hint="eastAsia" w:hAnsi="宋体"/>
                <w:sz w:val="18"/>
                <w:szCs w:val="18"/>
              </w:rPr>
            </w:pPr>
            <w:r>
              <w:rPr>
                <w:rFonts w:hint="eastAsia" w:hAnsi="宋体"/>
                <w:sz w:val="18"/>
                <w:szCs w:val="18"/>
              </w:rPr>
              <w:t>资料</w:t>
            </w:r>
          </w:p>
        </w:tc>
        <w:tc>
          <w:tcPr>
            <w:tcW w:w="630" w:type="pct"/>
            <w:tcBorders>
              <w:top w:val="single" w:color="auto" w:sz="4" w:space="0"/>
              <w:left w:val="single" w:color="000000" w:sz="4" w:space="0"/>
              <w:bottom w:val="single" w:color="auto" w:sz="4" w:space="0"/>
              <w:right w:val="single" w:color="auto" w:sz="8" w:space="0"/>
            </w:tcBorders>
            <w:vAlign w:val="center"/>
          </w:tcPr>
          <w:p w14:paraId="08D08602">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auto" w:sz="8" w:space="0"/>
              <w:bottom w:val="single" w:color="auto" w:sz="4" w:space="0"/>
              <w:right w:val="single" w:color="auto" w:sz="8" w:space="0"/>
            </w:tcBorders>
            <w:vAlign w:val="center"/>
          </w:tcPr>
          <w:p w14:paraId="42B1BB2A">
            <w:pPr>
              <w:pStyle w:val="22"/>
              <w:ind w:firstLine="0" w:firstLineChars="0"/>
              <w:jc w:val="center"/>
              <w:rPr>
                <w:rFonts w:hint="eastAsia" w:hAnsi="宋体"/>
                <w:sz w:val="18"/>
                <w:szCs w:val="18"/>
              </w:rPr>
            </w:pPr>
            <w:r>
              <w:rPr>
                <w:rFonts w:hAnsi="宋体"/>
              </w:rPr>
              <w:t>●</w:t>
            </w:r>
          </w:p>
        </w:tc>
      </w:tr>
      <w:tr w14:paraId="7948CE9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auto" w:sz="4" w:space="0"/>
            </w:tcBorders>
            <w:vAlign w:val="center"/>
          </w:tcPr>
          <w:p w14:paraId="76CFFA8C">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3</w:t>
            </w:r>
          </w:p>
        </w:tc>
        <w:tc>
          <w:tcPr>
            <w:tcW w:w="2700" w:type="pct"/>
            <w:tcBorders>
              <w:top w:val="single" w:color="auto" w:sz="4" w:space="0"/>
              <w:left w:val="single" w:color="auto" w:sz="4" w:space="0"/>
              <w:bottom w:val="single" w:color="auto" w:sz="4" w:space="0"/>
              <w:right w:val="single" w:color="auto" w:sz="4" w:space="0"/>
            </w:tcBorders>
            <w:vAlign w:val="center"/>
          </w:tcPr>
          <w:p w14:paraId="23CBC75F">
            <w:pPr>
              <w:pStyle w:val="22"/>
              <w:ind w:firstLine="0" w:firstLineChars="0"/>
              <w:rPr>
                <w:sz w:val="18"/>
                <w:szCs w:val="18"/>
              </w:rPr>
            </w:pPr>
            <w:r>
              <w:rPr>
                <w:rFonts w:hint="eastAsia"/>
                <w:sz w:val="18"/>
                <w:szCs w:val="18"/>
              </w:rPr>
              <w:t>I</w:t>
            </w:r>
            <w:r>
              <w:rPr>
                <w:sz w:val="18"/>
                <w:szCs w:val="18"/>
              </w:rPr>
              <w:t>P</w:t>
            </w:r>
            <w:r>
              <w:rPr>
                <w:rFonts w:hint="eastAsia"/>
                <w:sz w:val="18"/>
                <w:szCs w:val="18"/>
              </w:rPr>
              <w:t>代号</w:t>
            </w:r>
          </w:p>
        </w:tc>
        <w:tc>
          <w:tcPr>
            <w:tcW w:w="630" w:type="pct"/>
            <w:tcBorders>
              <w:top w:val="single" w:color="auto" w:sz="4" w:space="0"/>
              <w:left w:val="single" w:color="auto" w:sz="4" w:space="0"/>
              <w:bottom w:val="single" w:color="auto" w:sz="4" w:space="0"/>
              <w:right w:val="single" w:color="auto" w:sz="8" w:space="0"/>
            </w:tcBorders>
            <w:vAlign w:val="center"/>
          </w:tcPr>
          <w:p w14:paraId="5BAC3A63">
            <w:pPr>
              <w:pStyle w:val="22"/>
              <w:ind w:firstLine="0" w:firstLineChars="0"/>
              <w:jc w:val="center"/>
              <w:rPr>
                <w:rFonts w:hint="eastAsia" w:hAnsi="宋体"/>
                <w:sz w:val="18"/>
                <w:szCs w:val="18"/>
              </w:rPr>
            </w:pPr>
            <w:r>
              <w:rPr>
                <w:rFonts w:hint="eastAsia" w:hAnsi="宋体"/>
                <w:sz w:val="18"/>
                <w:szCs w:val="18"/>
              </w:rPr>
              <w:t>资料</w:t>
            </w:r>
          </w:p>
        </w:tc>
        <w:tc>
          <w:tcPr>
            <w:tcW w:w="630" w:type="pct"/>
            <w:tcBorders>
              <w:top w:val="single" w:color="auto" w:sz="4" w:space="0"/>
              <w:left w:val="single" w:color="auto" w:sz="8" w:space="0"/>
              <w:bottom w:val="single" w:color="auto" w:sz="4" w:space="0"/>
              <w:right w:val="single" w:color="auto" w:sz="8" w:space="0"/>
            </w:tcBorders>
            <w:vAlign w:val="center"/>
          </w:tcPr>
          <w:p w14:paraId="635446C9">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auto" w:sz="8" w:space="0"/>
              <w:bottom w:val="single" w:color="auto" w:sz="4" w:space="0"/>
              <w:right w:val="single" w:color="auto" w:sz="8" w:space="0"/>
            </w:tcBorders>
            <w:vAlign w:val="center"/>
          </w:tcPr>
          <w:p w14:paraId="332C75B2">
            <w:pPr>
              <w:pStyle w:val="22"/>
              <w:ind w:firstLine="0" w:firstLineChars="0"/>
              <w:jc w:val="center"/>
              <w:rPr>
                <w:rFonts w:hint="eastAsia" w:hAnsi="宋体"/>
                <w:sz w:val="18"/>
                <w:szCs w:val="18"/>
              </w:rPr>
            </w:pPr>
            <w:r>
              <w:rPr>
                <w:rFonts w:hAnsi="宋体"/>
              </w:rPr>
              <w:t>●</w:t>
            </w:r>
          </w:p>
        </w:tc>
      </w:tr>
      <w:tr w14:paraId="372D8FB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auto" w:sz="4" w:space="0"/>
            </w:tcBorders>
            <w:vAlign w:val="center"/>
          </w:tcPr>
          <w:p w14:paraId="792B5764">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4</w:t>
            </w:r>
          </w:p>
        </w:tc>
        <w:tc>
          <w:tcPr>
            <w:tcW w:w="2700" w:type="pct"/>
            <w:tcBorders>
              <w:top w:val="single" w:color="auto" w:sz="4" w:space="0"/>
              <w:left w:val="single" w:color="auto" w:sz="4" w:space="0"/>
              <w:bottom w:val="single" w:color="auto" w:sz="4" w:space="0"/>
              <w:right w:val="single" w:color="auto" w:sz="4" w:space="0"/>
            </w:tcBorders>
            <w:vAlign w:val="center"/>
          </w:tcPr>
          <w:p w14:paraId="0EC488FF">
            <w:pPr>
              <w:pStyle w:val="22"/>
              <w:ind w:firstLine="0" w:firstLineChars="0"/>
              <w:rPr>
                <w:sz w:val="18"/>
                <w:szCs w:val="18"/>
              </w:rPr>
            </w:pPr>
            <w:r>
              <w:rPr>
                <w:rFonts w:hint="eastAsia" w:ascii="Times New Roman"/>
                <w:sz w:val="18"/>
                <w:szCs w:val="18"/>
              </w:rPr>
              <w:t>接线端子的拧紧力矩值</w:t>
            </w:r>
          </w:p>
        </w:tc>
        <w:tc>
          <w:tcPr>
            <w:tcW w:w="630" w:type="pct"/>
            <w:tcBorders>
              <w:top w:val="single" w:color="auto" w:sz="4" w:space="0"/>
              <w:left w:val="single" w:color="auto" w:sz="4" w:space="0"/>
              <w:bottom w:val="single" w:color="auto" w:sz="4" w:space="0"/>
              <w:right w:val="single" w:color="auto" w:sz="8" w:space="0"/>
            </w:tcBorders>
            <w:vAlign w:val="center"/>
          </w:tcPr>
          <w:p w14:paraId="24C8673F">
            <w:pPr>
              <w:pStyle w:val="22"/>
              <w:ind w:firstLine="0" w:firstLineChars="0"/>
              <w:jc w:val="center"/>
              <w:rPr>
                <w:rFonts w:hint="eastAsia" w:hAnsi="宋体"/>
                <w:sz w:val="18"/>
                <w:szCs w:val="18"/>
              </w:rPr>
            </w:pPr>
            <w:r>
              <w:rPr>
                <w:rFonts w:hint="eastAsia" w:hAnsi="宋体"/>
                <w:sz w:val="18"/>
                <w:szCs w:val="18"/>
              </w:rPr>
              <w:t>资料</w:t>
            </w:r>
          </w:p>
        </w:tc>
        <w:tc>
          <w:tcPr>
            <w:tcW w:w="630" w:type="pct"/>
            <w:tcBorders>
              <w:top w:val="single" w:color="auto" w:sz="4" w:space="0"/>
              <w:left w:val="single" w:color="auto" w:sz="8" w:space="0"/>
              <w:bottom w:val="single" w:color="auto" w:sz="4" w:space="0"/>
              <w:right w:val="single" w:color="auto" w:sz="8" w:space="0"/>
            </w:tcBorders>
            <w:vAlign w:val="center"/>
          </w:tcPr>
          <w:p w14:paraId="203BA1F6">
            <w:pPr>
              <w:pStyle w:val="22"/>
              <w:ind w:firstLine="0" w:firstLineChars="0"/>
              <w:jc w:val="center"/>
              <w:rPr>
                <w:rFonts w:hint="eastAsia" w:hAnsi="宋体"/>
                <w:sz w:val="18"/>
                <w:szCs w:val="18"/>
              </w:rPr>
            </w:pPr>
            <w:r>
              <w:rPr>
                <w:rFonts w:hAnsi="宋体"/>
              </w:rPr>
              <w:t>●</w:t>
            </w:r>
          </w:p>
        </w:tc>
        <w:tc>
          <w:tcPr>
            <w:tcW w:w="632" w:type="pct"/>
            <w:tcBorders>
              <w:top w:val="single" w:color="auto" w:sz="4" w:space="0"/>
              <w:left w:val="single" w:color="auto" w:sz="8" w:space="0"/>
              <w:bottom w:val="single" w:color="auto" w:sz="4" w:space="0"/>
              <w:right w:val="single" w:color="auto" w:sz="8" w:space="0"/>
            </w:tcBorders>
            <w:vAlign w:val="center"/>
          </w:tcPr>
          <w:p w14:paraId="2AC1260C">
            <w:pPr>
              <w:pStyle w:val="22"/>
              <w:ind w:firstLine="0" w:firstLineChars="0"/>
              <w:jc w:val="center"/>
              <w:rPr>
                <w:rFonts w:hint="eastAsia" w:hAnsi="宋体"/>
                <w:sz w:val="18"/>
                <w:szCs w:val="18"/>
              </w:rPr>
            </w:pPr>
            <w:r>
              <w:rPr>
                <w:rFonts w:hAnsi="宋体"/>
              </w:rPr>
              <w:t>●</w:t>
            </w:r>
          </w:p>
        </w:tc>
      </w:tr>
      <w:tr w14:paraId="6FCA44E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auto" w:sz="4" w:space="0"/>
            </w:tcBorders>
            <w:vAlign w:val="center"/>
          </w:tcPr>
          <w:p w14:paraId="6000F3C6">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5</w:t>
            </w:r>
          </w:p>
        </w:tc>
        <w:tc>
          <w:tcPr>
            <w:tcW w:w="2700" w:type="pct"/>
            <w:tcBorders>
              <w:top w:val="single" w:color="auto" w:sz="4" w:space="0"/>
              <w:left w:val="single" w:color="auto" w:sz="4" w:space="0"/>
              <w:bottom w:val="single" w:color="auto" w:sz="4" w:space="0"/>
              <w:right w:val="single" w:color="auto" w:sz="4" w:space="0"/>
            </w:tcBorders>
            <w:vAlign w:val="center"/>
          </w:tcPr>
          <w:p w14:paraId="1F94D1B7">
            <w:pPr>
              <w:pStyle w:val="22"/>
              <w:ind w:firstLine="0" w:firstLineChars="0"/>
              <w:rPr>
                <w:rFonts w:ascii="Times New Roman"/>
                <w:sz w:val="18"/>
                <w:szCs w:val="18"/>
              </w:rPr>
            </w:pPr>
            <w:r>
              <w:rPr>
                <w:rFonts w:hint="eastAsia" w:hAnsi="宋体"/>
                <w:sz w:val="18"/>
                <w:szCs w:val="18"/>
              </w:rPr>
              <w:t>过电压动作整定值（</w:t>
            </w:r>
            <w:r>
              <w:rPr>
                <w:rFonts w:hint="eastAsia" w:hAnsi="宋体"/>
                <w:i/>
                <w:sz w:val="18"/>
                <w:szCs w:val="18"/>
              </w:rPr>
              <w:t>U</w:t>
            </w:r>
            <w:r>
              <w:rPr>
                <w:rFonts w:hint="eastAsia" w:hAnsi="宋体"/>
                <w:sz w:val="18"/>
                <w:szCs w:val="18"/>
                <w:vertAlign w:val="subscript"/>
              </w:rPr>
              <w:t>v</w:t>
            </w:r>
            <w:r>
              <w:rPr>
                <w:rFonts w:hAnsi="宋体"/>
                <w:sz w:val="18"/>
                <w:szCs w:val="18"/>
                <w:vertAlign w:val="subscript"/>
              </w:rPr>
              <w:t>o</w:t>
            </w:r>
            <w:r>
              <w:rPr>
                <w:rFonts w:hint="eastAsia" w:hAnsi="宋体"/>
                <w:sz w:val="18"/>
                <w:szCs w:val="18"/>
              </w:rPr>
              <w:t>），如适用</w:t>
            </w:r>
          </w:p>
        </w:tc>
        <w:tc>
          <w:tcPr>
            <w:tcW w:w="630" w:type="pct"/>
            <w:tcBorders>
              <w:top w:val="single" w:color="auto" w:sz="4" w:space="0"/>
              <w:left w:val="single" w:color="auto" w:sz="4" w:space="0"/>
              <w:bottom w:val="single" w:color="auto" w:sz="4" w:space="0"/>
              <w:right w:val="single" w:color="auto" w:sz="8" w:space="0"/>
            </w:tcBorders>
            <w:vAlign w:val="center"/>
          </w:tcPr>
          <w:p w14:paraId="2B3E2AB4">
            <w:pPr>
              <w:pStyle w:val="22"/>
              <w:ind w:firstLine="0" w:firstLineChars="0"/>
              <w:jc w:val="center"/>
              <w:rPr>
                <w:rFonts w:hint="eastAsia" w:hAnsi="宋体"/>
                <w:sz w:val="18"/>
                <w:szCs w:val="18"/>
              </w:rPr>
            </w:pPr>
            <w:r>
              <w:rPr>
                <w:rFonts w:hint="eastAsia" w:hAnsi="宋体"/>
                <w:sz w:val="18"/>
                <w:szCs w:val="18"/>
              </w:rPr>
              <w:t>资料</w:t>
            </w:r>
          </w:p>
        </w:tc>
        <w:tc>
          <w:tcPr>
            <w:tcW w:w="630" w:type="pct"/>
            <w:tcBorders>
              <w:top w:val="single" w:color="auto" w:sz="4" w:space="0"/>
              <w:left w:val="single" w:color="auto" w:sz="8" w:space="0"/>
              <w:bottom w:val="single" w:color="auto" w:sz="4" w:space="0"/>
              <w:right w:val="single" w:color="auto" w:sz="8" w:space="0"/>
            </w:tcBorders>
            <w:vAlign w:val="center"/>
          </w:tcPr>
          <w:p w14:paraId="0AF91156">
            <w:pPr>
              <w:pStyle w:val="22"/>
              <w:ind w:firstLine="0" w:firstLineChars="0"/>
              <w:jc w:val="center"/>
              <w:rPr>
                <w:rFonts w:hint="eastAsia" w:hAnsi="宋体"/>
                <w:sz w:val="18"/>
                <w:szCs w:val="18"/>
              </w:rPr>
            </w:pPr>
          </w:p>
        </w:tc>
        <w:tc>
          <w:tcPr>
            <w:tcW w:w="632" w:type="pct"/>
            <w:tcBorders>
              <w:top w:val="single" w:color="auto" w:sz="4" w:space="0"/>
              <w:left w:val="single" w:color="auto" w:sz="8" w:space="0"/>
              <w:bottom w:val="single" w:color="auto" w:sz="4" w:space="0"/>
              <w:right w:val="single" w:color="auto" w:sz="8" w:space="0"/>
            </w:tcBorders>
            <w:vAlign w:val="center"/>
          </w:tcPr>
          <w:p w14:paraId="101AD0D5">
            <w:pPr>
              <w:pStyle w:val="22"/>
              <w:ind w:firstLine="0" w:firstLineChars="0"/>
              <w:jc w:val="center"/>
              <w:rPr>
                <w:rFonts w:hint="eastAsia" w:hAnsi="宋体"/>
                <w:sz w:val="18"/>
                <w:szCs w:val="18"/>
              </w:rPr>
            </w:pPr>
            <w:r>
              <w:rPr>
                <w:rFonts w:hAnsi="宋体"/>
              </w:rPr>
              <w:t>●</w:t>
            </w:r>
          </w:p>
        </w:tc>
      </w:tr>
      <w:tr w14:paraId="41D4B30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4" w:space="0"/>
              <w:right w:val="single" w:color="auto" w:sz="4" w:space="0"/>
            </w:tcBorders>
            <w:vAlign w:val="center"/>
          </w:tcPr>
          <w:p w14:paraId="2C9C9E67">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6</w:t>
            </w:r>
          </w:p>
        </w:tc>
        <w:tc>
          <w:tcPr>
            <w:tcW w:w="2700" w:type="pct"/>
            <w:tcBorders>
              <w:top w:val="single" w:color="auto" w:sz="4" w:space="0"/>
              <w:left w:val="single" w:color="auto" w:sz="4" w:space="0"/>
              <w:bottom w:val="single" w:color="auto" w:sz="4" w:space="0"/>
              <w:right w:val="single" w:color="auto" w:sz="4" w:space="0"/>
            </w:tcBorders>
            <w:vAlign w:val="center"/>
          </w:tcPr>
          <w:p w14:paraId="0F7590B1">
            <w:pPr>
              <w:pStyle w:val="22"/>
              <w:ind w:firstLine="0" w:firstLineChars="0"/>
              <w:rPr>
                <w:rFonts w:ascii="Times New Roman"/>
                <w:sz w:val="18"/>
                <w:szCs w:val="18"/>
              </w:rPr>
            </w:pPr>
            <w:r>
              <w:rPr>
                <w:rFonts w:hint="eastAsia" w:hAnsi="宋体"/>
                <w:sz w:val="18"/>
                <w:szCs w:val="18"/>
              </w:rPr>
              <w:t>欠电压动作整定值（</w:t>
            </w:r>
            <w:r>
              <w:rPr>
                <w:rFonts w:hint="eastAsia" w:hAnsi="宋体"/>
                <w:i/>
                <w:sz w:val="18"/>
                <w:szCs w:val="18"/>
              </w:rPr>
              <w:t>U</w:t>
            </w:r>
            <w:r>
              <w:rPr>
                <w:rFonts w:hint="eastAsia" w:hAnsi="宋体"/>
                <w:sz w:val="18"/>
                <w:szCs w:val="18"/>
                <w:vertAlign w:val="subscript"/>
              </w:rPr>
              <w:t>v</w:t>
            </w:r>
            <w:r>
              <w:rPr>
                <w:rFonts w:hAnsi="宋体"/>
                <w:sz w:val="18"/>
                <w:szCs w:val="18"/>
                <w:vertAlign w:val="subscript"/>
              </w:rPr>
              <w:t>u</w:t>
            </w:r>
            <w:r>
              <w:rPr>
                <w:rFonts w:hint="eastAsia" w:hAnsi="宋体"/>
                <w:sz w:val="18"/>
                <w:szCs w:val="18"/>
              </w:rPr>
              <w:t>），如适用</w:t>
            </w:r>
          </w:p>
        </w:tc>
        <w:tc>
          <w:tcPr>
            <w:tcW w:w="630" w:type="pct"/>
            <w:tcBorders>
              <w:top w:val="single" w:color="auto" w:sz="4" w:space="0"/>
              <w:left w:val="single" w:color="auto" w:sz="4" w:space="0"/>
              <w:bottom w:val="single" w:color="auto" w:sz="4" w:space="0"/>
              <w:right w:val="single" w:color="auto" w:sz="8" w:space="0"/>
            </w:tcBorders>
            <w:vAlign w:val="center"/>
          </w:tcPr>
          <w:p w14:paraId="2C3C7D6A">
            <w:pPr>
              <w:pStyle w:val="22"/>
              <w:ind w:firstLine="0" w:firstLineChars="0"/>
              <w:jc w:val="center"/>
              <w:rPr>
                <w:rFonts w:hint="eastAsia" w:hAnsi="宋体"/>
                <w:sz w:val="18"/>
                <w:szCs w:val="18"/>
              </w:rPr>
            </w:pPr>
            <w:r>
              <w:rPr>
                <w:rFonts w:hint="eastAsia" w:hAnsi="宋体"/>
                <w:sz w:val="18"/>
                <w:szCs w:val="18"/>
              </w:rPr>
              <w:t>资料</w:t>
            </w:r>
          </w:p>
        </w:tc>
        <w:tc>
          <w:tcPr>
            <w:tcW w:w="630" w:type="pct"/>
            <w:tcBorders>
              <w:top w:val="single" w:color="auto" w:sz="4" w:space="0"/>
              <w:left w:val="single" w:color="auto" w:sz="8" w:space="0"/>
              <w:bottom w:val="single" w:color="auto" w:sz="4" w:space="0"/>
              <w:right w:val="single" w:color="auto" w:sz="8" w:space="0"/>
            </w:tcBorders>
            <w:vAlign w:val="center"/>
          </w:tcPr>
          <w:p w14:paraId="27A41E4E">
            <w:pPr>
              <w:pStyle w:val="22"/>
              <w:ind w:firstLine="0" w:firstLineChars="0"/>
              <w:jc w:val="center"/>
              <w:rPr>
                <w:rFonts w:hint="eastAsia" w:hAnsi="宋体"/>
                <w:sz w:val="18"/>
                <w:szCs w:val="18"/>
              </w:rPr>
            </w:pPr>
          </w:p>
        </w:tc>
        <w:tc>
          <w:tcPr>
            <w:tcW w:w="632" w:type="pct"/>
            <w:tcBorders>
              <w:top w:val="single" w:color="auto" w:sz="4" w:space="0"/>
              <w:left w:val="single" w:color="auto" w:sz="8" w:space="0"/>
              <w:bottom w:val="single" w:color="auto" w:sz="4" w:space="0"/>
              <w:right w:val="single" w:color="auto" w:sz="8" w:space="0"/>
            </w:tcBorders>
            <w:vAlign w:val="center"/>
          </w:tcPr>
          <w:p w14:paraId="5E2B6529">
            <w:pPr>
              <w:pStyle w:val="22"/>
              <w:ind w:firstLine="0" w:firstLineChars="0"/>
              <w:jc w:val="center"/>
              <w:rPr>
                <w:rFonts w:hint="eastAsia" w:hAnsi="宋体"/>
                <w:sz w:val="18"/>
                <w:szCs w:val="18"/>
              </w:rPr>
            </w:pPr>
            <w:r>
              <w:rPr>
                <w:rFonts w:hAnsi="宋体"/>
              </w:rPr>
              <w:t>●</w:t>
            </w:r>
          </w:p>
        </w:tc>
      </w:tr>
      <w:tr w14:paraId="09AF217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08" w:type="pct"/>
            <w:tcBorders>
              <w:top w:val="single" w:color="auto" w:sz="4" w:space="0"/>
              <w:left w:val="single" w:color="auto" w:sz="8" w:space="0"/>
              <w:bottom w:val="single" w:color="auto" w:sz="8" w:space="0"/>
              <w:right w:val="single" w:color="auto" w:sz="4" w:space="0"/>
            </w:tcBorders>
            <w:vAlign w:val="center"/>
          </w:tcPr>
          <w:p w14:paraId="22BBE482">
            <w:pPr>
              <w:pStyle w:val="22"/>
              <w:ind w:firstLine="0" w:firstLineChars="0"/>
              <w:jc w:val="center"/>
              <w:rPr>
                <w:rFonts w:hint="eastAsia" w:hAnsi="宋体"/>
                <w:sz w:val="18"/>
                <w:szCs w:val="18"/>
              </w:rPr>
            </w:pPr>
            <w:r>
              <w:rPr>
                <w:rFonts w:hint="eastAsia" w:hAnsi="宋体"/>
                <w:sz w:val="18"/>
                <w:szCs w:val="18"/>
              </w:rPr>
              <w:t>2</w:t>
            </w:r>
            <w:r>
              <w:rPr>
                <w:rFonts w:hAnsi="宋体"/>
                <w:sz w:val="18"/>
                <w:szCs w:val="18"/>
              </w:rPr>
              <w:t>7</w:t>
            </w:r>
          </w:p>
        </w:tc>
        <w:tc>
          <w:tcPr>
            <w:tcW w:w="2700" w:type="pct"/>
            <w:tcBorders>
              <w:top w:val="single" w:color="auto" w:sz="4" w:space="0"/>
              <w:left w:val="single" w:color="auto" w:sz="4" w:space="0"/>
              <w:bottom w:val="single" w:color="auto" w:sz="8" w:space="0"/>
              <w:right w:val="single" w:color="auto" w:sz="4" w:space="0"/>
            </w:tcBorders>
            <w:vAlign w:val="center"/>
          </w:tcPr>
          <w:p w14:paraId="1D3A1763">
            <w:pPr>
              <w:pStyle w:val="22"/>
              <w:ind w:firstLine="0" w:firstLineChars="0"/>
              <w:rPr>
                <w:rFonts w:ascii="Times New Roman"/>
                <w:sz w:val="18"/>
                <w:szCs w:val="18"/>
              </w:rPr>
            </w:pPr>
            <w:r>
              <w:rPr>
                <w:rFonts w:hint="eastAsia" w:ascii="Times New Roman"/>
                <w:sz w:val="18"/>
                <w:szCs w:val="18"/>
              </w:rPr>
              <w:t>上电延时（</w:t>
            </w:r>
            <w:r>
              <w:rPr>
                <w:rFonts w:ascii="Times New Roman"/>
                <w:i/>
                <w:sz w:val="18"/>
                <w:szCs w:val="18"/>
              </w:rPr>
              <w:t>t</w:t>
            </w:r>
            <w:r>
              <w:rPr>
                <w:rFonts w:ascii="Times New Roman"/>
                <w:sz w:val="18"/>
                <w:szCs w:val="18"/>
                <w:vertAlign w:val="subscript"/>
              </w:rPr>
              <w:t>d</w:t>
            </w:r>
            <w:r>
              <w:rPr>
                <w:rFonts w:hint="eastAsia" w:ascii="Times New Roman"/>
                <w:sz w:val="18"/>
                <w:szCs w:val="18"/>
              </w:rPr>
              <w:t xml:space="preserve">） </w:t>
            </w:r>
          </w:p>
        </w:tc>
        <w:tc>
          <w:tcPr>
            <w:tcW w:w="630" w:type="pct"/>
            <w:tcBorders>
              <w:top w:val="single" w:color="auto" w:sz="4" w:space="0"/>
              <w:left w:val="single" w:color="auto" w:sz="4" w:space="0"/>
              <w:bottom w:val="single" w:color="auto" w:sz="8" w:space="0"/>
              <w:right w:val="single" w:color="auto" w:sz="8" w:space="0"/>
            </w:tcBorders>
            <w:vAlign w:val="center"/>
          </w:tcPr>
          <w:p w14:paraId="589FE15E">
            <w:pPr>
              <w:pStyle w:val="22"/>
              <w:ind w:firstLine="0" w:firstLineChars="0"/>
              <w:jc w:val="center"/>
              <w:rPr>
                <w:rFonts w:hint="eastAsia" w:hAnsi="宋体"/>
                <w:sz w:val="18"/>
                <w:szCs w:val="18"/>
              </w:rPr>
            </w:pPr>
            <w:r>
              <w:rPr>
                <w:rFonts w:hint="eastAsia" w:hAnsi="宋体"/>
                <w:sz w:val="18"/>
                <w:szCs w:val="18"/>
              </w:rPr>
              <w:t>资料</w:t>
            </w:r>
          </w:p>
        </w:tc>
        <w:tc>
          <w:tcPr>
            <w:tcW w:w="630" w:type="pct"/>
            <w:tcBorders>
              <w:top w:val="single" w:color="auto" w:sz="4" w:space="0"/>
              <w:left w:val="single" w:color="auto" w:sz="8" w:space="0"/>
              <w:bottom w:val="single" w:color="auto" w:sz="8" w:space="0"/>
              <w:right w:val="single" w:color="auto" w:sz="8" w:space="0"/>
            </w:tcBorders>
            <w:vAlign w:val="center"/>
          </w:tcPr>
          <w:p w14:paraId="0895BA07">
            <w:pPr>
              <w:pStyle w:val="22"/>
              <w:ind w:firstLine="0" w:firstLineChars="0"/>
              <w:jc w:val="center"/>
              <w:rPr>
                <w:rFonts w:hint="eastAsia" w:hAnsi="宋体"/>
                <w:sz w:val="18"/>
                <w:szCs w:val="18"/>
              </w:rPr>
            </w:pPr>
          </w:p>
        </w:tc>
        <w:tc>
          <w:tcPr>
            <w:tcW w:w="632" w:type="pct"/>
            <w:tcBorders>
              <w:top w:val="single" w:color="auto" w:sz="4" w:space="0"/>
              <w:left w:val="single" w:color="auto" w:sz="8" w:space="0"/>
              <w:bottom w:val="single" w:color="auto" w:sz="8" w:space="0"/>
              <w:right w:val="single" w:color="auto" w:sz="8" w:space="0"/>
            </w:tcBorders>
            <w:vAlign w:val="center"/>
          </w:tcPr>
          <w:p w14:paraId="730E6114">
            <w:pPr>
              <w:pStyle w:val="22"/>
              <w:ind w:firstLine="0" w:firstLineChars="0"/>
              <w:jc w:val="center"/>
              <w:rPr>
                <w:rFonts w:hint="eastAsia" w:hAnsi="宋体"/>
                <w:sz w:val="18"/>
                <w:szCs w:val="18"/>
              </w:rPr>
            </w:pPr>
            <w:r>
              <w:rPr>
                <w:rFonts w:hAnsi="宋体"/>
              </w:rPr>
              <w:t>●</w:t>
            </w:r>
          </w:p>
        </w:tc>
      </w:tr>
      <w:tr w14:paraId="7478F97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5000" w:type="pct"/>
            <w:gridSpan w:val="5"/>
            <w:tcBorders>
              <w:top w:val="single" w:color="auto" w:sz="8" w:space="0"/>
              <w:left w:val="single" w:color="auto" w:sz="8" w:space="0"/>
              <w:bottom w:val="single" w:color="auto" w:sz="8" w:space="0"/>
              <w:right w:val="single" w:color="auto" w:sz="8" w:space="0"/>
            </w:tcBorders>
            <w:vAlign w:val="center"/>
          </w:tcPr>
          <w:p w14:paraId="52D602E7">
            <w:pPr>
              <w:pStyle w:val="58"/>
              <w:numPr>
                <w:ilvl w:val="0"/>
                <w:numId w:val="24"/>
              </w:numPr>
            </w:pPr>
            <w:r>
              <w:rPr>
                <w:rFonts w:hint="eastAsia"/>
              </w:rPr>
              <w:t>可见：断路器安装在运行位置，从正前方可见</w:t>
            </w:r>
            <w:r>
              <w:rPr>
                <w:rFonts w:hint="eastAsia"/>
                <w:szCs w:val="20"/>
              </w:rPr>
              <w:t>。</w:t>
            </w:r>
          </w:p>
          <w:p w14:paraId="773A356D">
            <w:pPr>
              <w:pStyle w:val="58"/>
            </w:pPr>
            <w:r>
              <w:rPr>
                <w:rFonts w:hint="eastAsia"/>
              </w:rPr>
              <w:t>标志：标明在断路器上</w:t>
            </w:r>
            <w:r>
              <w:rPr>
                <w:rFonts w:hint="eastAsia"/>
                <w:szCs w:val="20"/>
              </w:rPr>
              <w:t>。</w:t>
            </w:r>
          </w:p>
          <w:p w14:paraId="0F208AD1">
            <w:pPr>
              <w:pStyle w:val="58"/>
            </w:pPr>
            <w:r>
              <w:rPr>
                <w:rFonts w:hint="eastAsia"/>
              </w:rPr>
              <w:t>资料：在制造商的资料中提供。</w:t>
            </w:r>
          </w:p>
          <w:p w14:paraId="31147250">
            <w:pPr>
              <w:pStyle w:val="58"/>
            </w:pPr>
            <w:r>
              <w:rPr>
                <w:rFonts w:hint="eastAsia"/>
              </w:rPr>
              <w:t>必须有</w:t>
            </w:r>
            <w:r>
              <w:rPr>
                <w:rFonts w:hAnsi="宋体"/>
              </w:rPr>
              <w:t>：●</w:t>
            </w:r>
            <w:r>
              <w:rPr>
                <w:rFonts w:hint="eastAsia" w:hAnsi="宋体"/>
              </w:rPr>
              <w:t>。</w:t>
            </w:r>
          </w:p>
        </w:tc>
      </w:tr>
    </w:tbl>
    <w:p w14:paraId="45B5EC01">
      <w:pPr>
        <w:pStyle w:val="42"/>
        <w:ind w:left="0"/>
      </w:pPr>
      <w:r>
        <w:rPr>
          <w:rFonts w:hint="eastAsia"/>
        </w:rPr>
        <w:t>机械要求</w:t>
      </w:r>
    </w:p>
    <w:p w14:paraId="3C5000E3">
      <w:pPr>
        <w:pStyle w:val="46"/>
        <w:spacing w:before="156" w:after="156"/>
      </w:pPr>
      <w:r>
        <w:rPr>
          <w:rFonts w:hint="eastAsia"/>
        </w:rPr>
        <w:t>冲击</w:t>
      </w:r>
    </w:p>
    <w:p w14:paraId="1AD7BB75">
      <w:pPr>
        <w:pStyle w:val="22"/>
      </w:pPr>
      <w:r>
        <w:rPr>
          <w:rFonts w:hint="eastAsia"/>
        </w:rPr>
        <w:t>断路器应具有足够的机械性能，使其能承受安装和使用过程中受到一定程度的冲击。</w:t>
      </w:r>
    </w:p>
    <w:p w14:paraId="144272A0">
      <w:pPr>
        <w:pStyle w:val="46"/>
        <w:spacing w:before="156" w:after="156"/>
      </w:pPr>
      <w:r>
        <w:rPr>
          <w:rFonts w:hint="eastAsia"/>
        </w:rPr>
        <w:t>振动</w:t>
      </w:r>
    </w:p>
    <w:p w14:paraId="3D90FE79">
      <w:pPr>
        <w:pStyle w:val="22"/>
      </w:pPr>
      <w:r>
        <w:rPr>
          <w:rFonts w:hint="eastAsia"/>
        </w:rPr>
        <w:t>断路器应具有足够的机械性能，使其能承受安装和使用过程中受到一定程度的振动。</w:t>
      </w:r>
    </w:p>
    <w:p w14:paraId="12645CEE">
      <w:pPr>
        <w:pStyle w:val="46"/>
        <w:spacing w:before="156" w:after="156"/>
      </w:pPr>
      <w:r>
        <w:rPr>
          <w:rFonts w:hint="eastAsia"/>
        </w:rPr>
        <w:t>防护等级</w:t>
      </w:r>
    </w:p>
    <w:p w14:paraId="760F0F14">
      <w:pPr>
        <w:pStyle w:val="22"/>
      </w:pPr>
      <w:r>
        <w:rPr>
          <w:rFonts w:hint="eastAsia"/>
        </w:rPr>
        <w:t>应符合</w:t>
      </w:r>
      <w:r>
        <w:t>GB/T 14048.1</w:t>
      </w:r>
      <w:r>
        <w:rPr>
          <w:rFonts w:hint="eastAsia"/>
        </w:rPr>
        <w:t>—2</w:t>
      </w:r>
      <w:r>
        <w:t>023</w:t>
      </w:r>
      <w:r>
        <w:rPr>
          <w:rFonts w:hint="eastAsia"/>
        </w:rPr>
        <w:t>附录C中I</w:t>
      </w:r>
      <w:r>
        <w:t>P20</w:t>
      </w:r>
      <w:r>
        <w:rPr>
          <w:rFonts w:hint="eastAsia"/>
        </w:rPr>
        <w:t>的规定。</w:t>
      </w:r>
    </w:p>
    <w:p w14:paraId="3E90F6FA">
      <w:pPr>
        <w:pStyle w:val="46"/>
        <w:spacing w:before="156" w:after="156"/>
      </w:pPr>
      <w:r>
        <w:rPr>
          <w:rFonts w:hint="eastAsia"/>
        </w:rPr>
        <w:t>耐热</w:t>
      </w:r>
    </w:p>
    <w:p w14:paraId="2B6EA37C">
      <w:pPr>
        <w:pStyle w:val="22"/>
      </w:pPr>
      <w:r>
        <w:rPr>
          <w:rFonts w:hint="eastAsia"/>
        </w:rPr>
        <w:t>应符合</w:t>
      </w:r>
      <w:r>
        <w:t>GB/T 10963.1</w:t>
      </w:r>
      <w:r>
        <w:rPr>
          <w:rFonts w:hint="eastAsia"/>
        </w:rPr>
        <w:t>—2</w:t>
      </w:r>
      <w:r>
        <w:t>020</w:t>
      </w:r>
      <w:r>
        <w:rPr>
          <w:rFonts w:hint="eastAsia"/>
        </w:rPr>
        <w:t>中</w:t>
      </w:r>
      <w:r>
        <w:t>8.10</w:t>
      </w:r>
      <w:r>
        <w:rPr>
          <w:rFonts w:hint="eastAsia"/>
        </w:rPr>
        <w:t>的规定。</w:t>
      </w:r>
    </w:p>
    <w:p w14:paraId="31E35681">
      <w:pPr>
        <w:pStyle w:val="46"/>
        <w:spacing w:before="156" w:after="156"/>
      </w:pPr>
      <w:r>
        <w:rPr>
          <w:rFonts w:hint="eastAsia"/>
        </w:rPr>
        <w:t>耐异常发热和耐燃</w:t>
      </w:r>
    </w:p>
    <w:p w14:paraId="7A14DD4F">
      <w:pPr>
        <w:pStyle w:val="22"/>
      </w:pPr>
      <w:r>
        <w:rPr>
          <w:rFonts w:hint="eastAsia"/>
        </w:rPr>
        <w:t>应符合</w:t>
      </w:r>
      <w:r>
        <w:t>GB/T 10963.1</w:t>
      </w:r>
      <w:r>
        <w:rPr>
          <w:rFonts w:hint="eastAsia"/>
        </w:rPr>
        <w:t>—2</w:t>
      </w:r>
      <w:r>
        <w:t>020</w:t>
      </w:r>
      <w:r>
        <w:rPr>
          <w:rFonts w:hint="eastAsia"/>
        </w:rPr>
        <w:t>中</w:t>
      </w:r>
      <w:r>
        <w:t>8.11</w:t>
      </w:r>
      <w:r>
        <w:rPr>
          <w:rFonts w:hint="eastAsia"/>
        </w:rPr>
        <w:t>的规定。</w:t>
      </w:r>
    </w:p>
    <w:p w14:paraId="065EF0FE">
      <w:pPr>
        <w:pStyle w:val="42"/>
        <w:ind w:left="0"/>
      </w:pPr>
      <w:r>
        <w:rPr>
          <w:rFonts w:hint="eastAsia"/>
        </w:rPr>
        <w:t>电气要求</w:t>
      </w:r>
    </w:p>
    <w:p w14:paraId="041FE0AB">
      <w:pPr>
        <w:pStyle w:val="46"/>
        <w:spacing w:before="156" w:after="156"/>
      </w:pPr>
      <w:bookmarkStart w:id="49" w:name="_Toc458674745"/>
      <w:bookmarkStart w:id="50" w:name="_Toc40283460"/>
      <w:bookmarkStart w:id="51" w:name="_Toc40276683"/>
      <w:bookmarkStart w:id="52" w:name="_Toc306374218"/>
      <w:r>
        <w:rPr>
          <w:rFonts w:hint="eastAsia"/>
        </w:rPr>
        <w:t>温升</w:t>
      </w:r>
    </w:p>
    <w:p w14:paraId="55FAB565">
      <w:pPr>
        <w:pStyle w:val="22"/>
      </w:pPr>
      <w:r>
        <w:rPr>
          <w:rFonts w:hint="eastAsia"/>
        </w:rPr>
        <w:t>应符合GB/T 14048.2—2020中7.2.2的规定，温升极限值应符合表</w:t>
      </w:r>
      <w:r>
        <w:t>4</w:t>
      </w:r>
      <w:r>
        <w:rPr>
          <w:rFonts w:hint="eastAsia"/>
        </w:rPr>
        <w:t>的要求。</w:t>
      </w:r>
    </w:p>
    <w:p w14:paraId="0E0DC327">
      <w:pPr>
        <w:pStyle w:val="133"/>
        <w:ind w:left="0"/>
      </w:pPr>
      <w:bookmarkStart w:id="53" w:name="_Toc40283461"/>
      <w:bookmarkStart w:id="54" w:name="_Toc40276684"/>
      <w:bookmarkStart w:id="55" w:name="_Toc458674746"/>
      <w:r>
        <w:rPr>
          <w:rFonts w:hint="eastAsia"/>
        </w:rPr>
        <w:t>温升极限值</w:t>
      </w:r>
      <w:bookmarkEnd w:id="53"/>
      <w:bookmarkEnd w:id="54"/>
      <w:bookmarkEnd w:id="55"/>
    </w:p>
    <w:tbl>
      <w:tblPr>
        <w:tblStyle w:val="31"/>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6794"/>
        <w:gridCol w:w="2541"/>
      </w:tblGrid>
      <w:tr w14:paraId="46ECDB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94" w:type="dxa"/>
            <w:tcBorders>
              <w:top w:val="single" w:color="000000" w:sz="8" w:space="0"/>
              <w:bottom w:val="single" w:color="000000" w:sz="8" w:space="0"/>
            </w:tcBorders>
            <w:vAlign w:val="center"/>
          </w:tcPr>
          <w:p w14:paraId="41047261">
            <w:pPr>
              <w:pStyle w:val="22"/>
              <w:ind w:firstLine="0" w:firstLineChars="0"/>
              <w:jc w:val="center"/>
              <w:rPr>
                <w:sz w:val="18"/>
                <w:szCs w:val="18"/>
              </w:rPr>
            </w:pPr>
            <w:r>
              <w:rPr>
                <w:rFonts w:hint="eastAsia"/>
                <w:sz w:val="18"/>
                <w:szCs w:val="18"/>
              </w:rPr>
              <w:t>部件名称</w:t>
            </w:r>
            <w:r>
              <w:rPr>
                <w:rFonts w:hint="eastAsia"/>
                <w:sz w:val="18"/>
                <w:szCs w:val="18"/>
                <w:vertAlign w:val="superscript"/>
              </w:rPr>
              <w:t>a</w:t>
            </w:r>
          </w:p>
        </w:tc>
        <w:tc>
          <w:tcPr>
            <w:tcW w:w="2541" w:type="dxa"/>
            <w:tcBorders>
              <w:top w:val="single" w:color="000000" w:sz="8" w:space="0"/>
              <w:bottom w:val="single" w:color="000000" w:sz="8" w:space="0"/>
            </w:tcBorders>
            <w:vAlign w:val="center"/>
          </w:tcPr>
          <w:p w14:paraId="62A4CA74">
            <w:pPr>
              <w:pStyle w:val="22"/>
              <w:ind w:firstLine="0" w:firstLineChars="0"/>
              <w:jc w:val="center"/>
              <w:rPr>
                <w:sz w:val="18"/>
                <w:szCs w:val="18"/>
              </w:rPr>
            </w:pPr>
            <w:r>
              <w:rPr>
                <w:rFonts w:hint="eastAsia"/>
                <w:sz w:val="18"/>
                <w:szCs w:val="18"/>
              </w:rPr>
              <w:t>温升极限值</w:t>
            </w:r>
            <w:r>
              <w:rPr>
                <w:rFonts w:hint="eastAsia"/>
                <w:sz w:val="18"/>
                <w:szCs w:val="18"/>
                <w:vertAlign w:val="superscript"/>
              </w:rPr>
              <w:t>b</w:t>
            </w:r>
          </w:p>
          <w:p w14:paraId="66F7AE76">
            <w:pPr>
              <w:pStyle w:val="22"/>
              <w:ind w:firstLine="0" w:firstLineChars="0"/>
              <w:jc w:val="center"/>
              <w:rPr>
                <w:sz w:val="18"/>
                <w:szCs w:val="18"/>
              </w:rPr>
            </w:pPr>
            <w:r>
              <w:rPr>
                <w:rFonts w:hint="eastAsia"/>
                <w:sz w:val="18"/>
                <w:szCs w:val="18"/>
              </w:rPr>
              <w:t>K</w:t>
            </w:r>
          </w:p>
        </w:tc>
      </w:tr>
      <w:tr w14:paraId="74C038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94" w:type="dxa"/>
            <w:tcBorders>
              <w:top w:val="single" w:color="000000" w:sz="8" w:space="0"/>
              <w:bottom w:val="single" w:color="000000" w:sz="8" w:space="0"/>
            </w:tcBorders>
            <w:vAlign w:val="center"/>
          </w:tcPr>
          <w:p w14:paraId="07A9E5E6">
            <w:pPr>
              <w:pStyle w:val="22"/>
              <w:ind w:firstLine="0" w:firstLineChars="0"/>
              <w:jc w:val="left"/>
              <w:rPr>
                <w:sz w:val="18"/>
                <w:szCs w:val="18"/>
              </w:rPr>
            </w:pPr>
            <w:r>
              <w:rPr>
                <w:rFonts w:hint="eastAsia"/>
                <w:sz w:val="18"/>
                <w:szCs w:val="18"/>
              </w:rPr>
              <w:t>——与外部连接的接线端子</w:t>
            </w:r>
          </w:p>
          <w:p w14:paraId="1BE5561D">
            <w:pPr>
              <w:widowControl/>
              <w:autoSpaceDE w:val="0"/>
              <w:autoSpaceDN w:val="0"/>
              <w:spacing w:line="200" w:lineRule="atLeast"/>
              <w:ind w:left="360" w:hanging="360" w:hangingChars="200"/>
              <w:textAlignment w:val="bottom"/>
              <w:rPr>
                <w:sz w:val="18"/>
              </w:rPr>
            </w:pPr>
            <w:r>
              <w:rPr>
                <w:rFonts w:hint="eastAsia"/>
                <w:sz w:val="18"/>
              </w:rPr>
              <w:t>——在手动操作断路器过程中，易触及的外部部件，包括绝缘材料的操作件以及连接各极绝缘的操作件的金属部件</w:t>
            </w:r>
          </w:p>
          <w:p w14:paraId="48255ACB">
            <w:pPr>
              <w:widowControl/>
              <w:autoSpaceDE w:val="0"/>
              <w:autoSpaceDN w:val="0"/>
              <w:spacing w:line="200" w:lineRule="atLeast"/>
              <w:ind w:left="360" w:hanging="360" w:hangingChars="200"/>
              <w:textAlignment w:val="bottom"/>
              <w:rPr>
                <w:sz w:val="18"/>
                <w:szCs w:val="18"/>
              </w:rPr>
            </w:pPr>
            <w:r>
              <w:rPr>
                <w:rFonts w:hint="eastAsia"/>
                <w:sz w:val="18"/>
              </w:rPr>
              <w:t>——其他外部部件，包括断路器与安装平面直接接触的表面</w:t>
            </w:r>
          </w:p>
        </w:tc>
        <w:tc>
          <w:tcPr>
            <w:tcW w:w="2541" w:type="dxa"/>
            <w:tcBorders>
              <w:top w:val="single" w:color="000000" w:sz="8" w:space="0"/>
              <w:bottom w:val="single" w:color="000000" w:sz="8" w:space="0"/>
            </w:tcBorders>
            <w:vAlign w:val="center"/>
          </w:tcPr>
          <w:p w14:paraId="5C1909CB">
            <w:pPr>
              <w:pStyle w:val="22"/>
              <w:ind w:firstLine="0" w:firstLineChars="0"/>
              <w:jc w:val="center"/>
              <w:rPr>
                <w:sz w:val="18"/>
                <w:szCs w:val="18"/>
              </w:rPr>
            </w:pPr>
            <w:r>
              <w:rPr>
                <w:rFonts w:hint="eastAsia"/>
                <w:sz w:val="18"/>
                <w:szCs w:val="18"/>
              </w:rPr>
              <w:t>80</w:t>
            </w:r>
            <w:r>
              <w:rPr>
                <w:rFonts w:hint="eastAsia"/>
                <w:sz w:val="18"/>
                <w:szCs w:val="18"/>
                <w:vertAlign w:val="superscript"/>
              </w:rPr>
              <w:t>c</w:t>
            </w:r>
          </w:p>
          <w:p w14:paraId="479987BD">
            <w:pPr>
              <w:pStyle w:val="22"/>
              <w:ind w:firstLine="0" w:firstLineChars="0"/>
              <w:jc w:val="center"/>
              <w:rPr>
                <w:sz w:val="18"/>
                <w:szCs w:val="18"/>
              </w:rPr>
            </w:pPr>
            <w:r>
              <w:rPr>
                <w:rFonts w:hint="eastAsia"/>
                <w:sz w:val="18"/>
                <w:szCs w:val="18"/>
              </w:rPr>
              <w:t>35</w:t>
            </w:r>
          </w:p>
          <w:p w14:paraId="67F93314">
            <w:pPr>
              <w:pStyle w:val="22"/>
              <w:ind w:firstLine="0" w:firstLineChars="0"/>
              <w:rPr>
                <w:strike/>
                <w:sz w:val="18"/>
                <w:szCs w:val="18"/>
              </w:rPr>
            </w:pPr>
          </w:p>
          <w:p w14:paraId="5E2962CD">
            <w:pPr>
              <w:pStyle w:val="22"/>
              <w:ind w:firstLine="0" w:firstLineChars="0"/>
              <w:jc w:val="center"/>
              <w:rPr>
                <w:sz w:val="18"/>
                <w:szCs w:val="18"/>
              </w:rPr>
            </w:pPr>
            <w:r>
              <w:rPr>
                <w:rFonts w:hint="eastAsia"/>
                <w:sz w:val="18"/>
                <w:szCs w:val="18"/>
              </w:rPr>
              <w:t>60</w:t>
            </w:r>
          </w:p>
        </w:tc>
      </w:tr>
      <w:tr w14:paraId="363F94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335" w:type="dxa"/>
            <w:gridSpan w:val="2"/>
            <w:tcBorders>
              <w:top w:val="single" w:color="000000" w:sz="8" w:space="0"/>
              <w:bottom w:val="single" w:color="000000" w:sz="8" w:space="0"/>
            </w:tcBorders>
            <w:vAlign w:val="center"/>
          </w:tcPr>
          <w:p w14:paraId="0D50D524">
            <w:pPr>
              <w:pStyle w:val="128"/>
              <w:numPr>
                <w:ilvl w:val="0"/>
                <w:numId w:val="25"/>
              </w:numPr>
            </w:pPr>
            <w:r>
              <w:rPr>
                <w:rFonts w:hint="eastAsia"/>
              </w:rPr>
              <w:t>除上述所列部件外，对其它部件不作温升规定，但以不引起相邻绝缘部件损坏为限。</w:t>
            </w:r>
          </w:p>
          <w:p w14:paraId="710D7B80">
            <w:pPr>
              <w:pStyle w:val="128"/>
            </w:pPr>
            <w:r>
              <w:rPr>
                <w:rFonts w:hint="eastAsia"/>
              </w:rPr>
              <w:t>上述规定的温升极限值不适用于新样品，但适用于第</w:t>
            </w:r>
            <w:r>
              <w:t>6</w:t>
            </w:r>
            <w:r>
              <w:rPr>
                <w:rFonts w:hint="eastAsia"/>
              </w:rPr>
              <w:t>章规定的相应试验中的试后温升验证。</w:t>
            </w:r>
          </w:p>
          <w:p w14:paraId="2D47CAE6">
            <w:pPr>
              <w:pStyle w:val="128"/>
            </w:pPr>
            <w:r>
              <w:rPr>
                <w:rFonts w:hint="eastAsia"/>
              </w:rPr>
              <w:t>新样品的温升值为70K。</w:t>
            </w:r>
          </w:p>
        </w:tc>
      </w:tr>
    </w:tbl>
    <w:p w14:paraId="034FEC7C">
      <w:pPr>
        <w:pStyle w:val="46"/>
        <w:spacing w:before="156" w:after="156"/>
      </w:pPr>
      <w:r>
        <w:rPr>
          <w:rFonts w:hint="eastAsia"/>
        </w:rPr>
        <w:t>脱扣特性</w:t>
      </w:r>
    </w:p>
    <w:p w14:paraId="2C300AF8">
      <w:pPr>
        <w:pStyle w:val="22"/>
      </w:pPr>
      <w:r>
        <w:rPr>
          <w:rFonts w:hint="eastAsia"/>
        </w:rPr>
        <w:t>应符合GB/T 14048.2—2020中7.2.</w:t>
      </w:r>
      <w:r>
        <w:t>1.</w:t>
      </w:r>
      <w:r>
        <w:rPr>
          <w:rFonts w:hint="eastAsia"/>
        </w:rPr>
        <w:t>2.</w:t>
      </w:r>
      <w:r>
        <w:t>4</w:t>
      </w:r>
      <w:r>
        <w:rPr>
          <w:rFonts w:hint="eastAsia"/>
        </w:rPr>
        <w:t>的规定，脱扣特性应符合表</w:t>
      </w:r>
      <w:r>
        <w:t>5</w:t>
      </w:r>
      <w:r>
        <w:rPr>
          <w:rFonts w:hint="eastAsia"/>
        </w:rPr>
        <w:t>的要求。</w:t>
      </w:r>
      <w:bookmarkEnd w:id="49"/>
      <w:bookmarkEnd w:id="50"/>
      <w:bookmarkEnd w:id="51"/>
      <w:bookmarkEnd w:id="52"/>
      <w:bookmarkStart w:id="56" w:name="_Toc69114589"/>
      <w:bookmarkStart w:id="57" w:name="_Toc69043639"/>
      <w:bookmarkStart w:id="58" w:name="_Toc69114649"/>
      <w:bookmarkStart w:id="59" w:name="_Toc69545812"/>
      <w:bookmarkStart w:id="60" w:name="_Toc69043687"/>
      <w:bookmarkStart w:id="61" w:name="_Toc70415327"/>
      <w:bookmarkStart w:id="62" w:name="_Toc69043536"/>
    </w:p>
    <w:p w14:paraId="4A218F3B">
      <w:pPr>
        <w:pStyle w:val="133"/>
        <w:ind w:left="0"/>
      </w:pPr>
      <w:r>
        <w:rPr>
          <w:rFonts w:hint="eastAsia"/>
        </w:rPr>
        <w:t>脱扣特性</w:t>
      </w:r>
      <w:bookmarkEnd w:id="56"/>
      <w:bookmarkEnd w:id="57"/>
      <w:bookmarkEnd w:id="58"/>
      <w:bookmarkEnd w:id="59"/>
      <w:bookmarkEnd w:id="60"/>
      <w:bookmarkEnd w:id="61"/>
      <w:bookmarkEnd w:id="62"/>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04"/>
        <w:gridCol w:w="1529"/>
        <w:gridCol w:w="2944"/>
        <w:gridCol w:w="1133"/>
        <w:gridCol w:w="1756"/>
      </w:tblGrid>
      <w:tr w14:paraId="51BC4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3" w:type="pct"/>
            <w:tcBorders>
              <w:top w:val="single" w:color="auto" w:sz="8" w:space="0"/>
              <w:bottom w:val="single" w:color="auto" w:sz="8" w:space="0"/>
            </w:tcBorders>
            <w:vAlign w:val="center"/>
          </w:tcPr>
          <w:p w14:paraId="0480B1B0">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试验</w:t>
            </w:r>
          </w:p>
        </w:tc>
        <w:tc>
          <w:tcPr>
            <w:tcW w:w="681" w:type="pct"/>
            <w:tcBorders>
              <w:top w:val="single" w:color="auto" w:sz="8" w:space="0"/>
              <w:bottom w:val="single" w:color="auto" w:sz="8" w:space="0"/>
            </w:tcBorders>
            <w:vAlign w:val="center"/>
          </w:tcPr>
          <w:p w14:paraId="582D6BF3">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试验电流</w:t>
            </w:r>
          </w:p>
        </w:tc>
        <w:tc>
          <w:tcPr>
            <w:tcW w:w="799" w:type="pct"/>
            <w:tcBorders>
              <w:top w:val="single" w:color="auto" w:sz="8" w:space="0"/>
              <w:bottom w:val="single" w:color="auto" w:sz="8" w:space="0"/>
            </w:tcBorders>
            <w:vAlign w:val="center"/>
          </w:tcPr>
          <w:p w14:paraId="61934043">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起始状态</w:t>
            </w:r>
          </w:p>
        </w:tc>
        <w:tc>
          <w:tcPr>
            <w:tcW w:w="1538" w:type="pct"/>
            <w:tcBorders>
              <w:top w:val="single" w:color="auto" w:sz="8" w:space="0"/>
              <w:bottom w:val="single" w:color="auto" w:sz="8" w:space="0"/>
            </w:tcBorders>
            <w:vAlign w:val="center"/>
          </w:tcPr>
          <w:p w14:paraId="69153543">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脱扣或不脱扣时间极限</w:t>
            </w:r>
          </w:p>
        </w:tc>
        <w:tc>
          <w:tcPr>
            <w:tcW w:w="592" w:type="pct"/>
            <w:tcBorders>
              <w:top w:val="single" w:color="auto" w:sz="8" w:space="0"/>
              <w:bottom w:val="single" w:color="auto" w:sz="8" w:space="0"/>
            </w:tcBorders>
            <w:vAlign w:val="center"/>
          </w:tcPr>
          <w:p w14:paraId="6DA92CE5">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预期结果</w:t>
            </w:r>
          </w:p>
        </w:tc>
        <w:tc>
          <w:tcPr>
            <w:tcW w:w="917" w:type="pct"/>
            <w:tcBorders>
              <w:top w:val="single" w:color="auto" w:sz="8" w:space="0"/>
              <w:bottom w:val="single" w:color="auto" w:sz="8" w:space="0"/>
            </w:tcBorders>
            <w:vAlign w:val="center"/>
          </w:tcPr>
          <w:p w14:paraId="0E2C3A11">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附注</w:t>
            </w:r>
          </w:p>
        </w:tc>
      </w:tr>
      <w:tr w14:paraId="38A6C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pct"/>
            <w:tcBorders>
              <w:top w:val="single" w:color="auto" w:sz="8" w:space="0"/>
            </w:tcBorders>
            <w:vAlign w:val="center"/>
          </w:tcPr>
          <w:p w14:paraId="40280A41">
            <w:pPr>
              <w:widowControl/>
              <w:autoSpaceDE w:val="0"/>
              <w:autoSpaceDN w:val="0"/>
              <w:spacing w:line="240" w:lineRule="exact"/>
              <w:jc w:val="center"/>
              <w:textAlignment w:val="bottom"/>
              <w:rPr>
                <w:rFonts w:hint="eastAsia" w:ascii="宋体" w:hAnsi="宋体"/>
                <w:kern w:val="16"/>
                <w:sz w:val="18"/>
                <w:szCs w:val="18"/>
              </w:rPr>
            </w:pPr>
            <w:r>
              <w:rPr>
                <w:rFonts w:ascii="宋体" w:hAnsi="宋体"/>
                <w:kern w:val="16"/>
                <w:sz w:val="18"/>
                <w:szCs w:val="18"/>
              </w:rPr>
              <w:t>a</w:t>
            </w:r>
          </w:p>
        </w:tc>
        <w:tc>
          <w:tcPr>
            <w:tcW w:w="681" w:type="pct"/>
            <w:tcBorders>
              <w:top w:val="single" w:color="auto" w:sz="8" w:space="0"/>
            </w:tcBorders>
            <w:vAlign w:val="center"/>
          </w:tcPr>
          <w:p w14:paraId="5B1E3C26">
            <w:pPr>
              <w:widowControl/>
              <w:autoSpaceDE w:val="0"/>
              <w:autoSpaceDN w:val="0"/>
              <w:spacing w:line="240" w:lineRule="exact"/>
              <w:jc w:val="center"/>
              <w:textAlignment w:val="bottom"/>
              <w:rPr>
                <w:rFonts w:hint="eastAsia" w:ascii="宋体" w:hAnsi="宋体"/>
                <w:kern w:val="16"/>
                <w:sz w:val="18"/>
                <w:szCs w:val="18"/>
              </w:rPr>
            </w:pPr>
            <w:r>
              <w:rPr>
                <w:rFonts w:ascii="宋体" w:hAnsi="宋体"/>
                <w:kern w:val="16"/>
                <w:sz w:val="18"/>
                <w:szCs w:val="18"/>
              </w:rPr>
              <w:t>1.05</w:t>
            </w:r>
            <w:r>
              <w:rPr>
                <w:rFonts w:ascii="宋体" w:hAnsi="宋体"/>
                <w:i/>
                <w:iCs/>
                <w:kern w:val="16"/>
                <w:sz w:val="18"/>
                <w:szCs w:val="18"/>
              </w:rPr>
              <w:t>I</w:t>
            </w:r>
            <w:r>
              <w:rPr>
                <w:rFonts w:hint="eastAsia" w:ascii="宋体" w:hAnsi="宋体"/>
                <w:kern w:val="16"/>
                <w:sz w:val="18"/>
                <w:szCs w:val="18"/>
                <w:vertAlign w:val="subscript"/>
              </w:rPr>
              <w:t>ｎ</w:t>
            </w:r>
          </w:p>
        </w:tc>
        <w:tc>
          <w:tcPr>
            <w:tcW w:w="799" w:type="pct"/>
            <w:tcBorders>
              <w:top w:val="single" w:color="auto" w:sz="8" w:space="0"/>
            </w:tcBorders>
            <w:vAlign w:val="center"/>
          </w:tcPr>
          <w:p w14:paraId="31F66428">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冷态</w:t>
            </w:r>
            <w:r>
              <w:rPr>
                <w:rFonts w:ascii="宋体"/>
                <w:kern w:val="16"/>
                <w:sz w:val="18"/>
                <w:szCs w:val="18"/>
                <w:vertAlign w:val="superscript"/>
              </w:rPr>
              <w:t>a</w:t>
            </w:r>
          </w:p>
        </w:tc>
        <w:tc>
          <w:tcPr>
            <w:tcW w:w="1538" w:type="pct"/>
            <w:tcBorders>
              <w:top w:val="single" w:color="auto" w:sz="8" w:space="0"/>
            </w:tcBorders>
            <w:vAlign w:val="center"/>
          </w:tcPr>
          <w:p w14:paraId="546D3104">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i/>
                <w:kern w:val="16"/>
                <w:sz w:val="18"/>
                <w:szCs w:val="18"/>
              </w:rPr>
              <w:t>ｔ</w:t>
            </w:r>
            <w:r>
              <w:rPr>
                <w:rFonts w:hint="eastAsia" w:ascii="宋体" w:hAnsi="宋体"/>
                <w:kern w:val="16"/>
                <w:sz w:val="18"/>
                <w:szCs w:val="18"/>
              </w:rPr>
              <w:t>≥1</w:t>
            </w:r>
            <w:r>
              <w:rPr>
                <w:rFonts w:hint="eastAsia" w:ascii="MS Mincho" w:hAnsi="MS Mincho" w:eastAsia="MS Mincho" w:cs="MS Mincho"/>
                <w:kern w:val="16"/>
                <w:sz w:val="18"/>
                <w:szCs w:val="18"/>
              </w:rPr>
              <w:t> </w:t>
            </w:r>
            <w:r>
              <w:rPr>
                <w:rFonts w:hint="eastAsia" w:ascii="宋体" w:hAnsi="宋体"/>
                <w:kern w:val="16"/>
                <w:sz w:val="18"/>
                <w:szCs w:val="18"/>
              </w:rPr>
              <w:t>h（</w:t>
            </w:r>
            <w:r>
              <w:rPr>
                <w:rFonts w:hint="eastAsia" w:ascii="宋体" w:hAnsi="宋体"/>
                <w:i/>
                <w:kern w:val="16"/>
                <w:sz w:val="18"/>
                <w:szCs w:val="18"/>
              </w:rPr>
              <w:t>I</w:t>
            </w:r>
            <w:r>
              <w:rPr>
                <w:rFonts w:hint="eastAsia" w:ascii="宋体" w:hAnsi="宋体"/>
                <w:kern w:val="16"/>
                <w:sz w:val="18"/>
                <w:szCs w:val="18"/>
                <w:vertAlign w:val="subscript"/>
              </w:rPr>
              <w:t>n</w:t>
            </w:r>
            <w:r>
              <w:rPr>
                <w:rFonts w:hint="eastAsia" w:ascii="宋体" w:hAnsi="宋体"/>
                <w:kern w:val="16"/>
                <w:sz w:val="18"/>
                <w:szCs w:val="18"/>
              </w:rPr>
              <w:t>≤63</w:t>
            </w:r>
            <w:r>
              <w:rPr>
                <w:rFonts w:hint="eastAsia" w:ascii="MS Mincho" w:hAnsi="MS Mincho" w:eastAsia="MS Mincho" w:cs="MS Mincho"/>
                <w:kern w:val="16"/>
                <w:sz w:val="18"/>
                <w:szCs w:val="18"/>
              </w:rPr>
              <w:t> </w:t>
            </w:r>
            <w:r>
              <w:rPr>
                <w:rFonts w:hint="eastAsia" w:ascii="宋体" w:hAnsi="宋体"/>
                <w:kern w:val="16"/>
                <w:sz w:val="18"/>
                <w:szCs w:val="18"/>
              </w:rPr>
              <w:t>A）</w:t>
            </w:r>
          </w:p>
          <w:p w14:paraId="7BFE4229">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i/>
                <w:kern w:val="16"/>
                <w:sz w:val="18"/>
                <w:szCs w:val="18"/>
              </w:rPr>
              <w:t>ｔ</w:t>
            </w:r>
            <w:r>
              <w:rPr>
                <w:rFonts w:hint="eastAsia" w:ascii="宋体" w:hAnsi="宋体"/>
                <w:kern w:val="16"/>
                <w:sz w:val="18"/>
                <w:szCs w:val="18"/>
              </w:rPr>
              <w:t>≥</w:t>
            </w:r>
            <w:r>
              <w:rPr>
                <w:rFonts w:ascii="宋体" w:hAnsi="宋体"/>
                <w:kern w:val="16"/>
                <w:sz w:val="18"/>
                <w:szCs w:val="18"/>
              </w:rPr>
              <w:t>2</w:t>
            </w:r>
            <w:r>
              <w:rPr>
                <w:rFonts w:hint="eastAsia" w:ascii="MS Mincho" w:hAnsi="MS Mincho" w:eastAsia="MS Mincho" w:cs="MS Mincho"/>
                <w:kern w:val="16"/>
                <w:sz w:val="18"/>
                <w:szCs w:val="18"/>
              </w:rPr>
              <w:t> </w:t>
            </w:r>
            <w:r>
              <w:rPr>
                <w:rFonts w:hint="eastAsia" w:ascii="宋体" w:hAnsi="宋体"/>
                <w:kern w:val="16"/>
                <w:sz w:val="18"/>
                <w:szCs w:val="18"/>
              </w:rPr>
              <w:t>h（</w:t>
            </w:r>
            <w:r>
              <w:rPr>
                <w:rFonts w:hint="eastAsia" w:ascii="宋体" w:hAnsi="宋体"/>
                <w:i/>
                <w:kern w:val="16"/>
                <w:sz w:val="18"/>
                <w:szCs w:val="18"/>
              </w:rPr>
              <w:t>I</w:t>
            </w:r>
            <w:r>
              <w:rPr>
                <w:rFonts w:hint="eastAsia" w:ascii="宋体" w:hAnsi="宋体"/>
                <w:kern w:val="16"/>
                <w:sz w:val="18"/>
                <w:szCs w:val="18"/>
                <w:vertAlign w:val="subscript"/>
              </w:rPr>
              <w:t>n</w:t>
            </w:r>
            <w:r>
              <w:rPr>
                <w:rFonts w:hint="eastAsia" w:ascii="宋体" w:hAnsi="宋体"/>
                <w:kern w:val="16"/>
                <w:sz w:val="18"/>
                <w:szCs w:val="18"/>
              </w:rPr>
              <w:t>＞63</w:t>
            </w:r>
            <w:r>
              <w:rPr>
                <w:rFonts w:hint="eastAsia" w:ascii="MS Mincho" w:hAnsi="MS Mincho" w:eastAsia="MS Mincho" w:cs="MS Mincho"/>
                <w:kern w:val="16"/>
                <w:sz w:val="18"/>
                <w:szCs w:val="18"/>
              </w:rPr>
              <w:t> </w:t>
            </w:r>
            <w:r>
              <w:rPr>
                <w:rFonts w:hint="eastAsia" w:ascii="宋体" w:hAnsi="宋体"/>
                <w:kern w:val="16"/>
                <w:sz w:val="18"/>
                <w:szCs w:val="18"/>
              </w:rPr>
              <w:t>A）</w:t>
            </w:r>
          </w:p>
        </w:tc>
        <w:tc>
          <w:tcPr>
            <w:tcW w:w="592" w:type="pct"/>
            <w:tcBorders>
              <w:top w:val="single" w:color="auto" w:sz="8" w:space="0"/>
            </w:tcBorders>
            <w:vAlign w:val="center"/>
          </w:tcPr>
          <w:p w14:paraId="643D2BAF">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不脱扣</w:t>
            </w:r>
          </w:p>
        </w:tc>
        <w:tc>
          <w:tcPr>
            <w:tcW w:w="917" w:type="pct"/>
            <w:tcBorders>
              <w:top w:val="single" w:color="auto" w:sz="8" w:space="0"/>
            </w:tcBorders>
            <w:vAlign w:val="center"/>
          </w:tcPr>
          <w:p w14:paraId="19C1BE1B">
            <w:pPr>
              <w:widowControl/>
              <w:autoSpaceDE w:val="0"/>
              <w:autoSpaceDN w:val="0"/>
              <w:spacing w:line="240" w:lineRule="exact"/>
              <w:jc w:val="center"/>
              <w:textAlignment w:val="bottom"/>
              <w:rPr>
                <w:rFonts w:hint="eastAsia" w:ascii="宋体" w:hAnsi="宋体"/>
                <w:kern w:val="16"/>
                <w:sz w:val="18"/>
                <w:szCs w:val="18"/>
              </w:rPr>
            </w:pPr>
          </w:p>
        </w:tc>
      </w:tr>
      <w:tr w14:paraId="319FF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pct"/>
            <w:vAlign w:val="center"/>
          </w:tcPr>
          <w:p w14:paraId="71A06B0B">
            <w:pPr>
              <w:widowControl/>
              <w:autoSpaceDE w:val="0"/>
              <w:autoSpaceDN w:val="0"/>
              <w:spacing w:line="240" w:lineRule="exact"/>
              <w:jc w:val="center"/>
              <w:textAlignment w:val="bottom"/>
              <w:rPr>
                <w:rFonts w:hint="eastAsia" w:ascii="宋体" w:hAnsi="宋体"/>
                <w:kern w:val="16"/>
                <w:sz w:val="18"/>
                <w:szCs w:val="18"/>
              </w:rPr>
            </w:pPr>
            <w:r>
              <w:rPr>
                <w:rFonts w:ascii="宋体" w:hAnsi="宋体"/>
                <w:kern w:val="16"/>
                <w:sz w:val="18"/>
                <w:szCs w:val="18"/>
              </w:rPr>
              <w:t>b</w:t>
            </w:r>
          </w:p>
        </w:tc>
        <w:tc>
          <w:tcPr>
            <w:tcW w:w="681" w:type="pct"/>
            <w:vAlign w:val="center"/>
          </w:tcPr>
          <w:p w14:paraId="3237674E">
            <w:pPr>
              <w:widowControl/>
              <w:autoSpaceDE w:val="0"/>
              <w:autoSpaceDN w:val="0"/>
              <w:spacing w:line="240" w:lineRule="exact"/>
              <w:jc w:val="center"/>
              <w:textAlignment w:val="bottom"/>
              <w:rPr>
                <w:rFonts w:hint="eastAsia" w:ascii="宋体" w:hAnsi="宋体"/>
                <w:kern w:val="16"/>
                <w:sz w:val="18"/>
                <w:szCs w:val="18"/>
              </w:rPr>
            </w:pPr>
            <w:r>
              <w:rPr>
                <w:rFonts w:ascii="宋体" w:hAnsi="宋体"/>
                <w:kern w:val="16"/>
                <w:sz w:val="18"/>
                <w:szCs w:val="18"/>
              </w:rPr>
              <w:t>1.3</w:t>
            </w:r>
            <w:r>
              <w:rPr>
                <w:rFonts w:ascii="宋体" w:hAnsi="宋体"/>
                <w:i/>
                <w:iCs/>
                <w:kern w:val="16"/>
                <w:sz w:val="18"/>
                <w:szCs w:val="18"/>
              </w:rPr>
              <w:t>I</w:t>
            </w:r>
            <w:r>
              <w:rPr>
                <w:rFonts w:hint="eastAsia" w:ascii="宋体" w:hAnsi="宋体"/>
                <w:kern w:val="16"/>
                <w:sz w:val="18"/>
                <w:szCs w:val="18"/>
                <w:vertAlign w:val="subscript"/>
              </w:rPr>
              <w:t>ｎ</w:t>
            </w:r>
          </w:p>
        </w:tc>
        <w:tc>
          <w:tcPr>
            <w:tcW w:w="799" w:type="pct"/>
            <w:vAlign w:val="center"/>
          </w:tcPr>
          <w:p w14:paraId="1282DACE">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紧接着试验</w:t>
            </w:r>
            <w:r>
              <w:rPr>
                <w:rFonts w:ascii="宋体" w:hAnsi="宋体"/>
                <w:kern w:val="16"/>
                <w:sz w:val="18"/>
                <w:szCs w:val="18"/>
                <w:vertAlign w:val="superscript"/>
              </w:rPr>
              <w:t>a</w:t>
            </w:r>
          </w:p>
        </w:tc>
        <w:tc>
          <w:tcPr>
            <w:tcW w:w="1538" w:type="pct"/>
            <w:vAlign w:val="center"/>
          </w:tcPr>
          <w:p w14:paraId="4110BE8B">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i/>
                <w:kern w:val="16"/>
                <w:sz w:val="18"/>
                <w:szCs w:val="18"/>
              </w:rPr>
              <w:t>ｔ</w:t>
            </w:r>
            <w:r>
              <w:rPr>
                <w:rFonts w:hint="eastAsia" w:ascii="宋体" w:hAnsi="宋体"/>
                <w:kern w:val="16"/>
                <w:sz w:val="18"/>
                <w:szCs w:val="18"/>
              </w:rPr>
              <w:t>＜1</w:t>
            </w:r>
            <w:r>
              <w:rPr>
                <w:rFonts w:hint="eastAsia" w:ascii="MS Mincho" w:hAnsi="MS Mincho" w:eastAsia="MS Mincho" w:cs="MS Mincho"/>
                <w:kern w:val="16"/>
                <w:sz w:val="18"/>
                <w:szCs w:val="18"/>
              </w:rPr>
              <w:t> </w:t>
            </w:r>
            <w:r>
              <w:rPr>
                <w:rFonts w:hint="eastAsia" w:ascii="宋体" w:hAnsi="宋体"/>
                <w:kern w:val="16"/>
                <w:sz w:val="18"/>
                <w:szCs w:val="18"/>
              </w:rPr>
              <w:t>h（</w:t>
            </w:r>
            <w:r>
              <w:rPr>
                <w:rFonts w:hint="eastAsia" w:ascii="宋体" w:hAnsi="宋体"/>
                <w:i/>
                <w:kern w:val="16"/>
                <w:sz w:val="18"/>
                <w:szCs w:val="18"/>
              </w:rPr>
              <w:t>I</w:t>
            </w:r>
            <w:r>
              <w:rPr>
                <w:rFonts w:hint="eastAsia" w:ascii="宋体" w:hAnsi="宋体"/>
                <w:kern w:val="16"/>
                <w:sz w:val="18"/>
                <w:szCs w:val="18"/>
                <w:vertAlign w:val="subscript"/>
              </w:rPr>
              <w:t>n</w:t>
            </w:r>
            <w:r>
              <w:rPr>
                <w:rFonts w:hint="eastAsia" w:ascii="宋体" w:hAnsi="宋体"/>
                <w:kern w:val="16"/>
                <w:sz w:val="18"/>
                <w:szCs w:val="18"/>
              </w:rPr>
              <w:t>≤63</w:t>
            </w:r>
            <w:r>
              <w:rPr>
                <w:rFonts w:hint="eastAsia" w:ascii="MS Mincho" w:hAnsi="MS Mincho" w:eastAsia="MS Mincho" w:cs="MS Mincho"/>
                <w:kern w:val="16"/>
                <w:sz w:val="18"/>
                <w:szCs w:val="18"/>
              </w:rPr>
              <w:t> </w:t>
            </w:r>
            <w:r>
              <w:rPr>
                <w:rFonts w:hint="eastAsia" w:ascii="宋体" w:hAnsi="宋体"/>
                <w:kern w:val="16"/>
                <w:sz w:val="18"/>
                <w:szCs w:val="18"/>
              </w:rPr>
              <w:t>A）</w:t>
            </w:r>
          </w:p>
          <w:p w14:paraId="3A6AACB1">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i/>
                <w:kern w:val="16"/>
                <w:sz w:val="18"/>
                <w:szCs w:val="18"/>
              </w:rPr>
              <w:t>ｔ</w:t>
            </w:r>
            <w:r>
              <w:rPr>
                <w:rFonts w:hint="eastAsia" w:ascii="宋体" w:hAnsi="宋体"/>
                <w:kern w:val="16"/>
                <w:sz w:val="18"/>
                <w:szCs w:val="18"/>
              </w:rPr>
              <w:t>＜</w:t>
            </w:r>
            <w:r>
              <w:rPr>
                <w:rFonts w:ascii="宋体" w:hAnsi="宋体"/>
                <w:kern w:val="16"/>
                <w:sz w:val="18"/>
                <w:szCs w:val="18"/>
              </w:rPr>
              <w:t>2</w:t>
            </w:r>
            <w:r>
              <w:rPr>
                <w:rFonts w:hint="eastAsia" w:ascii="MS Mincho" w:hAnsi="MS Mincho" w:eastAsia="MS Mincho" w:cs="MS Mincho"/>
                <w:kern w:val="16"/>
                <w:sz w:val="18"/>
                <w:szCs w:val="18"/>
              </w:rPr>
              <w:t> </w:t>
            </w:r>
            <w:r>
              <w:rPr>
                <w:rFonts w:hint="eastAsia" w:ascii="宋体" w:hAnsi="宋体"/>
                <w:kern w:val="16"/>
                <w:sz w:val="18"/>
                <w:szCs w:val="18"/>
              </w:rPr>
              <w:t>h（</w:t>
            </w:r>
            <w:r>
              <w:rPr>
                <w:rFonts w:hint="eastAsia" w:ascii="宋体" w:hAnsi="宋体"/>
                <w:i/>
                <w:kern w:val="16"/>
                <w:sz w:val="18"/>
                <w:szCs w:val="18"/>
              </w:rPr>
              <w:t>I</w:t>
            </w:r>
            <w:r>
              <w:rPr>
                <w:rFonts w:hint="eastAsia" w:ascii="宋体" w:hAnsi="宋体"/>
                <w:kern w:val="16"/>
                <w:sz w:val="18"/>
                <w:szCs w:val="18"/>
                <w:vertAlign w:val="subscript"/>
              </w:rPr>
              <w:t>n</w:t>
            </w:r>
            <w:r>
              <w:rPr>
                <w:rFonts w:hint="eastAsia" w:ascii="宋体" w:hAnsi="宋体"/>
                <w:kern w:val="16"/>
                <w:sz w:val="18"/>
                <w:szCs w:val="18"/>
              </w:rPr>
              <w:t>＞63</w:t>
            </w:r>
            <w:r>
              <w:rPr>
                <w:rFonts w:hint="eastAsia" w:ascii="MS Mincho" w:hAnsi="MS Mincho" w:eastAsia="MS Mincho" w:cs="MS Mincho"/>
                <w:kern w:val="16"/>
                <w:sz w:val="18"/>
                <w:szCs w:val="18"/>
              </w:rPr>
              <w:t> </w:t>
            </w:r>
            <w:r>
              <w:rPr>
                <w:rFonts w:hint="eastAsia" w:ascii="宋体" w:hAnsi="宋体"/>
                <w:kern w:val="16"/>
                <w:sz w:val="18"/>
                <w:szCs w:val="18"/>
              </w:rPr>
              <w:t>A）</w:t>
            </w:r>
          </w:p>
        </w:tc>
        <w:tc>
          <w:tcPr>
            <w:tcW w:w="592" w:type="pct"/>
            <w:vAlign w:val="center"/>
          </w:tcPr>
          <w:p w14:paraId="296FE61B">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脱扣</w:t>
            </w:r>
          </w:p>
        </w:tc>
        <w:tc>
          <w:tcPr>
            <w:tcW w:w="917" w:type="pct"/>
            <w:vAlign w:val="center"/>
          </w:tcPr>
          <w:p w14:paraId="44DB718D">
            <w:pPr>
              <w:widowControl/>
              <w:autoSpaceDE w:val="0"/>
              <w:autoSpaceDN w:val="0"/>
              <w:spacing w:line="240" w:lineRule="exact"/>
              <w:jc w:val="left"/>
              <w:textAlignment w:val="bottom"/>
              <w:rPr>
                <w:rFonts w:hint="eastAsia" w:ascii="宋体" w:hAnsi="宋体"/>
                <w:kern w:val="16"/>
                <w:sz w:val="18"/>
                <w:szCs w:val="18"/>
              </w:rPr>
            </w:pPr>
            <w:r>
              <w:rPr>
                <w:rFonts w:hint="eastAsia" w:ascii="宋体" w:hAnsi="宋体"/>
                <w:kern w:val="16"/>
                <w:sz w:val="18"/>
                <w:szCs w:val="18"/>
              </w:rPr>
              <w:t>电流在</w:t>
            </w:r>
            <w:r>
              <w:rPr>
                <w:rFonts w:ascii="宋体" w:hAnsi="宋体"/>
                <w:kern w:val="16"/>
                <w:sz w:val="18"/>
                <w:szCs w:val="18"/>
              </w:rPr>
              <w:t>5</w:t>
            </w:r>
            <w:r>
              <w:rPr>
                <w:rFonts w:hint="eastAsia" w:ascii="MS Mincho" w:hAnsi="MS Mincho" w:eastAsia="MS Mincho" w:cs="MS Mincho"/>
                <w:kern w:val="16"/>
                <w:sz w:val="18"/>
                <w:szCs w:val="18"/>
              </w:rPr>
              <w:t> </w:t>
            </w:r>
            <w:r>
              <w:rPr>
                <w:rFonts w:hint="eastAsia" w:ascii="宋体" w:hAnsi="宋体"/>
                <w:kern w:val="16"/>
                <w:sz w:val="18"/>
                <w:szCs w:val="18"/>
              </w:rPr>
              <w:t>s内稳定地增加</w:t>
            </w:r>
          </w:p>
        </w:tc>
      </w:tr>
      <w:tr w14:paraId="0A2F6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pct"/>
            <w:vAlign w:val="center"/>
          </w:tcPr>
          <w:p w14:paraId="61AA5345">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c</w:t>
            </w:r>
          </w:p>
        </w:tc>
        <w:tc>
          <w:tcPr>
            <w:tcW w:w="681" w:type="pct"/>
            <w:vAlign w:val="center"/>
          </w:tcPr>
          <w:p w14:paraId="5E49682A">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0</w:t>
            </w:r>
            <w:r>
              <w:rPr>
                <w:rFonts w:ascii="宋体" w:hAnsi="宋体"/>
                <w:kern w:val="16"/>
                <w:sz w:val="18"/>
                <w:szCs w:val="18"/>
              </w:rPr>
              <w:t>.8</w:t>
            </w:r>
            <w:r>
              <w:rPr>
                <w:rFonts w:ascii="宋体" w:hAnsi="宋体"/>
                <w:i/>
                <w:kern w:val="16"/>
                <w:sz w:val="18"/>
                <w:szCs w:val="18"/>
              </w:rPr>
              <w:t>I</w:t>
            </w:r>
            <w:r>
              <w:rPr>
                <w:rFonts w:ascii="宋体" w:hAnsi="宋体"/>
                <w:kern w:val="16"/>
                <w:sz w:val="18"/>
                <w:szCs w:val="18"/>
                <w:vertAlign w:val="subscript"/>
              </w:rPr>
              <w:t>i</w:t>
            </w:r>
          </w:p>
        </w:tc>
        <w:tc>
          <w:tcPr>
            <w:tcW w:w="799" w:type="pct"/>
            <w:vAlign w:val="center"/>
          </w:tcPr>
          <w:p w14:paraId="412DF4E4">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冷态</w:t>
            </w:r>
            <w:r>
              <w:rPr>
                <w:rFonts w:ascii="宋体" w:hAnsi="宋体"/>
                <w:kern w:val="16"/>
                <w:sz w:val="18"/>
                <w:szCs w:val="18"/>
                <w:vertAlign w:val="superscript"/>
              </w:rPr>
              <w:t>a</w:t>
            </w:r>
          </w:p>
        </w:tc>
        <w:tc>
          <w:tcPr>
            <w:tcW w:w="1538" w:type="pct"/>
            <w:vAlign w:val="center"/>
          </w:tcPr>
          <w:p w14:paraId="1B189C4E">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i/>
                <w:kern w:val="16"/>
                <w:sz w:val="18"/>
                <w:szCs w:val="18"/>
              </w:rPr>
              <w:t>ｔ</w:t>
            </w:r>
            <w:r>
              <w:rPr>
                <w:rFonts w:hint="eastAsia" w:ascii="宋体" w:hAnsi="宋体"/>
                <w:kern w:val="16"/>
                <w:sz w:val="18"/>
                <w:szCs w:val="18"/>
              </w:rPr>
              <w:t>≤</w:t>
            </w:r>
            <w:r>
              <w:rPr>
                <w:rFonts w:ascii="宋体" w:hAnsi="宋体"/>
                <w:kern w:val="16"/>
                <w:sz w:val="18"/>
                <w:szCs w:val="18"/>
              </w:rPr>
              <w:t>0.2</w:t>
            </w:r>
            <w:r>
              <w:rPr>
                <w:rFonts w:hint="eastAsia" w:ascii="MS Mincho" w:hAnsi="MS Mincho" w:eastAsia="MS Mincho" w:cs="MS Mincho"/>
                <w:kern w:val="16"/>
                <w:sz w:val="18"/>
                <w:szCs w:val="18"/>
              </w:rPr>
              <w:t> </w:t>
            </w:r>
            <w:r>
              <w:rPr>
                <w:rFonts w:hint="eastAsia" w:ascii="宋体" w:hAnsi="宋体"/>
                <w:kern w:val="16"/>
                <w:sz w:val="18"/>
                <w:szCs w:val="18"/>
              </w:rPr>
              <w:t>s</w:t>
            </w:r>
          </w:p>
        </w:tc>
        <w:tc>
          <w:tcPr>
            <w:tcW w:w="592" w:type="pct"/>
            <w:vAlign w:val="center"/>
          </w:tcPr>
          <w:p w14:paraId="1A312F22">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不脱扣</w:t>
            </w:r>
          </w:p>
        </w:tc>
        <w:tc>
          <w:tcPr>
            <w:tcW w:w="917" w:type="pct"/>
            <w:vAlign w:val="center"/>
          </w:tcPr>
          <w:p w14:paraId="6BE9FA2C">
            <w:pPr>
              <w:widowControl/>
              <w:autoSpaceDE w:val="0"/>
              <w:autoSpaceDN w:val="0"/>
              <w:spacing w:line="240" w:lineRule="exact"/>
              <w:textAlignment w:val="bottom"/>
              <w:rPr>
                <w:rFonts w:hint="eastAsia" w:ascii="宋体" w:hAnsi="宋体"/>
                <w:kern w:val="16"/>
                <w:sz w:val="18"/>
                <w:szCs w:val="18"/>
              </w:rPr>
            </w:pPr>
            <w:r>
              <w:rPr>
                <w:rFonts w:hint="eastAsia" w:ascii="宋体" w:hAnsi="宋体"/>
                <w:kern w:val="16"/>
                <w:sz w:val="18"/>
                <w:szCs w:val="18"/>
              </w:rPr>
              <w:t>通过闭合辅助开关接通电流</w:t>
            </w:r>
          </w:p>
        </w:tc>
      </w:tr>
      <w:tr w14:paraId="7EAB7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pct"/>
            <w:tcBorders>
              <w:bottom w:val="single" w:color="auto" w:sz="8" w:space="0"/>
            </w:tcBorders>
            <w:vAlign w:val="center"/>
          </w:tcPr>
          <w:p w14:paraId="5887FF7E">
            <w:pPr>
              <w:widowControl/>
              <w:autoSpaceDE w:val="0"/>
              <w:autoSpaceDN w:val="0"/>
              <w:spacing w:line="240" w:lineRule="exact"/>
              <w:jc w:val="center"/>
              <w:textAlignment w:val="bottom"/>
              <w:rPr>
                <w:rFonts w:hint="eastAsia" w:ascii="宋体" w:hAnsi="宋体"/>
                <w:kern w:val="16"/>
                <w:sz w:val="18"/>
                <w:szCs w:val="18"/>
              </w:rPr>
            </w:pPr>
            <w:r>
              <w:rPr>
                <w:rFonts w:ascii="宋体" w:hAnsi="宋体"/>
                <w:kern w:val="16"/>
                <w:sz w:val="18"/>
                <w:szCs w:val="18"/>
              </w:rPr>
              <w:t>d</w:t>
            </w:r>
          </w:p>
        </w:tc>
        <w:tc>
          <w:tcPr>
            <w:tcW w:w="681" w:type="pct"/>
            <w:tcBorders>
              <w:bottom w:val="single" w:color="auto" w:sz="8" w:space="0"/>
            </w:tcBorders>
            <w:vAlign w:val="center"/>
          </w:tcPr>
          <w:p w14:paraId="74616F9E">
            <w:pPr>
              <w:widowControl/>
              <w:autoSpaceDE w:val="0"/>
              <w:autoSpaceDN w:val="0"/>
              <w:spacing w:line="240" w:lineRule="exact"/>
              <w:jc w:val="center"/>
              <w:textAlignment w:val="bottom"/>
              <w:rPr>
                <w:rFonts w:hint="eastAsia" w:ascii="宋体" w:hAnsi="宋体"/>
                <w:kern w:val="16"/>
                <w:sz w:val="18"/>
                <w:szCs w:val="18"/>
              </w:rPr>
            </w:pPr>
            <w:r>
              <w:rPr>
                <w:rFonts w:ascii="宋体" w:hAnsi="宋体"/>
                <w:kern w:val="16"/>
                <w:sz w:val="18"/>
                <w:szCs w:val="18"/>
              </w:rPr>
              <w:t>1.2</w:t>
            </w:r>
            <w:r>
              <w:rPr>
                <w:rFonts w:ascii="宋体" w:hAnsi="宋体"/>
                <w:i/>
                <w:kern w:val="16"/>
                <w:sz w:val="18"/>
                <w:szCs w:val="18"/>
              </w:rPr>
              <w:t>I</w:t>
            </w:r>
            <w:r>
              <w:rPr>
                <w:rFonts w:ascii="宋体" w:hAnsi="宋体"/>
                <w:kern w:val="16"/>
                <w:sz w:val="18"/>
                <w:szCs w:val="18"/>
                <w:vertAlign w:val="subscript"/>
              </w:rPr>
              <w:t>i</w:t>
            </w:r>
          </w:p>
        </w:tc>
        <w:tc>
          <w:tcPr>
            <w:tcW w:w="799" w:type="pct"/>
            <w:tcBorders>
              <w:bottom w:val="single" w:color="auto" w:sz="8" w:space="0"/>
            </w:tcBorders>
            <w:vAlign w:val="center"/>
          </w:tcPr>
          <w:p w14:paraId="59040159">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冷态</w:t>
            </w:r>
            <w:r>
              <w:rPr>
                <w:rFonts w:ascii="宋体" w:hAnsi="宋体"/>
                <w:kern w:val="16"/>
                <w:sz w:val="18"/>
                <w:szCs w:val="18"/>
                <w:vertAlign w:val="superscript"/>
              </w:rPr>
              <w:t>a</w:t>
            </w:r>
          </w:p>
        </w:tc>
        <w:tc>
          <w:tcPr>
            <w:tcW w:w="1538" w:type="pct"/>
            <w:tcBorders>
              <w:bottom w:val="single" w:color="auto" w:sz="8" w:space="0"/>
            </w:tcBorders>
            <w:vAlign w:val="center"/>
          </w:tcPr>
          <w:p w14:paraId="09B4A467">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i/>
                <w:kern w:val="16"/>
                <w:sz w:val="18"/>
                <w:szCs w:val="18"/>
              </w:rPr>
              <w:t>ｔ</w:t>
            </w:r>
            <w:r>
              <w:rPr>
                <w:rFonts w:hint="eastAsia" w:ascii="宋体" w:hAnsi="宋体"/>
                <w:kern w:val="16"/>
                <w:sz w:val="18"/>
                <w:szCs w:val="18"/>
              </w:rPr>
              <w:t>＜</w:t>
            </w:r>
            <w:r>
              <w:rPr>
                <w:rFonts w:ascii="宋体" w:hAnsi="宋体"/>
                <w:kern w:val="16"/>
                <w:sz w:val="18"/>
                <w:szCs w:val="18"/>
              </w:rPr>
              <w:t>0.2</w:t>
            </w:r>
            <w:r>
              <w:rPr>
                <w:rFonts w:hint="eastAsia" w:ascii="MS Mincho" w:hAnsi="MS Mincho" w:eastAsia="MS Mincho" w:cs="MS Mincho"/>
                <w:kern w:val="16"/>
                <w:sz w:val="18"/>
                <w:szCs w:val="18"/>
              </w:rPr>
              <w:t> </w:t>
            </w:r>
            <w:r>
              <w:rPr>
                <w:rFonts w:hint="eastAsia" w:ascii="宋体" w:hAnsi="宋体"/>
                <w:kern w:val="16"/>
                <w:sz w:val="18"/>
                <w:szCs w:val="18"/>
              </w:rPr>
              <w:t>s</w:t>
            </w:r>
          </w:p>
        </w:tc>
        <w:tc>
          <w:tcPr>
            <w:tcW w:w="592" w:type="pct"/>
            <w:tcBorders>
              <w:bottom w:val="single" w:color="auto" w:sz="8" w:space="0"/>
            </w:tcBorders>
            <w:vAlign w:val="center"/>
          </w:tcPr>
          <w:p w14:paraId="7213BA90">
            <w:pPr>
              <w:widowControl/>
              <w:autoSpaceDE w:val="0"/>
              <w:autoSpaceDN w:val="0"/>
              <w:spacing w:line="240" w:lineRule="exact"/>
              <w:jc w:val="center"/>
              <w:textAlignment w:val="bottom"/>
              <w:rPr>
                <w:rFonts w:hint="eastAsia" w:ascii="宋体" w:hAnsi="宋体"/>
                <w:kern w:val="16"/>
                <w:sz w:val="18"/>
                <w:szCs w:val="18"/>
              </w:rPr>
            </w:pPr>
            <w:r>
              <w:rPr>
                <w:rFonts w:hint="eastAsia" w:ascii="宋体" w:hAnsi="宋体"/>
                <w:kern w:val="16"/>
                <w:sz w:val="18"/>
                <w:szCs w:val="18"/>
              </w:rPr>
              <w:t>脱扣</w:t>
            </w:r>
          </w:p>
        </w:tc>
        <w:tc>
          <w:tcPr>
            <w:tcW w:w="917" w:type="pct"/>
            <w:tcBorders>
              <w:bottom w:val="single" w:color="auto" w:sz="8" w:space="0"/>
            </w:tcBorders>
            <w:vAlign w:val="center"/>
          </w:tcPr>
          <w:p w14:paraId="79E91A86">
            <w:pPr>
              <w:widowControl/>
              <w:autoSpaceDE w:val="0"/>
              <w:autoSpaceDN w:val="0"/>
              <w:spacing w:line="240" w:lineRule="exact"/>
              <w:textAlignment w:val="bottom"/>
              <w:rPr>
                <w:rFonts w:hint="eastAsia" w:ascii="宋体" w:hAnsi="宋体"/>
                <w:kern w:val="16"/>
                <w:sz w:val="18"/>
                <w:szCs w:val="18"/>
              </w:rPr>
            </w:pPr>
            <w:r>
              <w:rPr>
                <w:rFonts w:hint="eastAsia" w:ascii="宋体" w:hAnsi="宋体"/>
                <w:kern w:val="16"/>
                <w:sz w:val="18"/>
                <w:szCs w:val="18"/>
              </w:rPr>
              <w:t>通过闭合辅助开关接通电流</w:t>
            </w:r>
          </w:p>
        </w:tc>
      </w:tr>
      <w:tr w14:paraId="2B354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tcBorders>
              <w:top w:val="single" w:color="auto" w:sz="8" w:space="0"/>
              <w:bottom w:val="single" w:color="auto" w:sz="8" w:space="0"/>
            </w:tcBorders>
            <w:vAlign w:val="center"/>
          </w:tcPr>
          <w:p w14:paraId="13CFEFF5">
            <w:pPr>
              <w:pStyle w:val="128"/>
              <w:numPr>
                <w:ilvl w:val="0"/>
                <w:numId w:val="26"/>
              </w:numPr>
              <w:ind w:left="390" w:leftChars="100" w:hanging="180" w:hangingChars="100"/>
              <w:rPr>
                <w:rFonts w:hint="eastAsia" w:hAnsi="宋体"/>
                <w:kern w:val="16"/>
              </w:rPr>
            </w:pPr>
            <w:r>
              <w:rPr>
                <w:rFonts w:hint="eastAsia" w:hAnsi="宋体"/>
                <w:kern w:val="16"/>
              </w:rPr>
              <w:t>术语“冷态”指在基准温度下，试验前不带负载。</w:t>
            </w:r>
          </w:p>
        </w:tc>
      </w:tr>
    </w:tbl>
    <w:p w14:paraId="3BEEBE13">
      <w:pPr>
        <w:pStyle w:val="46"/>
        <w:spacing w:before="156" w:after="156"/>
      </w:pPr>
      <w:r>
        <w:rPr>
          <w:rFonts w:hint="eastAsia"/>
        </w:rPr>
        <w:t>介电性能</w:t>
      </w:r>
    </w:p>
    <w:p w14:paraId="50FEB3DF">
      <w:pPr>
        <w:pStyle w:val="22"/>
      </w:pPr>
      <w:r>
        <w:rPr>
          <w:rFonts w:hint="eastAsia"/>
        </w:rPr>
        <w:t>应符合GB/T 14048.2—2020中</w:t>
      </w:r>
      <w:r>
        <w:t>7</w:t>
      </w:r>
      <w:r>
        <w:rPr>
          <w:rFonts w:hint="eastAsia"/>
        </w:rPr>
        <w:t>.2.3的规定。</w:t>
      </w:r>
    </w:p>
    <w:p w14:paraId="66E19AB4">
      <w:pPr>
        <w:pStyle w:val="46"/>
        <w:spacing w:before="156" w:after="156"/>
      </w:pPr>
      <w:r>
        <w:rPr>
          <w:rFonts w:hint="eastAsia"/>
        </w:rPr>
        <w:t>操作性能能力</w:t>
      </w:r>
    </w:p>
    <w:p w14:paraId="78FCB5EC">
      <w:pPr>
        <w:pStyle w:val="22"/>
      </w:pPr>
      <w:r>
        <w:rPr>
          <w:rFonts w:hint="eastAsia"/>
        </w:rPr>
        <w:t>应符合GB/T 14048.2—2020中7.2.</w:t>
      </w:r>
      <w:r>
        <w:t>4.2</w:t>
      </w:r>
      <w:r>
        <w:rPr>
          <w:rFonts w:hint="eastAsia"/>
        </w:rPr>
        <w:t>的规定。</w:t>
      </w:r>
    </w:p>
    <w:p w14:paraId="17E14471">
      <w:pPr>
        <w:pStyle w:val="46"/>
        <w:spacing w:before="156" w:after="156"/>
      </w:pPr>
      <w:r>
        <w:rPr>
          <w:rFonts w:hint="eastAsia"/>
        </w:rPr>
        <w:t>过载性能</w:t>
      </w:r>
    </w:p>
    <w:p w14:paraId="3B6FCD34">
      <w:pPr>
        <w:pStyle w:val="22"/>
      </w:pPr>
      <w:r>
        <w:rPr>
          <w:rFonts w:hint="eastAsia"/>
        </w:rPr>
        <w:t>应符合GB/T 14048.2—2020中7.2.4.</w:t>
      </w:r>
      <w:r>
        <w:t>1</w:t>
      </w:r>
      <w:r>
        <w:rPr>
          <w:rFonts w:hint="eastAsia"/>
        </w:rPr>
        <w:t>的规定。</w:t>
      </w:r>
    </w:p>
    <w:p w14:paraId="72DDBD06">
      <w:pPr>
        <w:pStyle w:val="46"/>
        <w:spacing w:before="156" w:after="156"/>
      </w:pPr>
      <w:r>
        <w:rPr>
          <w:rFonts w:hint="eastAsia"/>
        </w:rPr>
        <w:t>额定运行短路分断能力</w:t>
      </w:r>
    </w:p>
    <w:p w14:paraId="30EF2A9B">
      <w:pPr>
        <w:pStyle w:val="22"/>
      </w:pPr>
      <w:r>
        <w:rPr>
          <w:rFonts w:hint="eastAsia"/>
        </w:rPr>
        <w:t>应符合本文件5</w:t>
      </w:r>
      <w:r>
        <w:t>.2</w:t>
      </w:r>
      <w:r>
        <w:rPr>
          <w:rFonts w:hint="eastAsia"/>
        </w:rPr>
        <w:t>.</w:t>
      </w:r>
      <w:r>
        <w:t>6</w:t>
      </w:r>
      <w:r>
        <w:rPr>
          <w:rFonts w:hint="eastAsia"/>
        </w:rPr>
        <w:t>的规定。</w:t>
      </w:r>
    </w:p>
    <w:p w14:paraId="3F9F7DD0">
      <w:pPr>
        <w:pStyle w:val="46"/>
        <w:spacing w:before="156" w:after="156"/>
      </w:pPr>
      <w:r>
        <w:rPr>
          <w:rFonts w:hint="eastAsia"/>
        </w:rPr>
        <w:t>额定极限短路分断能力</w:t>
      </w:r>
    </w:p>
    <w:p w14:paraId="2EC54F2D">
      <w:pPr>
        <w:pStyle w:val="22"/>
      </w:pPr>
      <w:r>
        <w:rPr>
          <w:rFonts w:hint="eastAsia"/>
        </w:rPr>
        <w:t>应符合本文件5.2.</w:t>
      </w:r>
      <w:r>
        <w:t>7</w:t>
      </w:r>
      <w:r>
        <w:rPr>
          <w:rFonts w:hint="eastAsia"/>
        </w:rPr>
        <w:t>的规定。</w:t>
      </w:r>
    </w:p>
    <w:p w14:paraId="65691380">
      <w:pPr>
        <w:pStyle w:val="46"/>
        <w:spacing w:before="156" w:after="156"/>
      </w:pPr>
      <w:r>
        <w:rPr>
          <w:rFonts w:hint="eastAsia"/>
        </w:rPr>
        <w:t>临界直流负载电流分断能力</w:t>
      </w:r>
    </w:p>
    <w:p w14:paraId="7B542053">
      <w:pPr>
        <w:pStyle w:val="22"/>
      </w:pPr>
      <w:r>
        <w:rPr>
          <w:rFonts w:hint="eastAsia"/>
        </w:rPr>
        <w:t>断路器应具有分断临界直流负载电流的能力。</w:t>
      </w:r>
    </w:p>
    <w:p w14:paraId="1DDDE9D1">
      <w:pPr>
        <w:pStyle w:val="42"/>
        <w:ind w:left="0"/>
      </w:pPr>
      <w:r>
        <w:rPr>
          <w:rFonts w:hint="eastAsia"/>
        </w:rPr>
        <w:t>具有远程控制功能断路器的补充要求</w:t>
      </w:r>
    </w:p>
    <w:p w14:paraId="4799526F">
      <w:pPr>
        <w:pStyle w:val="46"/>
        <w:spacing w:before="156" w:after="156"/>
      </w:pPr>
      <w:r>
        <w:rPr>
          <w:rFonts w:hint="eastAsia"/>
        </w:rPr>
        <w:t>控制功能</w:t>
      </w:r>
    </w:p>
    <w:p w14:paraId="5FFC4E7B">
      <w:pPr>
        <w:pStyle w:val="22"/>
      </w:pPr>
      <w:r>
        <w:rPr>
          <w:rFonts w:hint="eastAsia"/>
        </w:rPr>
        <w:t>本条款适用于具有远程控制功能的断路器。</w:t>
      </w:r>
    </w:p>
    <w:p w14:paraId="6D5B9C92">
      <w:pPr>
        <w:pStyle w:val="22"/>
      </w:pPr>
      <w:r>
        <w:t>对于</w:t>
      </w:r>
      <w:r>
        <w:rPr>
          <w:rFonts w:hint="eastAsia"/>
        </w:rPr>
        <w:t>电平</w:t>
      </w:r>
      <w:r>
        <w:t>控制方式的</w:t>
      </w:r>
      <w:r>
        <w:rPr>
          <w:rFonts w:hint="eastAsia"/>
        </w:rPr>
        <w:t>断路器</w:t>
      </w:r>
      <w:r>
        <w:t>，其控制方式应符合以下要求：</w:t>
      </w:r>
    </w:p>
    <w:p w14:paraId="6E928FB6">
      <w:pPr>
        <w:pStyle w:val="22"/>
        <w:numPr>
          <w:ilvl w:val="1"/>
          <w:numId w:val="27"/>
        </w:numPr>
        <w:tabs>
          <w:tab w:val="left" w:pos="1486"/>
        </w:tabs>
        <w:ind w:left="840" w:hanging="420" w:firstLineChars="0"/>
      </w:pPr>
      <w:r>
        <w:rPr>
          <w:rFonts w:hint="eastAsia"/>
        </w:rPr>
        <w:t>按本文件中4</w:t>
      </w:r>
      <w:r>
        <w:t>.4.3</w:t>
      </w:r>
      <w:r>
        <w:rPr>
          <w:rFonts w:hint="eastAsia"/>
        </w:rPr>
        <w:t>分类</w:t>
      </w:r>
      <w:r>
        <w:t>的</w:t>
      </w:r>
      <w:r>
        <w:rPr>
          <w:rFonts w:hint="eastAsia"/>
        </w:rPr>
        <w:t>断路器</w:t>
      </w:r>
      <w:r>
        <w:t>，其控制信号和动作状态应符合表6</w:t>
      </w:r>
      <w:r>
        <w:rPr>
          <w:rFonts w:hint="eastAsia"/>
        </w:rPr>
        <w:t>的规定</w:t>
      </w:r>
      <w:r>
        <w:t>；</w:t>
      </w:r>
    </w:p>
    <w:p w14:paraId="07A030EE">
      <w:pPr>
        <w:pStyle w:val="22"/>
        <w:numPr>
          <w:ilvl w:val="1"/>
          <w:numId w:val="6"/>
        </w:numPr>
        <w:ind w:left="840" w:hanging="420" w:firstLineChars="0"/>
      </w:pPr>
      <w:r>
        <w:rPr>
          <w:rFonts w:hint="eastAsia"/>
        </w:rPr>
        <w:t>按本文件中4</w:t>
      </w:r>
      <w:r>
        <w:t>.4.2</w:t>
      </w:r>
      <w:r>
        <w:rPr>
          <w:rFonts w:hint="eastAsia"/>
          <w:spacing w:val="2"/>
        </w:rPr>
        <w:t>分类</w:t>
      </w:r>
      <w:r>
        <w:rPr>
          <w:spacing w:val="2"/>
        </w:rPr>
        <w:t>的</w:t>
      </w:r>
      <w:r>
        <w:rPr>
          <w:rFonts w:hint="eastAsia"/>
        </w:rPr>
        <w:t>断路器</w:t>
      </w:r>
      <w:r>
        <w:rPr>
          <w:spacing w:val="2"/>
        </w:rPr>
        <w:t>，其控制信号和动作状态应符合表</w:t>
      </w:r>
      <w:r>
        <w:t>6</w:t>
      </w:r>
      <w:r>
        <w:rPr>
          <w:spacing w:val="2"/>
        </w:rPr>
        <w:t>除序号1之外的所有</w:t>
      </w:r>
      <w:r>
        <w:rPr>
          <w:rFonts w:hint="eastAsia"/>
          <w:spacing w:val="2"/>
        </w:rPr>
        <w:t>规定</w:t>
      </w:r>
      <w:r>
        <w:t>。</w:t>
      </w:r>
    </w:p>
    <w:p w14:paraId="2781DF06">
      <w:pPr>
        <w:pStyle w:val="133"/>
        <w:ind w:left="0"/>
        <w:rPr>
          <w:rFonts w:hint="eastAsia" w:hAnsi="黑体" w:cs="黑体"/>
        </w:rPr>
      </w:pPr>
      <w:r>
        <w:rPr>
          <w:rFonts w:hint="eastAsia" w:hAnsi="黑体" w:cs="黑体"/>
        </w:rPr>
        <w:t>电平</w:t>
      </w:r>
      <w:r>
        <w:rPr>
          <w:rFonts w:hAnsi="黑体" w:cs="黑体"/>
        </w:rPr>
        <w:t>控制</w:t>
      </w:r>
      <w:r>
        <w:t>方式</w:t>
      </w:r>
      <w:r>
        <w:rPr>
          <w:rFonts w:hAnsi="黑体" w:cs="黑体"/>
        </w:rPr>
        <w:t>的状态控制表</w:t>
      </w:r>
    </w:p>
    <w:tbl>
      <w:tblPr>
        <w:tblStyle w:val="161"/>
        <w:tblW w:w="9320" w:type="dxa"/>
        <w:jc w:val="center"/>
        <w:tblLayout w:type="fixed"/>
        <w:tblCellMar>
          <w:top w:w="0" w:type="dxa"/>
          <w:left w:w="0" w:type="dxa"/>
          <w:bottom w:w="0" w:type="dxa"/>
          <w:right w:w="0" w:type="dxa"/>
        </w:tblCellMar>
      </w:tblPr>
      <w:tblGrid>
        <w:gridCol w:w="703"/>
        <w:gridCol w:w="1340"/>
        <w:gridCol w:w="1105"/>
        <w:gridCol w:w="1413"/>
        <w:gridCol w:w="1258"/>
        <w:gridCol w:w="3501"/>
      </w:tblGrid>
      <w:tr w14:paraId="565F8E73">
        <w:tblPrEx>
          <w:tblCellMar>
            <w:top w:w="0" w:type="dxa"/>
            <w:left w:w="0" w:type="dxa"/>
            <w:bottom w:w="0" w:type="dxa"/>
            <w:right w:w="0" w:type="dxa"/>
          </w:tblCellMar>
        </w:tblPrEx>
        <w:trPr>
          <w:trHeight w:val="20" w:hRule="atLeast"/>
          <w:jc w:val="center"/>
        </w:trPr>
        <w:tc>
          <w:tcPr>
            <w:tcW w:w="703" w:type="dxa"/>
            <w:tcBorders>
              <w:top w:val="single" w:color="auto" w:sz="8" w:space="0"/>
              <w:left w:val="single" w:color="auto" w:sz="8" w:space="0"/>
              <w:bottom w:val="single" w:color="auto" w:sz="8" w:space="0"/>
              <w:right w:val="single" w:color="000000" w:sz="4" w:space="0"/>
            </w:tcBorders>
            <w:vAlign w:val="center"/>
          </w:tcPr>
          <w:p w14:paraId="3C55A460">
            <w:pPr>
              <w:pStyle w:val="162"/>
              <w:jc w:val="center"/>
              <w:rPr>
                <w:rFonts w:hint="eastAsia" w:ascii="宋体" w:hAnsi="宋体" w:eastAsia="宋体" w:cs="宋体"/>
                <w:sz w:val="18"/>
                <w:szCs w:val="18"/>
              </w:rPr>
            </w:pPr>
            <w:r>
              <w:rPr>
                <w:rFonts w:ascii="宋体" w:hAnsi="宋体" w:eastAsia="宋体" w:cs="宋体"/>
                <w:sz w:val="18"/>
                <w:szCs w:val="18"/>
              </w:rPr>
              <w:t>序号</w:t>
            </w:r>
          </w:p>
        </w:tc>
        <w:tc>
          <w:tcPr>
            <w:tcW w:w="1340" w:type="dxa"/>
            <w:tcBorders>
              <w:top w:val="single" w:color="auto" w:sz="8" w:space="0"/>
              <w:left w:val="single" w:color="000000" w:sz="4" w:space="0"/>
              <w:bottom w:val="single" w:color="auto" w:sz="8" w:space="0"/>
              <w:right w:val="single" w:color="000000" w:sz="4" w:space="0"/>
            </w:tcBorders>
            <w:vAlign w:val="center"/>
          </w:tcPr>
          <w:p w14:paraId="3C8FBD62">
            <w:pPr>
              <w:pStyle w:val="162"/>
              <w:jc w:val="center"/>
              <w:rPr>
                <w:rFonts w:hint="eastAsia" w:ascii="宋体" w:hAnsi="宋体" w:eastAsia="宋体" w:cs="宋体"/>
                <w:sz w:val="18"/>
                <w:szCs w:val="18"/>
                <w:lang w:eastAsia="zh-CN"/>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r>
              <w:rPr>
                <w:rFonts w:ascii="宋体" w:hAnsi="宋体" w:eastAsia="宋体" w:cs="宋体"/>
                <w:sz w:val="18"/>
                <w:szCs w:val="18"/>
                <w:lang w:eastAsia="zh-CN"/>
              </w:rPr>
              <w:t xml:space="preserve"> </w:t>
            </w:r>
          </w:p>
        </w:tc>
        <w:tc>
          <w:tcPr>
            <w:tcW w:w="1105" w:type="dxa"/>
            <w:tcBorders>
              <w:top w:val="single" w:color="auto" w:sz="8" w:space="0"/>
              <w:left w:val="single" w:color="000000" w:sz="4" w:space="0"/>
              <w:bottom w:val="single" w:color="auto" w:sz="8" w:space="0"/>
              <w:right w:val="single" w:color="000000" w:sz="4" w:space="0"/>
            </w:tcBorders>
            <w:vAlign w:val="center"/>
          </w:tcPr>
          <w:p w14:paraId="71612F84">
            <w:pPr>
              <w:pStyle w:val="162"/>
              <w:jc w:val="center"/>
              <w:rPr>
                <w:rFonts w:hint="eastAsia" w:ascii="宋体" w:hAnsi="宋体" w:eastAsia="宋体" w:cs="宋体"/>
                <w:sz w:val="18"/>
                <w:szCs w:val="18"/>
              </w:rPr>
            </w:pPr>
            <w:r>
              <w:rPr>
                <w:rFonts w:ascii="宋体" w:hAnsi="宋体" w:eastAsia="宋体" w:cs="宋体"/>
                <w:sz w:val="18"/>
                <w:szCs w:val="18"/>
              </w:rPr>
              <w:t>控制信号</w:t>
            </w:r>
          </w:p>
        </w:tc>
        <w:tc>
          <w:tcPr>
            <w:tcW w:w="1413" w:type="dxa"/>
            <w:tcBorders>
              <w:top w:val="single" w:color="auto" w:sz="8" w:space="0"/>
              <w:left w:val="single" w:color="000000" w:sz="4" w:space="0"/>
              <w:bottom w:val="single" w:color="auto" w:sz="8" w:space="0"/>
              <w:right w:val="single" w:color="000000" w:sz="4" w:space="0"/>
            </w:tcBorders>
            <w:vAlign w:val="center"/>
          </w:tcPr>
          <w:p w14:paraId="3868CFC4">
            <w:pPr>
              <w:pStyle w:val="162"/>
              <w:jc w:val="center"/>
              <w:rPr>
                <w:rFonts w:hint="eastAsia" w:ascii="宋体" w:hAnsi="宋体" w:eastAsia="宋体" w:cs="宋体"/>
                <w:sz w:val="18"/>
                <w:szCs w:val="18"/>
              </w:rPr>
            </w:pPr>
            <w:r>
              <w:rPr>
                <w:rFonts w:ascii="宋体" w:hAnsi="宋体" w:eastAsia="宋体" w:cs="宋体"/>
                <w:sz w:val="18"/>
                <w:szCs w:val="18"/>
              </w:rPr>
              <w:t>初始状态</w:t>
            </w:r>
          </w:p>
        </w:tc>
        <w:tc>
          <w:tcPr>
            <w:tcW w:w="1258" w:type="dxa"/>
            <w:tcBorders>
              <w:top w:val="single" w:color="auto" w:sz="8" w:space="0"/>
              <w:left w:val="single" w:color="000000" w:sz="4" w:space="0"/>
              <w:bottom w:val="single" w:color="auto" w:sz="8" w:space="0"/>
              <w:right w:val="single" w:color="000000" w:sz="4" w:space="0"/>
            </w:tcBorders>
            <w:vAlign w:val="center"/>
          </w:tcPr>
          <w:p w14:paraId="27F772F0">
            <w:pPr>
              <w:pStyle w:val="162"/>
              <w:jc w:val="center"/>
              <w:rPr>
                <w:rFonts w:hint="eastAsia" w:ascii="宋体" w:hAnsi="宋体" w:eastAsia="宋体" w:cs="宋体"/>
                <w:sz w:val="18"/>
                <w:szCs w:val="18"/>
              </w:rPr>
            </w:pPr>
            <w:r>
              <w:rPr>
                <w:rFonts w:ascii="宋体" w:hAnsi="宋体" w:eastAsia="宋体" w:cs="宋体"/>
                <w:sz w:val="18"/>
                <w:szCs w:val="18"/>
              </w:rPr>
              <w:t>动作后状态</w:t>
            </w:r>
          </w:p>
        </w:tc>
        <w:tc>
          <w:tcPr>
            <w:tcW w:w="3501" w:type="dxa"/>
            <w:tcBorders>
              <w:top w:val="single" w:color="auto" w:sz="8" w:space="0"/>
              <w:left w:val="single" w:color="000000" w:sz="4" w:space="0"/>
              <w:bottom w:val="single" w:color="auto" w:sz="8" w:space="0"/>
              <w:right w:val="single" w:color="auto" w:sz="8" w:space="0"/>
            </w:tcBorders>
            <w:vAlign w:val="center"/>
          </w:tcPr>
          <w:p w14:paraId="5B0127C5">
            <w:pPr>
              <w:pStyle w:val="162"/>
              <w:jc w:val="center"/>
              <w:rPr>
                <w:rFonts w:hint="eastAsia" w:ascii="宋体" w:hAnsi="宋体" w:eastAsia="宋体" w:cs="宋体"/>
                <w:sz w:val="18"/>
                <w:szCs w:val="18"/>
              </w:rPr>
            </w:pPr>
            <w:r>
              <w:rPr>
                <w:rFonts w:ascii="宋体" w:hAnsi="宋体" w:eastAsia="宋体" w:cs="宋体"/>
                <w:sz w:val="18"/>
                <w:szCs w:val="18"/>
              </w:rPr>
              <w:t>备注</w:t>
            </w:r>
          </w:p>
        </w:tc>
      </w:tr>
      <w:tr w14:paraId="1CCB19CA">
        <w:tblPrEx>
          <w:tblCellMar>
            <w:top w:w="0" w:type="dxa"/>
            <w:left w:w="0" w:type="dxa"/>
            <w:bottom w:w="0" w:type="dxa"/>
            <w:right w:w="0" w:type="dxa"/>
          </w:tblCellMar>
        </w:tblPrEx>
        <w:trPr>
          <w:trHeight w:val="20" w:hRule="atLeast"/>
          <w:jc w:val="center"/>
        </w:trPr>
        <w:tc>
          <w:tcPr>
            <w:tcW w:w="703" w:type="dxa"/>
            <w:tcBorders>
              <w:top w:val="single" w:color="auto" w:sz="8" w:space="0"/>
              <w:left w:val="single" w:color="auto" w:sz="8" w:space="0"/>
              <w:bottom w:val="single" w:color="000000" w:sz="4" w:space="0"/>
              <w:right w:val="single" w:color="000000" w:sz="4" w:space="0"/>
            </w:tcBorders>
            <w:vAlign w:val="center"/>
          </w:tcPr>
          <w:p w14:paraId="2AE8C279">
            <w:pPr>
              <w:pStyle w:val="162"/>
              <w:jc w:val="center"/>
              <w:rPr>
                <w:rFonts w:hint="eastAsia" w:ascii="宋体" w:hAnsi="宋体" w:eastAsia="宋体"/>
                <w:sz w:val="18"/>
                <w:szCs w:val="18"/>
              </w:rPr>
            </w:pPr>
            <w:r>
              <w:rPr>
                <w:rFonts w:ascii="宋体" w:hAnsi="宋体" w:eastAsia="宋体"/>
                <w:sz w:val="18"/>
                <w:szCs w:val="18"/>
              </w:rPr>
              <w:t>1</w:t>
            </w:r>
          </w:p>
        </w:tc>
        <w:tc>
          <w:tcPr>
            <w:tcW w:w="1340" w:type="dxa"/>
            <w:tcBorders>
              <w:top w:val="single" w:color="auto" w:sz="8" w:space="0"/>
              <w:left w:val="single" w:color="000000" w:sz="4" w:space="0"/>
              <w:bottom w:val="single" w:color="000000" w:sz="4" w:space="0"/>
              <w:right w:val="single" w:color="000000" w:sz="4" w:space="0"/>
            </w:tcBorders>
            <w:vAlign w:val="center"/>
          </w:tcPr>
          <w:p w14:paraId="3E7956A0">
            <w:pPr>
              <w:pStyle w:val="162"/>
              <w:jc w:val="center"/>
              <w:rPr>
                <w:rFonts w:hint="eastAsia" w:ascii="宋体" w:hAnsi="宋体" w:eastAsia="宋体"/>
                <w:i/>
                <w:spacing w:val="-31"/>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auto" w:sz="8" w:space="0"/>
              <w:left w:val="single" w:color="000000" w:sz="4" w:space="0"/>
              <w:bottom w:val="single" w:color="000000" w:sz="4" w:space="0"/>
              <w:right w:val="single" w:color="000000" w:sz="4" w:space="0"/>
            </w:tcBorders>
            <w:vAlign w:val="center"/>
          </w:tcPr>
          <w:p w14:paraId="4FFD1A95">
            <w:pPr>
              <w:pStyle w:val="162"/>
              <w:jc w:val="center"/>
              <w:rPr>
                <w:rFonts w:hint="eastAsia" w:ascii="宋体" w:hAnsi="宋体" w:eastAsia="宋体" w:cs="宋体"/>
                <w:sz w:val="18"/>
                <w:szCs w:val="18"/>
              </w:rPr>
            </w:pPr>
            <w:r>
              <w:rPr>
                <w:rFonts w:ascii="宋体" w:hAnsi="宋体" w:eastAsia="宋体" w:cs="宋体"/>
                <w:sz w:val="18"/>
                <w:szCs w:val="18"/>
              </w:rPr>
              <w:t>↑</w:t>
            </w:r>
          </w:p>
        </w:tc>
        <w:tc>
          <w:tcPr>
            <w:tcW w:w="1413" w:type="dxa"/>
            <w:tcBorders>
              <w:top w:val="single" w:color="auto" w:sz="8" w:space="0"/>
              <w:left w:val="single" w:color="000000" w:sz="4" w:space="0"/>
              <w:bottom w:val="single" w:color="auto" w:sz="4" w:space="0"/>
              <w:right w:val="single" w:color="000000" w:sz="4" w:space="0"/>
            </w:tcBorders>
            <w:vAlign w:val="center"/>
          </w:tcPr>
          <w:p w14:paraId="3BF19388">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1258" w:type="dxa"/>
            <w:tcBorders>
              <w:top w:val="single" w:color="auto" w:sz="8" w:space="0"/>
              <w:left w:val="single" w:color="000000" w:sz="4" w:space="0"/>
              <w:bottom w:val="single" w:color="000000" w:sz="4" w:space="0"/>
              <w:right w:val="single" w:color="000000" w:sz="4" w:space="0"/>
            </w:tcBorders>
            <w:vAlign w:val="center"/>
          </w:tcPr>
          <w:p w14:paraId="3DB5943C">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3501" w:type="dxa"/>
            <w:tcBorders>
              <w:top w:val="single" w:color="auto" w:sz="8" w:space="0"/>
              <w:left w:val="single" w:color="000000" w:sz="4" w:space="0"/>
              <w:bottom w:val="single" w:color="000000" w:sz="4" w:space="0"/>
              <w:right w:val="single" w:color="auto" w:sz="8" w:space="0"/>
            </w:tcBorders>
            <w:vAlign w:val="center"/>
          </w:tcPr>
          <w:p w14:paraId="7A0494BD">
            <w:pPr>
              <w:pStyle w:val="162"/>
              <w:jc w:val="center"/>
              <w:rPr>
                <w:rFonts w:hint="eastAsia" w:ascii="宋体" w:hAnsi="宋体" w:eastAsia="宋体" w:cs="宋体"/>
                <w:sz w:val="18"/>
                <w:szCs w:val="18"/>
                <w:lang w:eastAsia="zh-CN"/>
              </w:rPr>
            </w:pPr>
            <w:r>
              <w:rPr>
                <w:rFonts w:ascii="宋体" w:hAnsi="宋体" w:eastAsia="宋体" w:cs="宋体"/>
                <w:sz w:val="18"/>
                <w:szCs w:val="18"/>
                <w:lang w:eastAsia="zh-CN"/>
              </w:rPr>
              <w:t>（从</w:t>
            </w:r>
            <w:r>
              <w:rPr>
                <w:rFonts w:ascii="宋体" w:hAnsi="宋体" w:eastAsia="宋体" w:cs="宋体"/>
                <w:spacing w:val="-47"/>
                <w:sz w:val="18"/>
                <w:szCs w:val="18"/>
                <w:lang w:eastAsia="zh-CN"/>
              </w:rPr>
              <w:t xml:space="preserve"> </w:t>
            </w:r>
            <w:r>
              <w:rPr>
                <w:rFonts w:ascii="宋体" w:hAnsi="宋体" w:eastAsia="宋体" w:cs="宋体"/>
                <w:spacing w:val="1"/>
                <w:sz w:val="18"/>
                <w:szCs w:val="18"/>
                <w:lang w:eastAsia="zh-CN"/>
              </w:rPr>
              <w:t>0</w:t>
            </w:r>
            <w:r>
              <w:rPr>
                <w:rFonts w:ascii="Arial" w:hAnsi="Arial" w:eastAsia="Arial" w:cs="Arial"/>
                <w:sz w:val="18"/>
                <w:szCs w:val="18"/>
                <w:lang w:eastAsia="zh-CN"/>
              </w:rPr>
              <w:t> </w:t>
            </w:r>
            <w:r>
              <w:rPr>
                <w:rFonts w:ascii="宋体" w:hAnsi="宋体" w:eastAsia="宋体" w:cs="宋体"/>
                <w:sz w:val="18"/>
                <w:szCs w:val="18"/>
                <w:lang w:eastAsia="zh-CN"/>
              </w:rPr>
              <w:t>V</w:t>
            </w:r>
            <w:r>
              <w:rPr>
                <w:rFonts w:ascii="宋体" w:hAnsi="宋体" w:eastAsia="宋体" w:cs="宋体"/>
                <w:spacing w:val="-46"/>
                <w:sz w:val="18"/>
                <w:szCs w:val="18"/>
                <w:lang w:eastAsia="zh-CN"/>
              </w:rPr>
              <w:t xml:space="preserve"> </w:t>
            </w:r>
            <w:r>
              <w:rPr>
                <w:rFonts w:ascii="宋体" w:hAnsi="宋体" w:eastAsia="宋体" w:cs="宋体"/>
                <w:sz w:val="18"/>
                <w:szCs w:val="18"/>
                <w:lang w:eastAsia="zh-CN"/>
              </w:rPr>
              <w:t>跳变至</w:t>
            </w:r>
            <w:r>
              <w:rPr>
                <w:rFonts w:ascii="宋体" w:hAnsi="宋体" w:eastAsia="宋体" w:cs="宋体"/>
                <w:spacing w:val="-53"/>
                <w:sz w:val="18"/>
                <w:szCs w:val="18"/>
                <w:lang w:eastAsia="zh-CN"/>
              </w:rPr>
              <w:t xml:space="preserve"> </w:t>
            </w:r>
            <w:r>
              <w:rPr>
                <w:rFonts w:ascii="宋体" w:hAnsi="宋体" w:eastAsia="宋体" w:cs="Times New Roman"/>
                <w:i/>
                <w:sz w:val="18"/>
                <w:szCs w:val="18"/>
                <w:lang w:eastAsia="zh-CN"/>
              </w:rPr>
              <w:t>U</w:t>
            </w:r>
            <w:r>
              <w:rPr>
                <w:rFonts w:ascii="宋体" w:hAnsi="宋体" w:eastAsia="宋体" w:cs="Times New Roman"/>
                <w:sz w:val="18"/>
                <w:szCs w:val="18"/>
                <w:vertAlign w:val="subscript"/>
                <w:lang w:eastAsia="zh-CN"/>
              </w:rPr>
              <w:t>c</w:t>
            </w:r>
            <w:r>
              <w:rPr>
                <w:rFonts w:ascii="宋体" w:hAnsi="宋体" w:eastAsia="宋体" w:cs="宋体"/>
                <w:sz w:val="18"/>
                <w:szCs w:val="18"/>
                <w:lang w:eastAsia="zh-CN"/>
              </w:rPr>
              <w:t>）收到合闸信号</w:t>
            </w:r>
          </w:p>
        </w:tc>
      </w:tr>
      <w:tr w14:paraId="1BB418D9">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36A90910">
            <w:pPr>
              <w:pStyle w:val="162"/>
              <w:jc w:val="center"/>
              <w:rPr>
                <w:rFonts w:hint="eastAsia" w:ascii="宋体" w:hAnsi="宋体" w:eastAsia="宋体"/>
                <w:sz w:val="18"/>
                <w:szCs w:val="18"/>
              </w:rPr>
            </w:pPr>
            <w:r>
              <w:rPr>
                <w:rFonts w:ascii="宋体" w:hAnsi="宋体" w:eastAsia="宋体"/>
                <w:sz w:val="18"/>
                <w:szCs w:val="18"/>
              </w:rPr>
              <w:t>2</w:t>
            </w:r>
          </w:p>
        </w:tc>
        <w:tc>
          <w:tcPr>
            <w:tcW w:w="1340" w:type="dxa"/>
            <w:tcBorders>
              <w:top w:val="single" w:color="000000" w:sz="4" w:space="0"/>
              <w:left w:val="single" w:color="000000" w:sz="4" w:space="0"/>
              <w:bottom w:val="single" w:color="000000" w:sz="4" w:space="0"/>
              <w:right w:val="single" w:color="000000" w:sz="4" w:space="0"/>
            </w:tcBorders>
            <w:vAlign w:val="center"/>
          </w:tcPr>
          <w:p w14:paraId="0DCD8AE0">
            <w:pPr>
              <w:pStyle w:val="162"/>
              <w:jc w:val="center"/>
              <w:rPr>
                <w:rFonts w:hint="eastAsia" w:ascii="宋体" w:hAnsi="宋体" w:eastAsia="宋体"/>
                <w:i/>
                <w:spacing w:val="-31"/>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2155619C">
            <w:pPr>
              <w:pStyle w:val="162"/>
              <w:jc w:val="center"/>
              <w:rPr>
                <w:rFonts w:hint="eastAsia" w:ascii="宋体" w:hAnsi="宋体" w:eastAsia="宋体" w:cs="宋体"/>
                <w:i/>
                <w:sz w:val="18"/>
                <w:szCs w:val="18"/>
              </w:rPr>
            </w:pPr>
            <w:r>
              <w:rPr>
                <w:rFonts w:ascii="宋体" w:hAnsi="宋体" w:eastAsia="宋体" w:cs="Times New Roman"/>
                <w:i/>
                <w:sz w:val="18"/>
                <w:szCs w:val="18"/>
              </w:rPr>
              <w:t>U</w:t>
            </w:r>
            <w:r>
              <w:rPr>
                <w:rFonts w:ascii="宋体" w:hAnsi="宋体" w:eastAsia="宋体" w:cs="Times New Roman"/>
                <w:sz w:val="18"/>
                <w:szCs w:val="18"/>
                <w:vertAlign w:val="subscript"/>
              </w:rPr>
              <w:t>c</w:t>
            </w:r>
          </w:p>
        </w:tc>
        <w:tc>
          <w:tcPr>
            <w:tcW w:w="1413" w:type="dxa"/>
            <w:tcBorders>
              <w:top w:val="single" w:color="auto" w:sz="4" w:space="0"/>
              <w:left w:val="single" w:color="000000" w:sz="4" w:space="0"/>
              <w:bottom w:val="single" w:color="000000" w:sz="4" w:space="0"/>
              <w:right w:val="single" w:color="000000" w:sz="4" w:space="0"/>
            </w:tcBorders>
            <w:vAlign w:val="center"/>
          </w:tcPr>
          <w:p w14:paraId="638E53EB">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66364BB1">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3501" w:type="dxa"/>
            <w:tcBorders>
              <w:top w:val="single" w:color="000000" w:sz="4" w:space="0"/>
              <w:left w:val="single" w:color="000000" w:sz="4" w:space="0"/>
              <w:bottom w:val="single" w:color="000000" w:sz="4" w:space="0"/>
              <w:right w:val="single" w:color="auto" w:sz="8" w:space="0"/>
            </w:tcBorders>
            <w:vAlign w:val="center"/>
          </w:tcPr>
          <w:p w14:paraId="4C029FAA">
            <w:pPr>
              <w:pStyle w:val="162"/>
              <w:jc w:val="center"/>
              <w:rPr>
                <w:rFonts w:hint="eastAsia" w:ascii="宋体" w:hAnsi="宋体" w:eastAsia="宋体" w:cs="宋体"/>
                <w:sz w:val="18"/>
                <w:szCs w:val="18"/>
                <w:lang w:eastAsia="zh-CN"/>
              </w:rPr>
            </w:pPr>
            <w:r>
              <w:rPr>
                <w:rFonts w:ascii="宋体" w:hAnsi="宋体" w:eastAsia="宋体" w:cs="宋体"/>
                <w:sz w:val="18"/>
                <w:szCs w:val="18"/>
              </w:rPr>
              <w:t>手动分闸</w:t>
            </w:r>
          </w:p>
        </w:tc>
      </w:tr>
      <w:tr w14:paraId="4C0582B9">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6729F95F">
            <w:pPr>
              <w:pStyle w:val="162"/>
              <w:jc w:val="center"/>
              <w:rPr>
                <w:rFonts w:hint="eastAsia" w:ascii="宋体" w:hAnsi="宋体" w:eastAsia="宋体"/>
                <w:sz w:val="18"/>
                <w:szCs w:val="18"/>
              </w:rPr>
            </w:pPr>
            <w:r>
              <w:rPr>
                <w:rFonts w:ascii="宋体" w:hAnsi="宋体" w:eastAsia="宋体"/>
                <w:sz w:val="18"/>
                <w:szCs w:val="18"/>
              </w:rPr>
              <w:t>3</w:t>
            </w:r>
          </w:p>
        </w:tc>
        <w:tc>
          <w:tcPr>
            <w:tcW w:w="1340" w:type="dxa"/>
            <w:tcBorders>
              <w:top w:val="single" w:color="000000" w:sz="4" w:space="0"/>
              <w:left w:val="single" w:color="000000" w:sz="4" w:space="0"/>
              <w:bottom w:val="single" w:color="000000" w:sz="4" w:space="0"/>
              <w:right w:val="single" w:color="000000" w:sz="4" w:space="0"/>
            </w:tcBorders>
            <w:vAlign w:val="center"/>
          </w:tcPr>
          <w:p w14:paraId="5050A8B9">
            <w:pPr>
              <w:pStyle w:val="162"/>
              <w:jc w:val="center"/>
              <w:rPr>
                <w:rFonts w:hint="eastAsia" w:ascii="宋体" w:hAnsi="宋体" w:eastAsia="宋体"/>
                <w:i/>
                <w:spacing w:val="-31"/>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41659AAC">
            <w:pPr>
              <w:pStyle w:val="162"/>
              <w:jc w:val="center"/>
              <w:rPr>
                <w:rFonts w:hint="eastAsia" w:ascii="宋体" w:hAnsi="宋体" w:eastAsia="宋体" w:cs="宋体"/>
                <w:sz w:val="18"/>
                <w:szCs w:val="18"/>
              </w:rPr>
            </w:pPr>
            <w:r>
              <w:rPr>
                <w:rFonts w:ascii="宋体" w:hAnsi="宋体" w:eastAsia="宋体" w:cs="Times New Roman"/>
                <w:i/>
                <w:sz w:val="18"/>
                <w:szCs w:val="18"/>
              </w:rPr>
              <w:t>U</w:t>
            </w:r>
            <w:r>
              <w:rPr>
                <w:rFonts w:ascii="宋体" w:hAnsi="宋体" w:eastAsia="宋体" w:cs="Times New Roman"/>
                <w:sz w:val="18"/>
                <w:szCs w:val="18"/>
                <w:vertAlign w:val="subscript"/>
              </w:rPr>
              <w:t>c</w:t>
            </w:r>
          </w:p>
        </w:tc>
        <w:tc>
          <w:tcPr>
            <w:tcW w:w="1413" w:type="dxa"/>
            <w:tcBorders>
              <w:top w:val="single" w:color="000000" w:sz="4" w:space="0"/>
              <w:left w:val="single" w:color="000000" w:sz="4" w:space="0"/>
              <w:bottom w:val="single" w:color="000000" w:sz="4" w:space="0"/>
              <w:right w:val="single" w:color="000000" w:sz="4" w:space="0"/>
            </w:tcBorders>
            <w:vAlign w:val="center"/>
          </w:tcPr>
          <w:p w14:paraId="71EB8DAD">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74A713D7">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3501" w:type="dxa"/>
            <w:tcBorders>
              <w:top w:val="single" w:color="000000" w:sz="4" w:space="0"/>
              <w:left w:val="single" w:color="000000" w:sz="4" w:space="0"/>
              <w:bottom w:val="single" w:color="000000" w:sz="4" w:space="0"/>
              <w:right w:val="single" w:color="auto" w:sz="8" w:space="0"/>
            </w:tcBorders>
            <w:vAlign w:val="center"/>
          </w:tcPr>
          <w:p w14:paraId="48B111D2">
            <w:pPr>
              <w:pStyle w:val="162"/>
              <w:jc w:val="center"/>
              <w:rPr>
                <w:rFonts w:hint="eastAsia" w:ascii="宋体" w:hAnsi="宋体" w:eastAsia="宋体" w:cs="宋体"/>
                <w:sz w:val="18"/>
                <w:szCs w:val="18"/>
                <w:lang w:eastAsia="zh-CN"/>
              </w:rPr>
            </w:pPr>
            <w:r>
              <w:rPr>
                <w:rFonts w:ascii="宋体" w:hAnsi="宋体" w:eastAsia="宋体" w:cs="宋体"/>
                <w:sz w:val="18"/>
                <w:szCs w:val="18"/>
              </w:rPr>
              <w:t>手动合闸</w:t>
            </w:r>
          </w:p>
        </w:tc>
      </w:tr>
      <w:tr w14:paraId="350F366C">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0A74E075">
            <w:pPr>
              <w:pStyle w:val="162"/>
              <w:jc w:val="center"/>
              <w:rPr>
                <w:rFonts w:hint="eastAsia" w:ascii="宋体" w:hAnsi="宋体" w:eastAsia="宋体" w:cs="宋体"/>
                <w:sz w:val="18"/>
                <w:szCs w:val="18"/>
              </w:rPr>
            </w:pPr>
            <w:r>
              <w:rPr>
                <w:rFonts w:ascii="宋体" w:hAnsi="宋体" w:eastAsia="宋体"/>
                <w:sz w:val="18"/>
                <w:szCs w:val="18"/>
              </w:rPr>
              <w:t>4</w:t>
            </w:r>
          </w:p>
        </w:tc>
        <w:tc>
          <w:tcPr>
            <w:tcW w:w="1340" w:type="dxa"/>
            <w:tcBorders>
              <w:top w:val="single" w:color="000000" w:sz="4" w:space="0"/>
              <w:left w:val="single" w:color="000000" w:sz="4" w:space="0"/>
              <w:bottom w:val="single" w:color="000000" w:sz="4" w:space="0"/>
              <w:right w:val="single" w:color="000000" w:sz="4" w:space="0"/>
            </w:tcBorders>
            <w:vAlign w:val="center"/>
          </w:tcPr>
          <w:p w14:paraId="40D39589">
            <w:pPr>
              <w:pStyle w:val="162"/>
              <w:jc w:val="center"/>
              <w:rPr>
                <w:rFonts w:hint="eastAsia" w:ascii="宋体" w:hAnsi="宋体" w:eastAsia="宋体" w:cs="宋体"/>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101C88FB">
            <w:pPr>
              <w:pStyle w:val="162"/>
              <w:jc w:val="center"/>
              <w:rPr>
                <w:rFonts w:hint="eastAsia" w:ascii="宋体" w:hAnsi="宋体" w:eastAsia="宋体" w:cs="宋体"/>
                <w:sz w:val="18"/>
                <w:szCs w:val="18"/>
              </w:rPr>
            </w:pPr>
            <w:r>
              <w:rPr>
                <w:rFonts w:ascii="宋体" w:hAnsi="宋体" w:eastAsia="宋体" w:cs="宋体"/>
                <w:sz w:val="18"/>
                <w:szCs w:val="18"/>
              </w:rPr>
              <w:t>↓</w:t>
            </w:r>
          </w:p>
        </w:tc>
        <w:tc>
          <w:tcPr>
            <w:tcW w:w="1413" w:type="dxa"/>
            <w:tcBorders>
              <w:top w:val="single" w:color="000000" w:sz="4" w:space="0"/>
              <w:left w:val="single" w:color="000000" w:sz="4" w:space="0"/>
              <w:bottom w:val="single" w:color="000000" w:sz="4" w:space="0"/>
              <w:right w:val="single" w:color="000000" w:sz="4" w:space="0"/>
            </w:tcBorders>
            <w:vAlign w:val="center"/>
          </w:tcPr>
          <w:p w14:paraId="31BFC15A">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24696E11">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3501" w:type="dxa"/>
            <w:tcBorders>
              <w:top w:val="single" w:color="000000" w:sz="4" w:space="0"/>
              <w:left w:val="single" w:color="000000" w:sz="4" w:space="0"/>
              <w:bottom w:val="single" w:color="000000" w:sz="4" w:space="0"/>
              <w:right w:val="single" w:color="auto" w:sz="8" w:space="0"/>
            </w:tcBorders>
            <w:vAlign w:val="center"/>
          </w:tcPr>
          <w:p w14:paraId="7BB049E1">
            <w:pPr>
              <w:pStyle w:val="162"/>
              <w:jc w:val="center"/>
              <w:rPr>
                <w:rFonts w:hint="eastAsia" w:ascii="宋体" w:hAnsi="宋体" w:eastAsia="宋体" w:cs="宋体"/>
                <w:sz w:val="18"/>
                <w:szCs w:val="18"/>
                <w:lang w:eastAsia="zh-CN"/>
              </w:rPr>
            </w:pPr>
            <w:r>
              <w:rPr>
                <w:rFonts w:ascii="宋体" w:hAnsi="宋体" w:eastAsia="宋体" w:cs="宋体"/>
                <w:sz w:val="18"/>
                <w:szCs w:val="18"/>
                <w:lang w:eastAsia="zh-CN"/>
              </w:rPr>
              <w:t>（从</w:t>
            </w:r>
            <w:r>
              <w:rPr>
                <w:rFonts w:ascii="宋体" w:hAnsi="宋体" w:eastAsia="宋体" w:cs="宋体"/>
                <w:spacing w:val="-46"/>
                <w:sz w:val="18"/>
                <w:szCs w:val="18"/>
                <w:lang w:eastAsia="zh-CN"/>
              </w:rPr>
              <w:t xml:space="preserve"> </w:t>
            </w:r>
            <w:r>
              <w:rPr>
                <w:rFonts w:ascii="宋体" w:hAnsi="宋体" w:eastAsia="宋体" w:cs="Times New Roman"/>
                <w:i/>
                <w:sz w:val="18"/>
                <w:szCs w:val="18"/>
                <w:lang w:eastAsia="zh-CN"/>
              </w:rPr>
              <w:t>U</w:t>
            </w:r>
            <w:r>
              <w:rPr>
                <w:rFonts w:ascii="宋体" w:hAnsi="宋体" w:eastAsia="宋体" w:cs="Times New Roman"/>
                <w:sz w:val="18"/>
                <w:szCs w:val="18"/>
                <w:vertAlign w:val="subscript"/>
                <w:lang w:eastAsia="zh-CN"/>
              </w:rPr>
              <w:t>c</w:t>
            </w:r>
            <w:r>
              <w:rPr>
                <w:rFonts w:ascii="宋体" w:hAnsi="宋体" w:eastAsia="宋体" w:cs="宋体"/>
                <w:spacing w:val="-47"/>
                <w:sz w:val="18"/>
                <w:szCs w:val="18"/>
                <w:lang w:eastAsia="zh-CN"/>
              </w:rPr>
              <w:t xml:space="preserve"> </w:t>
            </w:r>
            <w:r>
              <w:rPr>
                <w:rFonts w:ascii="宋体" w:hAnsi="宋体" w:eastAsia="宋体" w:cs="宋体"/>
                <w:sz w:val="18"/>
                <w:szCs w:val="18"/>
                <w:lang w:eastAsia="zh-CN"/>
              </w:rPr>
              <w:t>跳变至</w:t>
            </w:r>
            <w:r>
              <w:rPr>
                <w:rFonts w:ascii="宋体" w:hAnsi="宋体" w:eastAsia="宋体" w:cs="宋体"/>
                <w:spacing w:val="-46"/>
                <w:sz w:val="18"/>
                <w:szCs w:val="18"/>
                <w:lang w:eastAsia="zh-CN"/>
              </w:rPr>
              <w:t xml:space="preserve"> </w:t>
            </w:r>
            <w:r>
              <w:rPr>
                <w:rFonts w:ascii="宋体" w:hAnsi="宋体" w:eastAsia="宋体" w:cs="宋体"/>
                <w:sz w:val="18"/>
                <w:szCs w:val="18"/>
                <w:lang w:eastAsia="zh-CN"/>
              </w:rPr>
              <w:t>0</w:t>
            </w:r>
            <w:r>
              <w:rPr>
                <w:rFonts w:ascii="Arial" w:hAnsi="Arial" w:eastAsia="Arial" w:cs="Arial"/>
                <w:sz w:val="18"/>
                <w:szCs w:val="18"/>
                <w:lang w:eastAsia="zh-CN"/>
              </w:rPr>
              <w:t> </w:t>
            </w:r>
            <w:r>
              <w:rPr>
                <w:rFonts w:ascii="宋体" w:hAnsi="宋体" w:eastAsia="宋体" w:cs="宋体"/>
                <w:sz w:val="18"/>
                <w:szCs w:val="18"/>
                <w:lang w:eastAsia="zh-CN"/>
              </w:rPr>
              <w:t>V）收到分闸信号</w:t>
            </w:r>
          </w:p>
        </w:tc>
      </w:tr>
      <w:tr w14:paraId="7A772391">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23A7A67A">
            <w:pPr>
              <w:pStyle w:val="162"/>
              <w:jc w:val="center"/>
              <w:rPr>
                <w:rFonts w:hint="eastAsia" w:ascii="宋体" w:hAnsi="宋体" w:eastAsia="宋体" w:cs="宋体"/>
                <w:sz w:val="18"/>
                <w:szCs w:val="18"/>
              </w:rPr>
            </w:pPr>
            <w:r>
              <w:rPr>
                <w:rFonts w:ascii="宋体" w:hAnsi="宋体" w:eastAsia="宋体"/>
                <w:sz w:val="18"/>
                <w:szCs w:val="18"/>
              </w:rPr>
              <w:t>5</w:t>
            </w:r>
          </w:p>
        </w:tc>
        <w:tc>
          <w:tcPr>
            <w:tcW w:w="1340" w:type="dxa"/>
            <w:tcBorders>
              <w:top w:val="single" w:color="000000" w:sz="4" w:space="0"/>
              <w:left w:val="single" w:color="000000" w:sz="4" w:space="0"/>
              <w:bottom w:val="single" w:color="000000" w:sz="4" w:space="0"/>
              <w:right w:val="single" w:color="000000" w:sz="4" w:space="0"/>
            </w:tcBorders>
            <w:vAlign w:val="center"/>
          </w:tcPr>
          <w:p w14:paraId="71AA569B">
            <w:pPr>
              <w:pStyle w:val="162"/>
              <w:jc w:val="center"/>
              <w:rPr>
                <w:rFonts w:hint="eastAsia" w:ascii="宋体" w:hAnsi="宋体" w:eastAsia="宋体" w:cs="宋体"/>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2EC972AB">
            <w:pPr>
              <w:pStyle w:val="162"/>
              <w:jc w:val="center"/>
              <w:rPr>
                <w:rFonts w:hint="eastAsia" w:ascii="宋体" w:hAnsi="宋体" w:eastAsia="宋体" w:cs="宋体"/>
                <w:sz w:val="18"/>
                <w:szCs w:val="18"/>
              </w:rPr>
            </w:pPr>
            <w:r>
              <w:rPr>
                <w:rFonts w:ascii="宋体" w:hAnsi="宋体" w:eastAsia="宋体" w:cs="宋体"/>
                <w:sz w:val="18"/>
                <w:szCs w:val="18"/>
              </w:rPr>
              <w:t>↓</w:t>
            </w:r>
          </w:p>
        </w:tc>
        <w:tc>
          <w:tcPr>
            <w:tcW w:w="1413" w:type="dxa"/>
            <w:tcBorders>
              <w:top w:val="single" w:color="000000" w:sz="4" w:space="0"/>
              <w:left w:val="single" w:color="000000" w:sz="4" w:space="0"/>
              <w:bottom w:val="single" w:color="000000" w:sz="4" w:space="0"/>
              <w:right w:val="single" w:color="000000" w:sz="4" w:space="0"/>
            </w:tcBorders>
            <w:vAlign w:val="center"/>
          </w:tcPr>
          <w:p w14:paraId="0140D56E">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2F487F21">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3501" w:type="dxa"/>
            <w:tcBorders>
              <w:top w:val="single" w:color="000000" w:sz="4" w:space="0"/>
              <w:left w:val="single" w:color="000000" w:sz="4" w:space="0"/>
              <w:bottom w:val="single" w:color="000000" w:sz="4" w:space="0"/>
              <w:right w:val="single" w:color="auto" w:sz="8" w:space="0"/>
            </w:tcBorders>
            <w:vAlign w:val="center"/>
          </w:tcPr>
          <w:p w14:paraId="0B41E83D">
            <w:pPr>
              <w:pStyle w:val="162"/>
              <w:jc w:val="center"/>
              <w:rPr>
                <w:rFonts w:hint="eastAsia" w:ascii="宋体" w:hAnsi="宋体" w:eastAsia="宋体" w:cs="宋体"/>
                <w:sz w:val="18"/>
                <w:szCs w:val="18"/>
                <w:lang w:eastAsia="zh-CN"/>
              </w:rPr>
            </w:pPr>
            <w:r>
              <w:rPr>
                <w:rFonts w:ascii="宋体" w:hAnsi="宋体" w:eastAsia="宋体" w:cs="宋体"/>
                <w:sz w:val="18"/>
                <w:szCs w:val="18"/>
                <w:lang w:eastAsia="zh-CN"/>
              </w:rPr>
              <w:t>（从</w:t>
            </w:r>
            <w:r>
              <w:rPr>
                <w:rFonts w:ascii="宋体" w:hAnsi="宋体" w:eastAsia="宋体" w:cs="宋体"/>
                <w:spacing w:val="-46"/>
                <w:sz w:val="18"/>
                <w:szCs w:val="18"/>
                <w:lang w:eastAsia="zh-CN"/>
              </w:rPr>
              <w:t xml:space="preserve"> </w:t>
            </w:r>
            <w:r>
              <w:rPr>
                <w:rFonts w:ascii="宋体" w:hAnsi="宋体" w:eastAsia="宋体" w:cs="Times New Roman"/>
                <w:i/>
                <w:sz w:val="18"/>
                <w:szCs w:val="18"/>
                <w:lang w:eastAsia="zh-CN"/>
              </w:rPr>
              <w:t>U</w:t>
            </w:r>
            <w:r>
              <w:rPr>
                <w:rFonts w:ascii="宋体" w:hAnsi="宋体" w:eastAsia="宋体" w:cs="Times New Roman"/>
                <w:sz w:val="18"/>
                <w:szCs w:val="18"/>
                <w:vertAlign w:val="subscript"/>
                <w:lang w:eastAsia="zh-CN"/>
              </w:rPr>
              <w:t>c</w:t>
            </w:r>
            <w:r>
              <w:rPr>
                <w:rFonts w:ascii="宋体" w:hAnsi="宋体" w:eastAsia="宋体" w:cs="宋体"/>
                <w:sz w:val="18"/>
                <w:szCs w:val="18"/>
                <w:lang w:eastAsia="zh-CN"/>
              </w:rPr>
              <w:t>跳变至</w:t>
            </w:r>
            <w:r>
              <w:rPr>
                <w:rFonts w:ascii="宋体" w:hAnsi="宋体" w:eastAsia="宋体" w:cs="宋体"/>
                <w:spacing w:val="-46"/>
                <w:sz w:val="18"/>
                <w:szCs w:val="18"/>
                <w:lang w:eastAsia="zh-CN"/>
              </w:rPr>
              <w:t xml:space="preserve"> </w:t>
            </w:r>
            <w:r>
              <w:rPr>
                <w:rFonts w:ascii="宋体" w:hAnsi="宋体" w:eastAsia="宋体" w:cs="宋体"/>
                <w:sz w:val="18"/>
                <w:szCs w:val="18"/>
                <w:lang w:eastAsia="zh-CN"/>
              </w:rPr>
              <w:t>0</w:t>
            </w:r>
            <w:r>
              <w:rPr>
                <w:rFonts w:ascii="Arial" w:hAnsi="Arial" w:eastAsia="Arial" w:cs="Arial"/>
                <w:sz w:val="18"/>
                <w:szCs w:val="18"/>
                <w:lang w:eastAsia="zh-CN"/>
              </w:rPr>
              <w:t> </w:t>
            </w:r>
            <w:r>
              <w:rPr>
                <w:rFonts w:ascii="宋体" w:hAnsi="宋体" w:eastAsia="宋体" w:cs="宋体"/>
                <w:sz w:val="18"/>
                <w:szCs w:val="18"/>
                <w:lang w:eastAsia="zh-CN"/>
              </w:rPr>
              <w:t>V）收到分闸信号</w:t>
            </w:r>
          </w:p>
        </w:tc>
      </w:tr>
      <w:tr w14:paraId="148FD77E">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479C6B19">
            <w:pPr>
              <w:pStyle w:val="162"/>
              <w:jc w:val="center"/>
              <w:rPr>
                <w:rFonts w:hint="eastAsia" w:ascii="宋体" w:hAnsi="宋体" w:eastAsia="宋体" w:cs="宋体"/>
                <w:sz w:val="18"/>
                <w:szCs w:val="18"/>
              </w:rPr>
            </w:pPr>
            <w:r>
              <w:rPr>
                <w:rFonts w:ascii="宋体" w:hAnsi="宋体" w:eastAsia="宋体"/>
                <w:sz w:val="18"/>
                <w:szCs w:val="18"/>
              </w:rPr>
              <w:t>6</w:t>
            </w:r>
          </w:p>
        </w:tc>
        <w:tc>
          <w:tcPr>
            <w:tcW w:w="1340" w:type="dxa"/>
            <w:tcBorders>
              <w:top w:val="single" w:color="000000" w:sz="4" w:space="0"/>
              <w:left w:val="single" w:color="000000" w:sz="4" w:space="0"/>
              <w:bottom w:val="single" w:color="000000" w:sz="4" w:space="0"/>
              <w:right w:val="single" w:color="000000" w:sz="4" w:space="0"/>
            </w:tcBorders>
            <w:vAlign w:val="center"/>
          </w:tcPr>
          <w:p w14:paraId="56C5723A">
            <w:pPr>
              <w:pStyle w:val="162"/>
              <w:jc w:val="center"/>
              <w:rPr>
                <w:rFonts w:hint="eastAsia" w:ascii="宋体" w:hAnsi="宋体" w:eastAsia="宋体" w:cs="宋体"/>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6FBBF43B">
            <w:pPr>
              <w:pStyle w:val="162"/>
              <w:jc w:val="center"/>
              <w:rPr>
                <w:rFonts w:hint="eastAsia" w:ascii="宋体" w:hAnsi="宋体" w:eastAsia="宋体" w:cs="宋体"/>
                <w:sz w:val="18"/>
                <w:szCs w:val="18"/>
              </w:rPr>
            </w:pPr>
            <w:r>
              <w:rPr>
                <w:rFonts w:ascii="宋体" w:hAnsi="宋体" w:eastAsia="宋体" w:cs="宋体"/>
                <w:sz w:val="18"/>
                <w:szCs w:val="18"/>
              </w:rPr>
              <w:t>0</w:t>
            </w:r>
            <w:r>
              <w:rPr>
                <w:rFonts w:ascii="Arial" w:hAnsi="Arial" w:eastAsia="Arial" w:cs="Arial"/>
                <w:sz w:val="18"/>
                <w:szCs w:val="18"/>
              </w:rPr>
              <w:t> </w:t>
            </w:r>
            <w:r>
              <w:rPr>
                <w:rFonts w:ascii="宋体" w:hAnsi="宋体" w:eastAsia="宋体" w:cs="宋体"/>
                <w:sz w:val="18"/>
                <w:szCs w:val="18"/>
              </w:rPr>
              <w:t>V</w:t>
            </w:r>
          </w:p>
        </w:tc>
        <w:tc>
          <w:tcPr>
            <w:tcW w:w="1413" w:type="dxa"/>
            <w:tcBorders>
              <w:top w:val="single" w:color="000000" w:sz="4" w:space="0"/>
              <w:left w:val="single" w:color="000000" w:sz="4" w:space="0"/>
              <w:bottom w:val="single" w:color="000000" w:sz="4" w:space="0"/>
              <w:right w:val="single" w:color="000000" w:sz="4" w:space="0"/>
            </w:tcBorders>
            <w:vAlign w:val="center"/>
          </w:tcPr>
          <w:p w14:paraId="1895817C">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3A9523E0">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3501" w:type="dxa"/>
            <w:tcBorders>
              <w:top w:val="single" w:color="000000" w:sz="4" w:space="0"/>
              <w:left w:val="single" w:color="000000" w:sz="4" w:space="0"/>
              <w:bottom w:val="single" w:color="000000" w:sz="4" w:space="0"/>
              <w:right w:val="single" w:color="auto" w:sz="8" w:space="0"/>
            </w:tcBorders>
            <w:vAlign w:val="center"/>
          </w:tcPr>
          <w:p w14:paraId="068E1A33">
            <w:pPr>
              <w:pStyle w:val="162"/>
              <w:jc w:val="center"/>
              <w:rPr>
                <w:rFonts w:hint="eastAsia" w:ascii="宋体" w:hAnsi="宋体" w:eastAsia="宋体" w:cs="宋体"/>
                <w:sz w:val="18"/>
                <w:szCs w:val="18"/>
                <w:lang w:eastAsia="zh-CN"/>
              </w:rPr>
            </w:pPr>
            <w:r>
              <w:rPr>
                <w:rFonts w:ascii="宋体" w:hAnsi="宋体" w:eastAsia="宋体" w:cs="宋体"/>
                <w:sz w:val="18"/>
                <w:szCs w:val="18"/>
                <w:lang w:eastAsia="zh-CN"/>
              </w:rPr>
              <w:t>0</w:t>
            </w:r>
            <w:r>
              <w:rPr>
                <w:rFonts w:ascii="Arial" w:hAnsi="Arial" w:eastAsia="Arial" w:cs="Arial"/>
                <w:sz w:val="18"/>
                <w:szCs w:val="18"/>
                <w:lang w:eastAsia="zh-CN"/>
              </w:rPr>
              <w:t> </w:t>
            </w:r>
            <w:r>
              <w:rPr>
                <w:rFonts w:ascii="宋体" w:hAnsi="宋体" w:eastAsia="宋体" w:cs="宋体"/>
                <w:sz w:val="18"/>
                <w:szCs w:val="18"/>
                <w:lang w:eastAsia="zh-CN"/>
              </w:rPr>
              <w:t>V</w:t>
            </w:r>
            <w:r>
              <w:rPr>
                <w:rFonts w:ascii="宋体" w:hAnsi="宋体" w:eastAsia="宋体" w:cs="宋体"/>
                <w:spacing w:val="-45"/>
                <w:sz w:val="18"/>
                <w:szCs w:val="18"/>
                <w:lang w:eastAsia="zh-CN"/>
              </w:rPr>
              <w:t xml:space="preserve"> </w:t>
            </w:r>
            <w:r>
              <w:rPr>
                <w:rFonts w:ascii="宋体" w:hAnsi="宋体" w:eastAsia="宋体" w:cs="宋体"/>
                <w:sz w:val="18"/>
                <w:szCs w:val="18"/>
                <w:lang w:eastAsia="zh-CN"/>
              </w:rPr>
              <w:t>控制信号，不允许合闸（手动）</w:t>
            </w:r>
          </w:p>
        </w:tc>
      </w:tr>
      <w:tr w14:paraId="60387C04">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6D4AC2C1">
            <w:pPr>
              <w:pStyle w:val="162"/>
              <w:jc w:val="center"/>
              <w:rPr>
                <w:rFonts w:hint="eastAsia" w:ascii="宋体" w:hAnsi="宋体" w:eastAsia="宋体" w:cs="宋体"/>
                <w:sz w:val="18"/>
                <w:szCs w:val="18"/>
              </w:rPr>
            </w:pPr>
            <w:r>
              <w:rPr>
                <w:rFonts w:ascii="宋体" w:hAnsi="宋体" w:eastAsia="宋体"/>
                <w:sz w:val="18"/>
                <w:szCs w:val="18"/>
              </w:rPr>
              <w:t>7</w:t>
            </w:r>
          </w:p>
        </w:tc>
        <w:tc>
          <w:tcPr>
            <w:tcW w:w="1340" w:type="dxa"/>
            <w:tcBorders>
              <w:top w:val="single" w:color="000000" w:sz="4" w:space="0"/>
              <w:left w:val="single" w:color="000000" w:sz="4" w:space="0"/>
              <w:bottom w:val="single" w:color="000000" w:sz="4" w:space="0"/>
              <w:right w:val="single" w:color="000000" w:sz="4" w:space="0"/>
            </w:tcBorders>
            <w:vAlign w:val="center"/>
          </w:tcPr>
          <w:p w14:paraId="681E58FA">
            <w:pPr>
              <w:pStyle w:val="162"/>
              <w:jc w:val="center"/>
              <w:rPr>
                <w:rFonts w:hint="eastAsia" w:ascii="宋体" w:hAnsi="宋体" w:eastAsia="宋体" w:cs="宋体"/>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r>
              <w:rPr>
                <w:rFonts w:ascii="宋体" w:hAnsi="宋体" w:eastAsia="宋体" w:cs="宋体"/>
                <w:sz w:val="18"/>
                <w:szCs w:val="18"/>
              </w:rPr>
              <w:t>→</w:t>
            </w:r>
            <w:r>
              <w:rPr>
                <w:rFonts w:ascii="宋体" w:hAnsi="宋体" w:eastAsia="宋体" w:cs="宋体"/>
                <w:sz w:val="18"/>
                <w:szCs w:val="18"/>
                <w:lang w:eastAsia="zh-CN"/>
              </w:rPr>
              <w:t>0</w:t>
            </w:r>
            <w:r>
              <w:rPr>
                <w:rFonts w:ascii="Arial" w:hAnsi="Arial" w:eastAsia="Arial" w:cs="Arial"/>
                <w:sz w:val="18"/>
                <w:szCs w:val="18"/>
              </w:rPr>
              <w:t> </w:t>
            </w:r>
            <w:r>
              <w:rPr>
                <w:rFonts w:ascii="宋体" w:hAnsi="宋体" w:eastAsia="宋体" w:cs="宋体"/>
                <w:sz w:val="18"/>
                <w:szCs w:val="18"/>
                <w:lang w:eastAsia="zh-CN"/>
              </w:rPr>
              <w:t>V</w:t>
            </w:r>
            <w:r>
              <w:rPr>
                <w:rFonts w:ascii="宋体" w:hAnsi="宋体" w:eastAsia="宋体" w:cs="宋体"/>
                <w:spacing w:val="-9"/>
                <w:sz w:val="18"/>
                <w:szCs w:val="18"/>
              </w:rPr>
              <w:t>→</w:t>
            </w: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6F485A31">
            <w:pPr>
              <w:pStyle w:val="162"/>
              <w:jc w:val="center"/>
              <w:rPr>
                <w:rFonts w:hint="eastAsia" w:ascii="宋体" w:hAnsi="宋体" w:eastAsia="宋体" w:cs="宋体"/>
                <w:sz w:val="18"/>
                <w:szCs w:val="18"/>
              </w:rPr>
            </w:pPr>
            <w:r>
              <w:rPr>
                <w:rFonts w:ascii="宋体" w:hAnsi="宋体" w:eastAsia="宋体" w:cs="Times New Roman"/>
                <w:i/>
                <w:sz w:val="18"/>
                <w:szCs w:val="18"/>
              </w:rPr>
              <w:t>U</w:t>
            </w:r>
            <w:r>
              <w:rPr>
                <w:rFonts w:ascii="宋体" w:hAnsi="宋体" w:eastAsia="宋体" w:cs="Times New Roman"/>
                <w:sz w:val="18"/>
                <w:szCs w:val="18"/>
                <w:vertAlign w:val="subscript"/>
              </w:rPr>
              <w:t>c</w:t>
            </w:r>
          </w:p>
        </w:tc>
        <w:tc>
          <w:tcPr>
            <w:tcW w:w="1413" w:type="dxa"/>
            <w:tcBorders>
              <w:top w:val="single" w:color="000000" w:sz="4" w:space="0"/>
              <w:left w:val="single" w:color="000000" w:sz="4" w:space="0"/>
              <w:bottom w:val="single" w:color="000000" w:sz="4" w:space="0"/>
              <w:right w:val="single" w:color="000000" w:sz="4" w:space="0"/>
            </w:tcBorders>
            <w:vAlign w:val="center"/>
          </w:tcPr>
          <w:p w14:paraId="45B8EECE">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62AE28FB">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3501" w:type="dxa"/>
            <w:tcBorders>
              <w:top w:val="single" w:color="000000" w:sz="4" w:space="0"/>
              <w:left w:val="single" w:color="000000" w:sz="4" w:space="0"/>
              <w:bottom w:val="single" w:color="000000" w:sz="4" w:space="0"/>
              <w:right w:val="single" w:color="auto" w:sz="8" w:space="0"/>
            </w:tcBorders>
            <w:vAlign w:val="center"/>
          </w:tcPr>
          <w:p w14:paraId="4E66FE59">
            <w:pPr>
              <w:pStyle w:val="162"/>
              <w:spacing w:line="300" w:lineRule="exact"/>
              <w:ind w:hanging="540"/>
              <w:rPr>
                <w:rFonts w:hint="eastAsia" w:ascii="宋体" w:hAnsi="宋体" w:eastAsia="宋体" w:cs="宋体"/>
                <w:sz w:val="18"/>
                <w:szCs w:val="18"/>
                <w:lang w:eastAsia="zh-CN"/>
              </w:rPr>
            </w:pPr>
            <w:r>
              <w:rPr>
                <w:rFonts w:ascii="宋体" w:hAnsi="宋体" w:eastAsia="宋体" w:cs="宋体"/>
                <w:sz w:val="18"/>
                <w:szCs w:val="18"/>
                <w:lang w:eastAsia="zh-CN"/>
              </w:rPr>
              <w:t>线路断</w:t>
            </w:r>
            <w:r>
              <w:rPr>
                <w:rFonts w:hint="eastAsia" w:ascii="宋体" w:hAnsi="宋体" w:eastAsia="宋体" w:cs="宋体"/>
                <w:sz w:val="18"/>
                <w:szCs w:val="18"/>
                <w:lang w:eastAsia="zh-CN"/>
              </w:rPr>
              <w:t>线路断</w:t>
            </w:r>
            <w:r>
              <w:rPr>
                <w:rFonts w:ascii="宋体" w:hAnsi="宋体" w:eastAsia="宋体" w:cs="宋体"/>
                <w:sz w:val="18"/>
                <w:szCs w:val="18"/>
                <w:lang w:eastAsia="zh-CN"/>
              </w:rPr>
              <w:t>电前处于合闸状态，线路断电后又上电，不允许分闸后再合闸</w:t>
            </w:r>
          </w:p>
        </w:tc>
      </w:tr>
      <w:tr w14:paraId="3270FA63">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71FA7D91">
            <w:pPr>
              <w:pStyle w:val="162"/>
              <w:jc w:val="center"/>
              <w:rPr>
                <w:rFonts w:hint="eastAsia" w:ascii="宋体" w:hAnsi="宋体" w:eastAsia="宋体" w:cs="宋体"/>
                <w:sz w:val="18"/>
                <w:szCs w:val="18"/>
              </w:rPr>
            </w:pPr>
            <w:r>
              <w:rPr>
                <w:rFonts w:ascii="宋体" w:hAnsi="宋体" w:eastAsia="宋体"/>
                <w:sz w:val="18"/>
                <w:szCs w:val="18"/>
              </w:rPr>
              <w:t>8</w:t>
            </w:r>
          </w:p>
        </w:tc>
        <w:tc>
          <w:tcPr>
            <w:tcW w:w="1340" w:type="dxa"/>
            <w:tcBorders>
              <w:top w:val="single" w:color="000000" w:sz="4" w:space="0"/>
              <w:left w:val="single" w:color="000000" w:sz="4" w:space="0"/>
              <w:bottom w:val="single" w:color="000000" w:sz="4" w:space="0"/>
              <w:right w:val="single" w:color="000000" w:sz="4" w:space="0"/>
            </w:tcBorders>
            <w:vAlign w:val="center"/>
          </w:tcPr>
          <w:p w14:paraId="31B014E5">
            <w:pPr>
              <w:pStyle w:val="162"/>
              <w:jc w:val="center"/>
              <w:rPr>
                <w:rFonts w:hint="eastAsia" w:ascii="宋体" w:hAnsi="宋体" w:eastAsia="宋体" w:cs="宋体"/>
                <w:sz w:val="18"/>
                <w:szCs w:val="18"/>
              </w:rPr>
            </w:pP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r>
              <w:rPr>
                <w:rFonts w:ascii="宋体" w:hAnsi="宋体" w:eastAsia="宋体" w:cs="宋体"/>
                <w:sz w:val="18"/>
                <w:szCs w:val="18"/>
              </w:rPr>
              <w:t>→</w:t>
            </w:r>
            <w:r>
              <w:rPr>
                <w:rFonts w:ascii="宋体" w:hAnsi="宋体" w:eastAsia="宋体" w:cs="宋体"/>
                <w:sz w:val="18"/>
                <w:szCs w:val="18"/>
                <w:lang w:eastAsia="zh-CN"/>
              </w:rPr>
              <w:t>0</w:t>
            </w:r>
            <w:r>
              <w:rPr>
                <w:rFonts w:ascii="Arial" w:hAnsi="Arial" w:eastAsia="Arial" w:cs="Arial"/>
                <w:sz w:val="18"/>
                <w:szCs w:val="18"/>
                <w:lang w:eastAsia="zh-CN"/>
              </w:rPr>
              <w:t> </w:t>
            </w:r>
            <w:r>
              <w:rPr>
                <w:rFonts w:ascii="宋体" w:hAnsi="宋体" w:eastAsia="宋体" w:cs="宋体"/>
                <w:sz w:val="18"/>
                <w:szCs w:val="18"/>
                <w:lang w:eastAsia="zh-CN"/>
              </w:rPr>
              <w:t>V</w:t>
            </w:r>
            <w:r>
              <w:rPr>
                <w:rFonts w:ascii="宋体" w:hAnsi="宋体" w:eastAsia="宋体" w:cs="宋体"/>
                <w:spacing w:val="-9"/>
                <w:sz w:val="18"/>
                <w:szCs w:val="18"/>
              </w:rPr>
              <w:t>→</w:t>
            </w:r>
            <w:r>
              <w:rPr>
                <w:rFonts w:hint="eastAsia" w:ascii="宋体" w:hAnsi="宋体" w:eastAsia="宋体"/>
                <w:i/>
                <w:spacing w:val="2"/>
                <w:w w:val="99"/>
                <w:sz w:val="18"/>
                <w:szCs w:val="18"/>
              </w:rPr>
              <w:t>U</w:t>
            </w:r>
            <w:r>
              <w:rPr>
                <w:rFonts w:hint="eastAsia" w:ascii="宋体" w:hAnsi="宋体" w:eastAsia="宋体"/>
                <w:spacing w:val="2"/>
                <w:w w:val="99"/>
                <w:sz w:val="18"/>
                <w:szCs w:val="18"/>
                <w:vertAlign w:val="subscript"/>
              </w:rPr>
              <w:t>e</w:t>
            </w:r>
          </w:p>
        </w:tc>
        <w:tc>
          <w:tcPr>
            <w:tcW w:w="1105" w:type="dxa"/>
            <w:tcBorders>
              <w:top w:val="single" w:color="000000" w:sz="4" w:space="0"/>
              <w:left w:val="single" w:color="000000" w:sz="4" w:space="0"/>
              <w:bottom w:val="single" w:color="000000" w:sz="4" w:space="0"/>
              <w:right w:val="single" w:color="000000" w:sz="4" w:space="0"/>
            </w:tcBorders>
            <w:vAlign w:val="center"/>
          </w:tcPr>
          <w:p w14:paraId="4B1E5A5A">
            <w:pPr>
              <w:pStyle w:val="162"/>
              <w:jc w:val="center"/>
              <w:rPr>
                <w:rFonts w:hint="eastAsia" w:ascii="宋体" w:hAnsi="宋体" w:eastAsia="宋体" w:cs="宋体"/>
                <w:sz w:val="18"/>
                <w:szCs w:val="18"/>
              </w:rPr>
            </w:pPr>
            <w:r>
              <w:rPr>
                <w:rFonts w:ascii="宋体" w:hAnsi="宋体" w:eastAsia="宋体" w:cs="Times New Roman"/>
                <w:i/>
                <w:sz w:val="18"/>
                <w:szCs w:val="18"/>
              </w:rPr>
              <w:t>U</w:t>
            </w:r>
            <w:r>
              <w:rPr>
                <w:rFonts w:ascii="宋体" w:hAnsi="宋体" w:eastAsia="宋体" w:cs="Times New Roman"/>
                <w:sz w:val="18"/>
                <w:szCs w:val="18"/>
                <w:vertAlign w:val="subscript"/>
              </w:rPr>
              <w:t>c</w:t>
            </w:r>
          </w:p>
        </w:tc>
        <w:tc>
          <w:tcPr>
            <w:tcW w:w="1413" w:type="dxa"/>
            <w:tcBorders>
              <w:top w:val="single" w:color="000000" w:sz="4" w:space="0"/>
              <w:left w:val="single" w:color="000000" w:sz="4" w:space="0"/>
              <w:bottom w:val="single" w:color="000000" w:sz="4" w:space="0"/>
              <w:right w:val="single" w:color="000000" w:sz="4" w:space="0"/>
            </w:tcBorders>
            <w:vAlign w:val="center"/>
          </w:tcPr>
          <w:p w14:paraId="667CFB45">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63C07855">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3501" w:type="dxa"/>
            <w:tcBorders>
              <w:top w:val="single" w:color="000000" w:sz="4" w:space="0"/>
              <w:left w:val="single" w:color="000000" w:sz="4" w:space="0"/>
              <w:bottom w:val="single" w:color="000000" w:sz="4" w:space="0"/>
              <w:right w:val="single" w:color="auto" w:sz="8" w:space="0"/>
            </w:tcBorders>
            <w:vAlign w:val="center"/>
          </w:tcPr>
          <w:p w14:paraId="69D52ECA">
            <w:pPr>
              <w:pStyle w:val="162"/>
              <w:spacing w:line="30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线路断</w:t>
            </w:r>
            <w:r>
              <w:rPr>
                <w:rFonts w:ascii="宋体" w:hAnsi="宋体" w:eastAsia="宋体" w:cs="宋体"/>
                <w:sz w:val="18"/>
                <w:szCs w:val="18"/>
                <w:lang w:eastAsia="zh-CN"/>
              </w:rPr>
              <w:t>电前处于</w:t>
            </w:r>
            <w:r>
              <w:rPr>
                <w:rFonts w:hint="eastAsia" w:ascii="宋体" w:hAnsi="宋体" w:eastAsia="宋体" w:cs="宋体"/>
                <w:sz w:val="18"/>
                <w:szCs w:val="18"/>
                <w:lang w:eastAsia="zh-CN"/>
              </w:rPr>
              <w:t>分</w:t>
            </w:r>
            <w:r>
              <w:rPr>
                <w:rFonts w:ascii="宋体" w:hAnsi="宋体" w:eastAsia="宋体" w:cs="宋体"/>
                <w:sz w:val="18"/>
                <w:szCs w:val="18"/>
                <w:lang w:eastAsia="zh-CN"/>
              </w:rPr>
              <w:t>闸状态，线路断电后又上电，不允许</w:t>
            </w:r>
            <w:r>
              <w:rPr>
                <w:rFonts w:hint="eastAsia" w:ascii="宋体" w:hAnsi="宋体" w:eastAsia="宋体" w:cs="宋体"/>
                <w:sz w:val="18"/>
                <w:szCs w:val="18"/>
                <w:lang w:eastAsia="zh-CN"/>
              </w:rPr>
              <w:t>合</w:t>
            </w:r>
            <w:r>
              <w:rPr>
                <w:rFonts w:ascii="宋体" w:hAnsi="宋体" w:eastAsia="宋体" w:cs="宋体"/>
                <w:sz w:val="18"/>
                <w:szCs w:val="18"/>
                <w:lang w:eastAsia="zh-CN"/>
              </w:rPr>
              <w:t>闸</w:t>
            </w:r>
            <w:r>
              <w:rPr>
                <w:rFonts w:hint="eastAsia" w:ascii="宋体" w:hAnsi="宋体" w:eastAsia="宋体" w:cs="宋体"/>
                <w:sz w:val="18"/>
                <w:szCs w:val="18"/>
                <w:lang w:eastAsia="zh-CN"/>
              </w:rPr>
              <w:t>或合闸</w:t>
            </w:r>
            <w:r>
              <w:rPr>
                <w:rFonts w:ascii="宋体" w:hAnsi="宋体" w:eastAsia="宋体" w:cs="宋体"/>
                <w:sz w:val="18"/>
                <w:szCs w:val="18"/>
                <w:lang w:eastAsia="zh-CN"/>
              </w:rPr>
              <w:t>后再</w:t>
            </w:r>
            <w:r>
              <w:rPr>
                <w:rFonts w:hint="eastAsia" w:ascii="宋体" w:hAnsi="宋体" w:eastAsia="宋体" w:cs="宋体"/>
                <w:sz w:val="18"/>
                <w:szCs w:val="18"/>
                <w:lang w:eastAsia="zh-CN"/>
              </w:rPr>
              <w:t>分</w:t>
            </w:r>
            <w:r>
              <w:rPr>
                <w:rFonts w:ascii="宋体" w:hAnsi="宋体" w:eastAsia="宋体" w:cs="宋体"/>
                <w:sz w:val="18"/>
                <w:szCs w:val="18"/>
                <w:lang w:eastAsia="zh-CN"/>
              </w:rPr>
              <w:t>闸</w:t>
            </w:r>
          </w:p>
        </w:tc>
      </w:tr>
      <w:tr w14:paraId="7ADD4BF0">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000000" w:sz="4" w:space="0"/>
              <w:right w:val="single" w:color="000000" w:sz="4" w:space="0"/>
            </w:tcBorders>
            <w:vAlign w:val="center"/>
          </w:tcPr>
          <w:p w14:paraId="33427D3C">
            <w:pPr>
              <w:pStyle w:val="162"/>
              <w:jc w:val="center"/>
              <w:rPr>
                <w:rFonts w:hint="eastAsia" w:ascii="宋体" w:hAnsi="宋体" w:eastAsia="宋体" w:cs="宋体"/>
                <w:sz w:val="18"/>
                <w:szCs w:val="18"/>
              </w:rPr>
            </w:pPr>
            <w:r>
              <w:rPr>
                <w:rFonts w:ascii="宋体" w:hAnsi="宋体" w:eastAsia="宋体"/>
                <w:sz w:val="18"/>
                <w:szCs w:val="18"/>
              </w:rPr>
              <w:t>9</w:t>
            </w:r>
          </w:p>
        </w:tc>
        <w:tc>
          <w:tcPr>
            <w:tcW w:w="1340" w:type="dxa"/>
            <w:tcBorders>
              <w:top w:val="single" w:color="000000" w:sz="4" w:space="0"/>
              <w:left w:val="single" w:color="000000" w:sz="4" w:space="0"/>
              <w:bottom w:val="single" w:color="000000" w:sz="4" w:space="0"/>
              <w:right w:val="single" w:color="000000" w:sz="4" w:space="0"/>
            </w:tcBorders>
            <w:vAlign w:val="center"/>
          </w:tcPr>
          <w:p w14:paraId="18CB3566">
            <w:pPr>
              <w:pStyle w:val="162"/>
              <w:jc w:val="center"/>
              <w:rPr>
                <w:rFonts w:hint="eastAsia" w:ascii="宋体" w:hAnsi="宋体" w:eastAsia="宋体" w:cs="宋体"/>
                <w:sz w:val="18"/>
                <w:szCs w:val="18"/>
              </w:rPr>
            </w:pPr>
            <w:r>
              <w:rPr>
                <w:rFonts w:ascii="宋体" w:hAnsi="宋体" w:eastAsia="宋体" w:cs="宋体"/>
                <w:sz w:val="18"/>
                <w:szCs w:val="18"/>
                <w:lang w:eastAsia="zh-CN"/>
              </w:rPr>
              <w:t>0</w:t>
            </w:r>
            <w:r>
              <w:rPr>
                <w:rFonts w:ascii="Arial" w:hAnsi="Arial" w:eastAsia="Arial" w:cs="Arial"/>
                <w:sz w:val="18"/>
                <w:szCs w:val="18"/>
                <w:lang w:eastAsia="zh-CN"/>
              </w:rPr>
              <w:t> </w:t>
            </w:r>
            <w:r>
              <w:rPr>
                <w:rFonts w:ascii="宋体" w:hAnsi="宋体" w:eastAsia="宋体" w:cs="宋体"/>
                <w:sz w:val="18"/>
                <w:szCs w:val="18"/>
                <w:lang w:eastAsia="zh-CN"/>
              </w:rPr>
              <w:t>V</w:t>
            </w:r>
          </w:p>
        </w:tc>
        <w:tc>
          <w:tcPr>
            <w:tcW w:w="1105" w:type="dxa"/>
            <w:tcBorders>
              <w:top w:val="single" w:color="000000" w:sz="4" w:space="0"/>
              <w:left w:val="single" w:color="000000" w:sz="4" w:space="0"/>
              <w:bottom w:val="single" w:color="000000" w:sz="4" w:space="0"/>
              <w:right w:val="single" w:color="000000" w:sz="4" w:space="0"/>
            </w:tcBorders>
            <w:vAlign w:val="center"/>
          </w:tcPr>
          <w:p w14:paraId="46CC5249">
            <w:pPr>
              <w:pStyle w:val="162"/>
              <w:jc w:val="center"/>
              <w:rPr>
                <w:rFonts w:hint="eastAsia" w:ascii="宋体" w:hAnsi="宋体" w:eastAsia="宋体" w:cs="宋体"/>
                <w:sz w:val="18"/>
                <w:szCs w:val="18"/>
              </w:rPr>
            </w:pPr>
            <w:r>
              <w:rPr>
                <w:rFonts w:ascii="宋体" w:hAnsi="宋体" w:eastAsia="宋体"/>
                <w:sz w:val="18"/>
                <w:szCs w:val="18"/>
              </w:rPr>
              <w:t>/</w:t>
            </w:r>
          </w:p>
        </w:tc>
        <w:tc>
          <w:tcPr>
            <w:tcW w:w="1413" w:type="dxa"/>
            <w:tcBorders>
              <w:top w:val="single" w:color="000000" w:sz="4" w:space="0"/>
              <w:left w:val="single" w:color="000000" w:sz="4" w:space="0"/>
              <w:bottom w:val="single" w:color="000000" w:sz="4" w:space="0"/>
              <w:right w:val="single" w:color="000000" w:sz="4" w:space="0"/>
            </w:tcBorders>
            <w:vAlign w:val="center"/>
          </w:tcPr>
          <w:p w14:paraId="277D9842">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1258" w:type="dxa"/>
            <w:tcBorders>
              <w:top w:val="single" w:color="000000" w:sz="4" w:space="0"/>
              <w:left w:val="single" w:color="000000" w:sz="4" w:space="0"/>
              <w:bottom w:val="single" w:color="000000" w:sz="4" w:space="0"/>
              <w:right w:val="single" w:color="000000" w:sz="4" w:space="0"/>
            </w:tcBorders>
            <w:vAlign w:val="center"/>
          </w:tcPr>
          <w:p w14:paraId="1846D85F">
            <w:pPr>
              <w:pStyle w:val="162"/>
              <w:jc w:val="center"/>
              <w:rPr>
                <w:rFonts w:hint="eastAsia" w:ascii="宋体" w:hAnsi="宋体" w:eastAsia="宋体" w:cs="宋体"/>
                <w:sz w:val="18"/>
                <w:szCs w:val="18"/>
              </w:rPr>
            </w:pPr>
            <w:r>
              <w:rPr>
                <w:rFonts w:ascii="宋体" w:hAnsi="宋体" w:eastAsia="宋体" w:cs="宋体"/>
                <w:sz w:val="18"/>
                <w:szCs w:val="18"/>
              </w:rPr>
              <w:t>分闸</w:t>
            </w:r>
          </w:p>
        </w:tc>
        <w:tc>
          <w:tcPr>
            <w:tcW w:w="3501" w:type="dxa"/>
            <w:tcBorders>
              <w:top w:val="single" w:color="000000" w:sz="4" w:space="0"/>
              <w:left w:val="single" w:color="000000" w:sz="4" w:space="0"/>
              <w:bottom w:val="single" w:color="000000" w:sz="4" w:space="0"/>
              <w:right w:val="single" w:color="auto" w:sz="8" w:space="0"/>
            </w:tcBorders>
            <w:vAlign w:val="center"/>
          </w:tcPr>
          <w:p w14:paraId="70E7776C">
            <w:pPr>
              <w:pStyle w:val="162"/>
              <w:jc w:val="center"/>
              <w:rPr>
                <w:rFonts w:hint="eastAsia" w:ascii="宋体" w:hAnsi="宋体" w:eastAsia="宋体" w:cs="宋体"/>
                <w:sz w:val="18"/>
                <w:szCs w:val="18"/>
                <w:lang w:eastAsia="zh-CN"/>
              </w:rPr>
            </w:pPr>
            <w:r>
              <w:rPr>
                <w:rFonts w:ascii="宋体" w:hAnsi="宋体" w:eastAsia="宋体" w:cs="宋体"/>
                <w:sz w:val="18"/>
                <w:szCs w:val="18"/>
                <w:lang w:eastAsia="zh-CN"/>
              </w:rPr>
              <w:t>线路断电，保持原状态</w:t>
            </w:r>
          </w:p>
        </w:tc>
      </w:tr>
      <w:tr w14:paraId="4AB6198F">
        <w:tblPrEx>
          <w:tblCellMar>
            <w:top w:w="0" w:type="dxa"/>
            <w:left w:w="0" w:type="dxa"/>
            <w:bottom w:w="0" w:type="dxa"/>
            <w:right w:w="0" w:type="dxa"/>
          </w:tblCellMar>
        </w:tblPrEx>
        <w:trPr>
          <w:trHeight w:val="20" w:hRule="atLeast"/>
          <w:jc w:val="center"/>
        </w:trPr>
        <w:tc>
          <w:tcPr>
            <w:tcW w:w="703" w:type="dxa"/>
            <w:tcBorders>
              <w:top w:val="single" w:color="000000" w:sz="4" w:space="0"/>
              <w:left w:val="single" w:color="auto" w:sz="8" w:space="0"/>
              <w:bottom w:val="single" w:color="auto" w:sz="8" w:space="0"/>
              <w:right w:val="single" w:color="000000" w:sz="4" w:space="0"/>
            </w:tcBorders>
            <w:vAlign w:val="center"/>
          </w:tcPr>
          <w:p w14:paraId="16B730FF">
            <w:pPr>
              <w:pStyle w:val="162"/>
              <w:jc w:val="center"/>
              <w:rPr>
                <w:rFonts w:hint="eastAsia" w:ascii="宋体" w:hAnsi="宋体" w:eastAsia="宋体" w:cs="宋体"/>
                <w:sz w:val="18"/>
                <w:szCs w:val="18"/>
              </w:rPr>
            </w:pPr>
            <w:r>
              <w:rPr>
                <w:rFonts w:ascii="宋体" w:hAnsi="宋体" w:eastAsia="宋体"/>
                <w:sz w:val="18"/>
                <w:szCs w:val="18"/>
              </w:rPr>
              <w:t>10</w:t>
            </w:r>
          </w:p>
        </w:tc>
        <w:tc>
          <w:tcPr>
            <w:tcW w:w="1340" w:type="dxa"/>
            <w:tcBorders>
              <w:top w:val="single" w:color="000000" w:sz="4" w:space="0"/>
              <w:left w:val="single" w:color="000000" w:sz="4" w:space="0"/>
              <w:bottom w:val="single" w:color="auto" w:sz="8" w:space="0"/>
              <w:right w:val="single" w:color="000000" w:sz="4" w:space="0"/>
            </w:tcBorders>
            <w:vAlign w:val="center"/>
          </w:tcPr>
          <w:p w14:paraId="0CDF7564">
            <w:pPr>
              <w:pStyle w:val="162"/>
              <w:jc w:val="center"/>
              <w:rPr>
                <w:rFonts w:hint="eastAsia" w:ascii="宋体" w:hAnsi="宋体" w:eastAsia="宋体" w:cs="宋体"/>
                <w:sz w:val="18"/>
                <w:szCs w:val="18"/>
              </w:rPr>
            </w:pPr>
            <w:r>
              <w:rPr>
                <w:rFonts w:ascii="宋体" w:hAnsi="宋体" w:eastAsia="宋体" w:cs="宋体"/>
                <w:sz w:val="18"/>
                <w:szCs w:val="18"/>
              </w:rPr>
              <w:t>0</w:t>
            </w:r>
            <w:r>
              <w:rPr>
                <w:rFonts w:hint="eastAsia" w:ascii="MS Gothic" w:hAnsi="MS Gothic" w:eastAsia="MS Gothic" w:cs="MS Gothic"/>
                <w:sz w:val="18"/>
                <w:szCs w:val="18"/>
              </w:rPr>
              <w:t> </w:t>
            </w:r>
            <w:r>
              <w:rPr>
                <w:rFonts w:ascii="宋体" w:hAnsi="宋体" w:eastAsia="宋体" w:cs="宋体"/>
                <w:sz w:val="18"/>
                <w:szCs w:val="18"/>
              </w:rPr>
              <w:t>V</w:t>
            </w:r>
          </w:p>
        </w:tc>
        <w:tc>
          <w:tcPr>
            <w:tcW w:w="1105" w:type="dxa"/>
            <w:tcBorders>
              <w:top w:val="single" w:color="000000" w:sz="4" w:space="0"/>
              <w:left w:val="single" w:color="000000" w:sz="4" w:space="0"/>
              <w:bottom w:val="single" w:color="auto" w:sz="8" w:space="0"/>
              <w:right w:val="single" w:color="000000" w:sz="4" w:space="0"/>
            </w:tcBorders>
            <w:vAlign w:val="center"/>
          </w:tcPr>
          <w:p w14:paraId="73A72D21">
            <w:pPr>
              <w:pStyle w:val="162"/>
              <w:jc w:val="center"/>
              <w:rPr>
                <w:rFonts w:hint="eastAsia" w:ascii="宋体" w:hAnsi="宋体" w:eastAsia="宋体" w:cs="宋体"/>
                <w:sz w:val="18"/>
                <w:szCs w:val="18"/>
              </w:rPr>
            </w:pPr>
            <w:r>
              <w:rPr>
                <w:rFonts w:ascii="宋体" w:hAnsi="宋体" w:eastAsia="宋体"/>
                <w:sz w:val="18"/>
                <w:szCs w:val="18"/>
              </w:rPr>
              <w:t>/</w:t>
            </w:r>
          </w:p>
        </w:tc>
        <w:tc>
          <w:tcPr>
            <w:tcW w:w="1413" w:type="dxa"/>
            <w:tcBorders>
              <w:top w:val="single" w:color="000000" w:sz="4" w:space="0"/>
              <w:left w:val="single" w:color="000000" w:sz="4" w:space="0"/>
              <w:bottom w:val="single" w:color="auto" w:sz="8" w:space="0"/>
              <w:right w:val="single" w:color="000000" w:sz="4" w:space="0"/>
            </w:tcBorders>
            <w:vAlign w:val="center"/>
          </w:tcPr>
          <w:p w14:paraId="6F7B46D8">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1258" w:type="dxa"/>
            <w:tcBorders>
              <w:top w:val="single" w:color="000000" w:sz="4" w:space="0"/>
              <w:left w:val="single" w:color="000000" w:sz="4" w:space="0"/>
              <w:bottom w:val="single" w:color="auto" w:sz="8" w:space="0"/>
              <w:right w:val="single" w:color="000000" w:sz="4" w:space="0"/>
            </w:tcBorders>
            <w:vAlign w:val="center"/>
          </w:tcPr>
          <w:p w14:paraId="6759B00C">
            <w:pPr>
              <w:pStyle w:val="162"/>
              <w:jc w:val="center"/>
              <w:rPr>
                <w:rFonts w:hint="eastAsia" w:ascii="宋体" w:hAnsi="宋体" w:eastAsia="宋体" w:cs="宋体"/>
                <w:sz w:val="18"/>
                <w:szCs w:val="18"/>
              </w:rPr>
            </w:pPr>
            <w:r>
              <w:rPr>
                <w:rFonts w:ascii="宋体" w:hAnsi="宋体" w:eastAsia="宋体" w:cs="宋体"/>
                <w:sz w:val="18"/>
                <w:szCs w:val="18"/>
              </w:rPr>
              <w:t>合闸</w:t>
            </w:r>
          </w:p>
        </w:tc>
        <w:tc>
          <w:tcPr>
            <w:tcW w:w="3501" w:type="dxa"/>
            <w:tcBorders>
              <w:top w:val="single" w:color="000000" w:sz="4" w:space="0"/>
              <w:left w:val="single" w:color="000000" w:sz="4" w:space="0"/>
              <w:bottom w:val="single" w:color="auto" w:sz="8" w:space="0"/>
              <w:right w:val="single" w:color="auto" w:sz="8" w:space="0"/>
            </w:tcBorders>
            <w:vAlign w:val="center"/>
          </w:tcPr>
          <w:p w14:paraId="76C3A5A1">
            <w:pPr>
              <w:pStyle w:val="162"/>
              <w:jc w:val="center"/>
              <w:rPr>
                <w:rFonts w:hint="eastAsia" w:ascii="宋体" w:hAnsi="宋体" w:eastAsia="宋体" w:cs="宋体"/>
                <w:sz w:val="18"/>
                <w:szCs w:val="18"/>
                <w:lang w:eastAsia="zh-CN"/>
              </w:rPr>
            </w:pPr>
            <w:r>
              <w:rPr>
                <w:rFonts w:ascii="宋体" w:hAnsi="宋体" w:eastAsia="宋体" w:cs="宋体"/>
                <w:sz w:val="18"/>
                <w:szCs w:val="18"/>
                <w:lang w:eastAsia="zh-CN"/>
              </w:rPr>
              <w:t>线路断电，保持原状态</w:t>
            </w:r>
          </w:p>
        </w:tc>
      </w:tr>
    </w:tbl>
    <w:p w14:paraId="46FF5765">
      <w:pPr>
        <w:pStyle w:val="22"/>
        <w:spacing w:before="156" w:beforeLines="50"/>
      </w:pPr>
      <w:bookmarkStart w:id="63" w:name="_Toc69043688"/>
      <w:bookmarkStart w:id="64" w:name="_Toc69043640"/>
      <w:bookmarkStart w:id="65" w:name="_Toc69114650"/>
      <w:bookmarkStart w:id="66" w:name="_Toc69114590"/>
      <w:bookmarkStart w:id="67" w:name="_Toc69043537"/>
      <w:bookmarkStart w:id="68" w:name="_Toc70415328"/>
      <w:bookmarkStart w:id="69" w:name="_Toc69545813"/>
      <w:r>
        <w:rPr>
          <w:rFonts w:hint="eastAsia"/>
        </w:rPr>
        <w:t>对于其它控制方式的断路器，其控制方式应符合以下要求：</w:t>
      </w:r>
    </w:p>
    <w:p w14:paraId="4CC88C5E">
      <w:pPr>
        <w:pStyle w:val="22"/>
      </w:pPr>
      <w:r>
        <w:rPr>
          <w:rFonts w:hint="eastAsia"/>
        </w:rPr>
        <w:t>a) 按本文件中4</w:t>
      </w:r>
      <w:r>
        <w:t>.4.3</w:t>
      </w:r>
      <w:r>
        <w:rPr>
          <w:rFonts w:hint="eastAsia"/>
        </w:rPr>
        <w:t>分</w:t>
      </w:r>
      <w:r>
        <w:t>的</w:t>
      </w:r>
      <w:r>
        <w:rPr>
          <w:rFonts w:hint="eastAsia"/>
        </w:rPr>
        <w:t>断路器，其控制信号和动作状态应符合表</w:t>
      </w:r>
      <w:r>
        <w:t>7</w:t>
      </w:r>
      <w:r>
        <w:rPr>
          <w:rFonts w:hint="eastAsia"/>
        </w:rPr>
        <w:t>要求；</w:t>
      </w:r>
    </w:p>
    <w:p w14:paraId="44BDC159">
      <w:pPr>
        <w:pStyle w:val="22"/>
      </w:pPr>
      <w:r>
        <w:rPr>
          <w:rFonts w:hint="eastAsia"/>
        </w:rPr>
        <w:t>b) 按本文件中4</w:t>
      </w:r>
      <w:r>
        <w:t>.4.2</w:t>
      </w:r>
      <w:r>
        <w:rPr>
          <w:rFonts w:hint="eastAsia"/>
          <w:spacing w:val="2"/>
        </w:rPr>
        <w:t>分</w:t>
      </w:r>
      <w:r>
        <w:rPr>
          <w:spacing w:val="2"/>
        </w:rPr>
        <w:t>的</w:t>
      </w:r>
      <w:r>
        <w:rPr>
          <w:rFonts w:hint="eastAsia"/>
        </w:rPr>
        <w:t>断路器，其控制信号和动作状态应符合表</w:t>
      </w:r>
      <w:r>
        <w:t>7</w:t>
      </w:r>
      <w:r>
        <w:rPr>
          <w:rFonts w:hint="eastAsia"/>
        </w:rPr>
        <w:t>除序号1之外的所有要求。</w:t>
      </w:r>
    </w:p>
    <w:p w14:paraId="3EAF4CF2">
      <w:pPr>
        <w:pStyle w:val="133"/>
        <w:ind w:left="0"/>
      </w:pPr>
      <w:r>
        <w:rPr>
          <w:rFonts w:hint="eastAsia"/>
        </w:rPr>
        <w:t>其它控制方式的状态控制表</w:t>
      </w:r>
    </w:p>
    <w:tbl>
      <w:tblPr>
        <w:tblStyle w:val="161"/>
        <w:tblW w:w="9221" w:type="dxa"/>
        <w:jc w:val="center"/>
        <w:tblLayout w:type="fixed"/>
        <w:tblCellMar>
          <w:top w:w="0" w:type="dxa"/>
          <w:left w:w="0" w:type="dxa"/>
          <w:bottom w:w="0" w:type="dxa"/>
          <w:right w:w="0" w:type="dxa"/>
        </w:tblCellMar>
      </w:tblPr>
      <w:tblGrid>
        <w:gridCol w:w="819"/>
        <w:gridCol w:w="1598"/>
        <w:gridCol w:w="1346"/>
        <w:gridCol w:w="1551"/>
        <w:gridCol w:w="3907"/>
      </w:tblGrid>
      <w:tr w14:paraId="70431114">
        <w:tblPrEx>
          <w:tblCellMar>
            <w:top w:w="0" w:type="dxa"/>
            <w:left w:w="0" w:type="dxa"/>
            <w:bottom w:w="0" w:type="dxa"/>
            <w:right w:w="0" w:type="dxa"/>
          </w:tblCellMar>
        </w:tblPrEx>
        <w:trPr>
          <w:trHeight w:val="20" w:hRule="atLeast"/>
          <w:jc w:val="center"/>
        </w:trPr>
        <w:tc>
          <w:tcPr>
            <w:tcW w:w="819" w:type="dxa"/>
            <w:tcBorders>
              <w:top w:val="single" w:color="auto" w:sz="8" w:space="0"/>
              <w:left w:val="single" w:color="auto" w:sz="8" w:space="0"/>
              <w:bottom w:val="single" w:color="auto" w:sz="8" w:space="0"/>
              <w:right w:val="single" w:color="000000" w:sz="4" w:space="0"/>
            </w:tcBorders>
            <w:vAlign w:val="center"/>
          </w:tcPr>
          <w:p w14:paraId="6627C30B">
            <w:pPr>
              <w:pStyle w:val="162"/>
              <w:contextualSpacing/>
              <w:jc w:val="center"/>
              <w:rPr>
                <w:rFonts w:hint="eastAsia" w:ascii="宋体" w:hAnsi="宋体" w:eastAsia="宋体" w:cs="宋体"/>
                <w:sz w:val="18"/>
                <w:szCs w:val="18"/>
              </w:rPr>
            </w:pPr>
            <w:r>
              <w:rPr>
                <w:rFonts w:ascii="宋体" w:hAnsi="宋体" w:eastAsia="宋体" w:cs="宋体"/>
                <w:sz w:val="18"/>
                <w:szCs w:val="18"/>
              </w:rPr>
              <w:t>序号</w:t>
            </w:r>
          </w:p>
        </w:tc>
        <w:tc>
          <w:tcPr>
            <w:tcW w:w="1598" w:type="dxa"/>
            <w:tcBorders>
              <w:top w:val="single" w:color="auto" w:sz="8" w:space="0"/>
              <w:left w:val="single" w:color="000000" w:sz="4" w:space="0"/>
              <w:bottom w:val="single" w:color="auto" w:sz="8" w:space="0"/>
              <w:right w:val="single" w:color="000000" w:sz="4" w:space="0"/>
            </w:tcBorders>
            <w:vAlign w:val="center"/>
          </w:tcPr>
          <w:p w14:paraId="1E7262C0">
            <w:pPr>
              <w:pStyle w:val="162"/>
              <w:contextualSpacing/>
              <w:jc w:val="center"/>
              <w:rPr>
                <w:rFonts w:hint="eastAsia" w:ascii="宋体" w:hAnsi="宋体" w:eastAsia="宋体" w:cs="宋体"/>
                <w:sz w:val="18"/>
                <w:szCs w:val="18"/>
              </w:rPr>
            </w:pPr>
            <w:r>
              <w:rPr>
                <w:rFonts w:ascii="宋体" w:hAnsi="宋体" w:eastAsia="宋体" w:cs="宋体"/>
                <w:sz w:val="18"/>
                <w:szCs w:val="18"/>
              </w:rPr>
              <w:t>控制信号</w:t>
            </w:r>
          </w:p>
        </w:tc>
        <w:tc>
          <w:tcPr>
            <w:tcW w:w="1346" w:type="dxa"/>
            <w:tcBorders>
              <w:top w:val="single" w:color="auto" w:sz="8" w:space="0"/>
              <w:left w:val="single" w:color="000000" w:sz="4" w:space="0"/>
              <w:bottom w:val="single" w:color="auto" w:sz="8" w:space="0"/>
              <w:right w:val="single" w:color="000000" w:sz="4" w:space="0"/>
            </w:tcBorders>
            <w:vAlign w:val="center"/>
          </w:tcPr>
          <w:p w14:paraId="25432CDA">
            <w:pPr>
              <w:pStyle w:val="162"/>
              <w:contextualSpacing/>
              <w:jc w:val="center"/>
              <w:rPr>
                <w:rFonts w:hint="eastAsia" w:ascii="宋体" w:hAnsi="宋体" w:eastAsia="宋体" w:cs="宋体"/>
                <w:sz w:val="18"/>
                <w:szCs w:val="18"/>
              </w:rPr>
            </w:pPr>
            <w:r>
              <w:rPr>
                <w:rFonts w:ascii="宋体" w:hAnsi="宋体" w:eastAsia="宋体" w:cs="宋体"/>
                <w:sz w:val="18"/>
                <w:szCs w:val="18"/>
              </w:rPr>
              <w:t>初始状态</w:t>
            </w:r>
          </w:p>
        </w:tc>
        <w:tc>
          <w:tcPr>
            <w:tcW w:w="1551" w:type="dxa"/>
            <w:tcBorders>
              <w:top w:val="single" w:color="auto" w:sz="8" w:space="0"/>
              <w:left w:val="single" w:color="000000" w:sz="4" w:space="0"/>
              <w:bottom w:val="single" w:color="auto" w:sz="8" w:space="0"/>
              <w:right w:val="single" w:color="000000" w:sz="4" w:space="0"/>
            </w:tcBorders>
            <w:vAlign w:val="center"/>
          </w:tcPr>
          <w:p w14:paraId="1D1C7D84">
            <w:pPr>
              <w:pStyle w:val="162"/>
              <w:contextualSpacing/>
              <w:jc w:val="center"/>
              <w:rPr>
                <w:rFonts w:hint="eastAsia" w:ascii="宋体" w:hAnsi="宋体" w:eastAsia="宋体" w:cs="宋体"/>
                <w:sz w:val="18"/>
                <w:szCs w:val="18"/>
              </w:rPr>
            </w:pPr>
            <w:r>
              <w:rPr>
                <w:rFonts w:ascii="宋体" w:hAnsi="宋体" w:eastAsia="宋体" w:cs="宋体"/>
                <w:sz w:val="18"/>
                <w:szCs w:val="18"/>
              </w:rPr>
              <w:t>动作后状态</w:t>
            </w:r>
          </w:p>
        </w:tc>
        <w:tc>
          <w:tcPr>
            <w:tcW w:w="3907" w:type="dxa"/>
            <w:tcBorders>
              <w:top w:val="single" w:color="auto" w:sz="8" w:space="0"/>
              <w:left w:val="single" w:color="000000" w:sz="4" w:space="0"/>
              <w:bottom w:val="single" w:color="auto" w:sz="8" w:space="0"/>
              <w:right w:val="single" w:color="auto" w:sz="8" w:space="0"/>
            </w:tcBorders>
            <w:vAlign w:val="center"/>
          </w:tcPr>
          <w:p w14:paraId="6907EE04">
            <w:pPr>
              <w:pStyle w:val="162"/>
              <w:contextualSpacing/>
              <w:jc w:val="center"/>
              <w:rPr>
                <w:rFonts w:hint="eastAsia" w:ascii="宋体" w:hAnsi="宋体" w:eastAsia="宋体" w:cs="宋体"/>
                <w:sz w:val="18"/>
                <w:szCs w:val="18"/>
              </w:rPr>
            </w:pPr>
            <w:r>
              <w:rPr>
                <w:rFonts w:ascii="宋体" w:hAnsi="宋体" w:eastAsia="宋体" w:cs="宋体"/>
                <w:sz w:val="18"/>
                <w:szCs w:val="18"/>
              </w:rPr>
              <w:t>备注</w:t>
            </w:r>
          </w:p>
        </w:tc>
      </w:tr>
      <w:tr w14:paraId="4A8E09D3">
        <w:tblPrEx>
          <w:tblCellMar>
            <w:top w:w="0" w:type="dxa"/>
            <w:left w:w="0" w:type="dxa"/>
            <w:bottom w:w="0" w:type="dxa"/>
            <w:right w:w="0" w:type="dxa"/>
          </w:tblCellMar>
        </w:tblPrEx>
        <w:trPr>
          <w:trHeight w:val="20" w:hRule="atLeast"/>
          <w:jc w:val="center"/>
        </w:trPr>
        <w:tc>
          <w:tcPr>
            <w:tcW w:w="819" w:type="dxa"/>
            <w:tcBorders>
              <w:top w:val="single" w:color="auto" w:sz="8" w:space="0"/>
              <w:left w:val="single" w:color="auto" w:sz="8" w:space="0"/>
              <w:bottom w:val="single" w:color="000000" w:sz="6" w:space="0"/>
              <w:right w:val="single" w:color="000000" w:sz="4" w:space="0"/>
            </w:tcBorders>
            <w:vAlign w:val="center"/>
          </w:tcPr>
          <w:p w14:paraId="57F30F3F">
            <w:pPr>
              <w:pStyle w:val="162"/>
              <w:contextualSpacing/>
              <w:jc w:val="center"/>
              <w:rPr>
                <w:rFonts w:hint="eastAsia" w:ascii="宋体" w:hAnsi="宋体" w:eastAsia="宋体" w:cs="宋体"/>
                <w:sz w:val="18"/>
                <w:szCs w:val="18"/>
              </w:rPr>
            </w:pPr>
            <w:r>
              <w:rPr>
                <w:rFonts w:ascii="宋体" w:hAnsi="宋体" w:eastAsia="宋体"/>
                <w:sz w:val="18"/>
                <w:szCs w:val="18"/>
              </w:rPr>
              <w:t>1</w:t>
            </w:r>
          </w:p>
        </w:tc>
        <w:tc>
          <w:tcPr>
            <w:tcW w:w="1598" w:type="dxa"/>
            <w:tcBorders>
              <w:top w:val="single" w:color="auto" w:sz="8" w:space="0"/>
              <w:left w:val="single" w:color="000000" w:sz="4" w:space="0"/>
              <w:bottom w:val="single" w:color="000000" w:sz="6" w:space="0"/>
              <w:right w:val="single" w:color="000000" w:sz="4" w:space="0"/>
            </w:tcBorders>
            <w:vAlign w:val="center"/>
          </w:tcPr>
          <w:p w14:paraId="229CBBC8">
            <w:pPr>
              <w:pStyle w:val="162"/>
              <w:contextualSpacing/>
              <w:jc w:val="center"/>
              <w:rPr>
                <w:rFonts w:hint="eastAsia" w:ascii="宋体" w:hAnsi="宋体" w:eastAsia="宋体" w:cs="宋体"/>
                <w:sz w:val="18"/>
                <w:szCs w:val="18"/>
              </w:rPr>
            </w:pPr>
            <w:r>
              <w:rPr>
                <w:rFonts w:ascii="宋体" w:hAnsi="宋体" w:eastAsia="宋体" w:cs="宋体"/>
                <w:sz w:val="18"/>
                <w:szCs w:val="18"/>
              </w:rPr>
              <w:t>直接合闸命令</w:t>
            </w:r>
          </w:p>
        </w:tc>
        <w:tc>
          <w:tcPr>
            <w:tcW w:w="1346" w:type="dxa"/>
            <w:tcBorders>
              <w:top w:val="single" w:color="auto" w:sz="8" w:space="0"/>
              <w:left w:val="single" w:color="000000" w:sz="4" w:space="0"/>
              <w:bottom w:val="single" w:color="000000" w:sz="4" w:space="0"/>
              <w:right w:val="single" w:color="000000" w:sz="4" w:space="0"/>
            </w:tcBorders>
            <w:vAlign w:val="center"/>
          </w:tcPr>
          <w:p w14:paraId="71DC9D9A">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1551" w:type="dxa"/>
            <w:tcBorders>
              <w:top w:val="single" w:color="auto" w:sz="8" w:space="0"/>
              <w:left w:val="single" w:color="000000" w:sz="4" w:space="0"/>
              <w:bottom w:val="single" w:color="000000" w:sz="6" w:space="0"/>
              <w:right w:val="single" w:color="000000" w:sz="4" w:space="0"/>
            </w:tcBorders>
            <w:vAlign w:val="center"/>
          </w:tcPr>
          <w:p w14:paraId="379714C2">
            <w:pPr>
              <w:pStyle w:val="162"/>
              <w:contextualSpacing/>
              <w:jc w:val="center"/>
              <w:rPr>
                <w:rFonts w:hint="eastAsia" w:ascii="宋体" w:hAnsi="宋体" w:eastAsia="宋体" w:cs="宋体"/>
                <w:sz w:val="18"/>
                <w:szCs w:val="18"/>
              </w:rPr>
            </w:pPr>
            <w:r>
              <w:rPr>
                <w:rFonts w:ascii="宋体" w:hAnsi="宋体" w:eastAsia="宋体" w:cs="宋体"/>
                <w:sz w:val="18"/>
                <w:szCs w:val="18"/>
              </w:rPr>
              <w:t>合闸</w:t>
            </w:r>
          </w:p>
        </w:tc>
        <w:tc>
          <w:tcPr>
            <w:tcW w:w="3907" w:type="dxa"/>
            <w:tcBorders>
              <w:top w:val="single" w:color="auto" w:sz="8" w:space="0"/>
              <w:left w:val="single" w:color="000000" w:sz="4" w:space="0"/>
              <w:bottom w:val="single" w:color="000000" w:sz="6" w:space="0"/>
              <w:right w:val="single" w:color="auto" w:sz="8" w:space="0"/>
            </w:tcBorders>
            <w:vAlign w:val="center"/>
          </w:tcPr>
          <w:p w14:paraId="3A041B09">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由分闸防合闸状态</w:t>
            </w:r>
            <w:r>
              <w:rPr>
                <w:rFonts w:hint="eastAsia" w:ascii="宋体" w:hAnsi="宋体" w:eastAsia="宋体" w:cs="宋体"/>
                <w:sz w:val="18"/>
                <w:szCs w:val="18"/>
                <w:lang w:eastAsia="zh-CN"/>
              </w:rPr>
              <w:t>自动</w:t>
            </w:r>
            <w:r>
              <w:rPr>
                <w:rFonts w:ascii="宋体" w:hAnsi="宋体" w:eastAsia="宋体" w:cs="宋体"/>
                <w:sz w:val="18"/>
                <w:szCs w:val="18"/>
                <w:lang w:eastAsia="zh-CN"/>
              </w:rPr>
              <w:t>合闸</w:t>
            </w:r>
          </w:p>
        </w:tc>
      </w:tr>
      <w:tr w14:paraId="434D4CE4">
        <w:tblPrEx>
          <w:tblCellMar>
            <w:top w:w="0" w:type="dxa"/>
            <w:left w:w="0" w:type="dxa"/>
            <w:bottom w:w="0" w:type="dxa"/>
            <w:right w:w="0" w:type="dxa"/>
          </w:tblCellMar>
        </w:tblPrEx>
        <w:trPr>
          <w:trHeight w:val="20" w:hRule="atLeast"/>
          <w:jc w:val="center"/>
        </w:trPr>
        <w:tc>
          <w:tcPr>
            <w:tcW w:w="819" w:type="dxa"/>
            <w:tcBorders>
              <w:top w:val="single" w:color="000000" w:sz="6" w:space="0"/>
              <w:left w:val="single" w:color="auto" w:sz="8" w:space="0"/>
              <w:bottom w:val="single" w:color="000000" w:sz="4" w:space="0"/>
              <w:right w:val="single" w:color="000000" w:sz="4" w:space="0"/>
            </w:tcBorders>
            <w:vAlign w:val="center"/>
          </w:tcPr>
          <w:p w14:paraId="461BD086">
            <w:pPr>
              <w:pStyle w:val="162"/>
              <w:contextualSpacing/>
              <w:jc w:val="center"/>
              <w:rPr>
                <w:rFonts w:hint="eastAsia" w:ascii="宋体" w:hAnsi="宋体" w:eastAsia="宋体" w:cs="宋体"/>
                <w:sz w:val="18"/>
                <w:szCs w:val="18"/>
              </w:rPr>
            </w:pPr>
            <w:r>
              <w:rPr>
                <w:rFonts w:ascii="宋体" w:hAnsi="宋体" w:eastAsia="宋体"/>
                <w:sz w:val="18"/>
                <w:szCs w:val="18"/>
              </w:rPr>
              <w:t>2</w:t>
            </w:r>
          </w:p>
        </w:tc>
        <w:tc>
          <w:tcPr>
            <w:tcW w:w="1598" w:type="dxa"/>
            <w:tcBorders>
              <w:top w:val="single" w:color="000000" w:sz="6" w:space="0"/>
              <w:left w:val="single" w:color="000000" w:sz="4" w:space="0"/>
              <w:bottom w:val="single" w:color="000000" w:sz="4" w:space="0"/>
              <w:right w:val="single" w:color="000000" w:sz="4" w:space="0"/>
            </w:tcBorders>
            <w:vAlign w:val="center"/>
          </w:tcPr>
          <w:p w14:paraId="341B7B99">
            <w:pPr>
              <w:pStyle w:val="162"/>
              <w:contextualSpacing/>
              <w:jc w:val="center"/>
              <w:rPr>
                <w:rFonts w:hint="eastAsia" w:ascii="宋体" w:hAnsi="宋体" w:eastAsia="宋体" w:cs="宋体"/>
                <w:sz w:val="18"/>
                <w:szCs w:val="18"/>
              </w:rPr>
            </w:pPr>
            <w:r>
              <w:rPr>
                <w:rFonts w:ascii="宋体" w:hAnsi="宋体" w:eastAsia="宋体" w:cs="宋体"/>
                <w:sz w:val="18"/>
                <w:szCs w:val="18"/>
              </w:rPr>
              <w:t>无</w:t>
            </w:r>
          </w:p>
        </w:tc>
        <w:tc>
          <w:tcPr>
            <w:tcW w:w="1346" w:type="dxa"/>
            <w:tcBorders>
              <w:top w:val="single" w:color="000000" w:sz="4" w:space="0"/>
              <w:left w:val="single" w:color="000000" w:sz="4" w:space="0"/>
              <w:bottom w:val="single" w:color="000000" w:sz="4" w:space="0"/>
              <w:right w:val="single" w:color="000000" w:sz="4" w:space="0"/>
            </w:tcBorders>
            <w:vAlign w:val="center"/>
          </w:tcPr>
          <w:p w14:paraId="1D616B09">
            <w:pPr>
              <w:pStyle w:val="162"/>
              <w:contextualSpacing/>
              <w:jc w:val="center"/>
              <w:rPr>
                <w:rFonts w:hint="eastAsia" w:ascii="宋体" w:hAnsi="宋体" w:eastAsia="宋体" w:cs="宋体"/>
                <w:sz w:val="18"/>
                <w:szCs w:val="18"/>
              </w:rPr>
            </w:pPr>
            <w:r>
              <w:rPr>
                <w:rFonts w:ascii="宋体" w:hAnsi="宋体" w:eastAsia="宋体" w:cs="宋体"/>
                <w:sz w:val="18"/>
                <w:szCs w:val="18"/>
              </w:rPr>
              <w:t>合闸</w:t>
            </w:r>
          </w:p>
        </w:tc>
        <w:tc>
          <w:tcPr>
            <w:tcW w:w="1551" w:type="dxa"/>
            <w:tcBorders>
              <w:top w:val="single" w:color="000000" w:sz="6" w:space="0"/>
              <w:left w:val="single" w:color="000000" w:sz="4" w:space="0"/>
              <w:bottom w:val="single" w:color="000000" w:sz="4" w:space="0"/>
              <w:right w:val="single" w:color="000000" w:sz="4" w:space="0"/>
            </w:tcBorders>
            <w:vAlign w:val="center"/>
          </w:tcPr>
          <w:p w14:paraId="3D53F290">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3907" w:type="dxa"/>
            <w:tcBorders>
              <w:top w:val="single" w:color="000000" w:sz="6" w:space="0"/>
              <w:left w:val="single" w:color="000000" w:sz="4" w:space="0"/>
              <w:bottom w:val="single" w:color="000000" w:sz="4" w:space="0"/>
              <w:right w:val="single" w:color="auto" w:sz="8" w:space="0"/>
            </w:tcBorders>
            <w:vAlign w:val="center"/>
          </w:tcPr>
          <w:p w14:paraId="588D644A">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手动分闸（由合闸到分闸非防合闸状态）</w:t>
            </w:r>
          </w:p>
        </w:tc>
      </w:tr>
      <w:tr w14:paraId="0E27DF27">
        <w:tblPrEx>
          <w:tblCellMar>
            <w:top w:w="0" w:type="dxa"/>
            <w:left w:w="0" w:type="dxa"/>
            <w:bottom w:w="0" w:type="dxa"/>
            <w:right w:w="0" w:type="dxa"/>
          </w:tblCellMar>
        </w:tblPrEx>
        <w:trPr>
          <w:trHeight w:val="20" w:hRule="atLeast"/>
          <w:jc w:val="center"/>
        </w:trPr>
        <w:tc>
          <w:tcPr>
            <w:tcW w:w="819" w:type="dxa"/>
            <w:tcBorders>
              <w:top w:val="single" w:color="000000" w:sz="4" w:space="0"/>
              <w:left w:val="single" w:color="auto" w:sz="8" w:space="0"/>
              <w:bottom w:val="single" w:color="000000" w:sz="4" w:space="0"/>
              <w:right w:val="single" w:color="000000" w:sz="4" w:space="0"/>
            </w:tcBorders>
            <w:vAlign w:val="center"/>
          </w:tcPr>
          <w:p w14:paraId="078B90C9">
            <w:pPr>
              <w:pStyle w:val="162"/>
              <w:contextualSpacing/>
              <w:jc w:val="center"/>
              <w:rPr>
                <w:rFonts w:hint="eastAsia" w:ascii="宋体" w:hAnsi="宋体" w:eastAsia="宋体" w:cs="宋体"/>
                <w:sz w:val="18"/>
                <w:szCs w:val="18"/>
              </w:rPr>
            </w:pPr>
            <w:r>
              <w:rPr>
                <w:rFonts w:ascii="宋体" w:hAnsi="宋体" w:eastAsia="宋体"/>
                <w:sz w:val="18"/>
                <w:szCs w:val="18"/>
              </w:rPr>
              <w:t>3</w:t>
            </w:r>
          </w:p>
        </w:tc>
        <w:tc>
          <w:tcPr>
            <w:tcW w:w="1598" w:type="dxa"/>
            <w:tcBorders>
              <w:top w:val="single" w:color="000000" w:sz="4" w:space="0"/>
              <w:left w:val="single" w:color="000000" w:sz="4" w:space="0"/>
              <w:bottom w:val="single" w:color="000000" w:sz="4" w:space="0"/>
              <w:right w:val="single" w:color="000000" w:sz="4" w:space="0"/>
            </w:tcBorders>
            <w:vAlign w:val="center"/>
          </w:tcPr>
          <w:p w14:paraId="103E2D37">
            <w:pPr>
              <w:pStyle w:val="162"/>
              <w:contextualSpacing/>
              <w:jc w:val="center"/>
              <w:rPr>
                <w:rFonts w:hint="eastAsia" w:ascii="宋体" w:hAnsi="宋体" w:eastAsia="宋体" w:cs="宋体"/>
                <w:sz w:val="18"/>
                <w:szCs w:val="18"/>
              </w:rPr>
            </w:pPr>
            <w:r>
              <w:rPr>
                <w:rFonts w:ascii="宋体" w:hAnsi="宋体" w:eastAsia="宋体" w:cs="宋体"/>
                <w:sz w:val="18"/>
                <w:szCs w:val="18"/>
              </w:rPr>
              <w:t>无</w:t>
            </w:r>
          </w:p>
        </w:tc>
        <w:tc>
          <w:tcPr>
            <w:tcW w:w="1346" w:type="dxa"/>
            <w:tcBorders>
              <w:top w:val="single" w:color="000000" w:sz="4" w:space="0"/>
              <w:left w:val="single" w:color="000000" w:sz="4" w:space="0"/>
              <w:bottom w:val="single" w:color="000000" w:sz="4" w:space="0"/>
              <w:right w:val="single" w:color="000000" w:sz="4" w:space="0"/>
            </w:tcBorders>
            <w:vAlign w:val="center"/>
          </w:tcPr>
          <w:p w14:paraId="3C594151">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1551" w:type="dxa"/>
            <w:tcBorders>
              <w:top w:val="single" w:color="000000" w:sz="4" w:space="0"/>
              <w:left w:val="single" w:color="000000" w:sz="4" w:space="0"/>
              <w:bottom w:val="single" w:color="000000" w:sz="4" w:space="0"/>
              <w:right w:val="single" w:color="000000" w:sz="4" w:space="0"/>
            </w:tcBorders>
            <w:vAlign w:val="center"/>
          </w:tcPr>
          <w:p w14:paraId="472B8BF4">
            <w:pPr>
              <w:pStyle w:val="162"/>
              <w:contextualSpacing/>
              <w:jc w:val="center"/>
              <w:rPr>
                <w:rFonts w:hint="eastAsia" w:ascii="宋体" w:hAnsi="宋体" w:eastAsia="宋体" w:cs="宋体"/>
                <w:sz w:val="18"/>
                <w:szCs w:val="18"/>
              </w:rPr>
            </w:pPr>
            <w:r>
              <w:rPr>
                <w:rFonts w:ascii="宋体" w:hAnsi="宋体" w:eastAsia="宋体" w:cs="宋体"/>
                <w:sz w:val="18"/>
                <w:szCs w:val="18"/>
              </w:rPr>
              <w:t>合闸</w:t>
            </w:r>
          </w:p>
        </w:tc>
        <w:tc>
          <w:tcPr>
            <w:tcW w:w="3907" w:type="dxa"/>
            <w:tcBorders>
              <w:top w:val="single" w:color="000000" w:sz="4" w:space="0"/>
              <w:left w:val="single" w:color="000000" w:sz="4" w:space="0"/>
              <w:bottom w:val="single" w:color="000000" w:sz="4" w:space="0"/>
              <w:right w:val="single" w:color="auto" w:sz="8" w:space="0"/>
            </w:tcBorders>
            <w:vAlign w:val="center"/>
          </w:tcPr>
          <w:p w14:paraId="6CA4ED13">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手动合闸（由分闸非防合闸状态到合闸）</w:t>
            </w:r>
          </w:p>
        </w:tc>
      </w:tr>
      <w:tr w14:paraId="3BC13B9E">
        <w:tblPrEx>
          <w:tblCellMar>
            <w:top w:w="0" w:type="dxa"/>
            <w:left w:w="0" w:type="dxa"/>
            <w:bottom w:w="0" w:type="dxa"/>
            <w:right w:w="0" w:type="dxa"/>
          </w:tblCellMar>
        </w:tblPrEx>
        <w:trPr>
          <w:trHeight w:val="20" w:hRule="atLeast"/>
          <w:jc w:val="center"/>
        </w:trPr>
        <w:tc>
          <w:tcPr>
            <w:tcW w:w="819" w:type="dxa"/>
            <w:tcBorders>
              <w:top w:val="single" w:color="000000" w:sz="4" w:space="0"/>
              <w:left w:val="single" w:color="auto" w:sz="8" w:space="0"/>
              <w:bottom w:val="single" w:color="000000" w:sz="4" w:space="0"/>
              <w:right w:val="single" w:color="000000" w:sz="4" w:space="0"/>
            </w:tcBorders>
            <w:vAlign w:val="center"/>
          </w:tcPr>
          <w:p w14:paraId="2AA8885A">
            <w:pPr>
              <w:pStyle w:val="162"/>
              <w:contextualSpacing/>
              <w:jc w:val="center"/>
              <w:rPr>
                <w:rFonts w:hint="eastAsia" w:ascii="宋体" w:hAnsi="宋体" w:eastAsia="宋体" w:cs="宋体"/>
                <w:sz w:val="18"/>
                <w:szCs w:val="18"/>
              </w:rPr>
            </w:pPr>
            <w:r>
              <w:rPr>
                <w:rFonts w:ascii="宋体" w:hAnsi="宋体" w:eastAsia="宋体"/>
                <w:sz w:val="18"/>
                <w:szCs w:val="18"/>
              </w:rPr>
              <w:t>4</w:t>
            </w:r>
          </w:p>
        </w:tc>
        <w:tc>
          <w:tcPr>
            <w:tcW w:w="1598" w:type="dxa"/>
            <w:tcBorders>
              <w:top w:val="single" w:color="000000" w:sz="4" w:space="0"/>
              <w:left w:val="single" w:color="000000" w:sz="4" w:space="0"/>
              <w:bottom w:val="single" w:color="000000" w:sz="4" w:space="0"/>
              <w:right w:val="single" w:color="000000" w:sz="4" w:space="0"/>
            </w:tcBorders>
            <w:vAlign w:val="center"/>
          </w:tcPr>
          <w:p w14:paraId="1E83AC7B">
            <w:pPr>
              <w:pStyle w:val="162"/>
              <w:contextualSpacing/>
              <w:jc w:val="center"/>
              <w:rPr>
                <w:rFonts w:hint="eastAsia" w:ascii="宋体" w:hAnsi="宋体" w:eastAsia="宋体" w:cs="宋体"/>
                <w:sz w:val="18"/>
                <w:szCs w:val="18"/>
              </w:rPr>
            </w:pPr>
            <w:r>
              <w:rPr>
                <w:rFonts w:hint="eastAsia" w:ascii="宋体" w:hAnsi="宋体" w:eastAsia="宋体" w:cs="宋体"/>
                <w:sz w:val="18"/>
                <w:szCs w:val="18"/>
                <w:lang w:eastAsia="zh-CN"/>
              </w:rPr>
              <w:t>分</w:t>
            </w:r>
            <w:r>
              <w:rPr>
                <w:rFonts w:ascii="宋体" w:hAnsi="宋体" w:eastAsia="宋体" w:cs="宋体"/>
                <w:sz w:val="18"/>
                <w:szCs w:val="18"/>
              </w:rPr>
              <w:t>闸命令</w:t>
            </w:r>
          </w:p>
        </w:tc>
        <w:tc>
          <w:tcPr>
            <w:tcW w:w="1346" w:type="dxa"/>
            <w:tcBorders>
              <w:top w:val="single" w:color="000000" w:sz="4" w:space="0"/>
              <w:left w:val="single" w:color="000000" w:sz="4" w:space="0"/>
              <w:bottom w:val="single" w:color="000000" w:sz="4" w:space="0"/>
              <w:right w:val="single" w:color="000000" w:sz="4" w:space="0"/>
            </w:tcBorders>
            <w:vAlign w:val="center"/>
          </w:tcPr>
          <w:p w14:paraId="3C7C9E9C">
            <w:pPr>
              <w:pStyle w:val="162"/>
              <w:contextualSpacing/>
              <w:jc w:val="center"/>
              <w:rPr>
                <w:rFonts w:hint="eastAsia" w:ascii="宋体" w:hAnsi="宋体" w:eastAsia="宋体" w:cs="宋体"/>
                <w:sz w:val="18"/>
                <w:szCs w:val="18"/>
              </w:rPr>
            </w:pPr>
            <w:r>
              <w:rPr>
                <w:rFonts w:ascii="宋体" w:hAnsi="宋体" w:eastAsia="宋体" w:cs="宋体"/>
                <w:sz w:val="18"/>
                <w:szCs w:val="18"/>
              </w:rPr>
              <w:t>合闸</w:t>
            </w:r>
          </w:p>
        </w:tc>
        <w:tc>
          <w:tcPr>
            <w:tcW w:w="1551" w:type="dxa"/>
            <w:tcBorders>
              <w:top w:val="single" w:color="000000" w:sz="4" w:space="0"/>
              <w:left w:val="single" w:color="000000" w:sz="4" w:space="0"/>
              <w:bottom w:val="single" w:color="000000" w:sz="4" w:space="0"/>
              <w:right w:val="single" w:color="000000" w:sz="4" w:space="0"/>
            </w:tcBorders>
            <w:vAlign w:val="center"/>
          </w:tcPr>
          <w:p w14:paraId="13DD9BCB">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3907" w:type="dxa"/>
            <w:tcBorders>
              <w:top w:val="single" w:color="000000" w:sz="4" w:space="0"/>
              <w:left w:val="single" w:color="000000" w:sz="4" w:space="0"/>
              <w:bottom w:val="single" w:color="000000" w:sz="4" w:space="0"/>
              <w:right w:val="single" w:color="auto" w:sz="8" w:space="0"/>
            </w:tcBorders>
            <w:vAlign w:val="center"/>
          </w:tcPr>
          <w:p w14:paraId="37AE7B69">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由合闸状态到分闸防合闸状态</w:t>
            </w:r>
          </w:p>
        </w:tc>
      </w:tr>
      <w:tr w14:paraId="05D01B71">
        <w:tblPrEx>
          <w:tblCellMar>
            <w:top w:w="0" w:type="dxa"/>
            <w:left w:w="0" w:type="dxa"/>
            <w:bottom w:w="0" w:type="dxa"/>
            <w:right w:w="0" w:type="dxa"/>
          </w:tblCellMar>
        </w:tblPrEx>
        <w:trPr>
          <w:trHeight w:val="20" w:hRule="atLeast"/>
          <w:jc w:val="center"/>
        </w:trPr>
        <w:tc>
          <w:tcPr>
            <w:tcW w:w="819" w:type="dxa"/>
            <w:tcBorders>
              <w:top w:val="single" w:color="000000" w:sz="4" w:space="0"/>
              <w:left w:val="single" w:color="auto" w:sz="8" w:space="0"/>
              <w:bottom w:val="single" w:color="000000" w:sz="4" w:space="0"/>
              <w:right w:val="single" w:color="000000" w:sz="4" w:space="0"/>
            </w:tcBorders>
            <w:vAlign w:val="center"/>
          </w:tcPr>
          <w:p w14:paraId="7F18F962">
            <w:pPr>
              <w:pStyle w:val="162"/>
              <w:contextualSpacing/>
              <w:jc w:val="center"/>
              <w:rPr>
                <w:rFonts w:hint="eastAsia" w:ascii="宋体" w:hAnsi="宋体" w:eastAsia="宋体" w:cs="宋体"/>
                <w:sz w:val="18"/>
                <w:szCs w:val="18"/>
              </w:rPr>
            </w:pPr>
            <w:r>
              <w:rPr>
                <w:rFonts w:ascii="宋体" w:hAnsi="宋体" w:eastAsia="宋体"/>
                <w:sz w:val="18"/>
                <w:szCs w:val="18"/>
              </w:rPr>
              <w:t>5</w:t>
            </w:r>
          </w:p>
        </w:tc>
        <w:tc>
          <w:tcPr>
            <w:tcW w:w="1598" w:type="dxa"/>
            <w:tcBorders>
              <w:top w:val="single" w:color="000000" w:sz="4" w:space="0"/>
              <w:left w:val="single" w:color="000000" w:sz="4" w:space="0"/>
              <w:bottom w:val="single" w:color="000000" w:sz="4" w:space="0"/>
              <w:right w:val="single" w:color="000000" w:sz="4" w:space="0"/>
            </w:tcBorders>
            <w:vAlign w:val="center"/>
          </w:tcPr>
          <w:p w14:paraId="7C240E66">
            <w:pPr>
              <w:pStyle w:val="162"/>
              <w:contextualSpacing/>
              <w:jc w:val="center"/>
              <w:rPr>
                <w:rFonts w:hint="eastAsia" w:ascii="宋体" w:hAnsi="宋体" w:eastAsia="宋体" w:cs="宋体"/>
                <w:sz w:val="18"/>
                <w:szCs w:val="18"/>
              </w:rPr>
            </w:pPr>
            <w:r>
              <w:rPr>
                <w:rFonts w:ascii="宋体" w:hAnsi="宋体" w:eastAsia="宋体" w:cs="宋体"/>
                <w:sz w:val="18"/>
                <w:szCs w:val="18"/>
              </w:rPr>
              <w:t>无</w:t>
            </w:r>
          </w:p>
        </w:tc>
        <w:tc>
          <w:tcPr>
            <w:tcW w:w="1346" w:type="dxa"/>
            <w:tcBorders>
              <w:top w:val="single" w:color="000000" w:sz="4" w:space="0"/>
              <w:left w:val="single" w:color="000000" w:sz="4" w:space="0"/>
              <w:bottom w:val="single" w:color="000000" w:sz="4" w:space="0"/>
              <w:right w:val="single" w:color="000000" w:sz="4" w:space="0"/>
            </w:tcBorders>
            <w:vAlign w:val="center"/>
          </w:tcPr>
          <w:p w14:paraId="0E494B2E">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1551" w:type="dxa"/>
            <w:tcBorders>
              <w:top w:val="single" w:color="000000" w:sz="4" w:space="0"/>
              <w:left w:val="single" w:color="000000" w:sz="4" w:space="0"/>
              <w:bottom w:val="single" w:color="000000" w:sz="4" w:space="0"/>
              <w:right w:val="single" w:color="000000" w:sz="4" w:space="0"/>
            </w:tcBorders>
            <w:vAlign w:val="center"/>
          </w:tcPr>
          <w:p w14:paraId="2CD5DB62">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3907" w:type="dxa"/>
            <w:tcBorders>
              <w:top w:val="single" w:color="000000" w:sz="4" w:space="0"/>
              <w:left w:val="single" w:color="000000" w:sz="4" w:space="0"/>
              <w:bottom w:val="single" w:color="000000" w:sz="4" w:space="0"/>
              <w:right w:val="single" w:color="auto" w:sz="8" w:space="0"/>
            </w:tcBorders>
            <w:vAlign w:val="center"/>
          </w:tcPr>
          <w:p w14:paraId="234E16DF">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在分闸防合闸状态下，不允许手动合闸</w:t>
            </w:r>
          </w:p>
        </w:tc>
      </w:tr>
      <w:tr w14:paraId="0219DE4B">
        <w:tblPrEx>
          <w:tblCellMar>
            <w:top w:w="0" w:type="dxa"/>
            <w:left w:w="0" w:type="dxa"/>
            <w:bottom w:w="0" w:type="dxa"/>
            <w:right w:w="0" w:type="dxa"/>
          </w:tblCellMar>
        </w:tblPrEx>
        <w:trPr>
          <w:trHeight w:val="20" w:hRule="atLeast"/>
          <w:jc w:val="center"/>
        </w:trPr>
        <w:tc>
          <w:tcPr>
            <w:tcW w:w="819" w:type="dxa"/>
            <w:tcBorders>
              <w:top w:val="single" w:color="000000" w:sz="4" w:space="0"/>
              <w:left w:val="single" w:color="auto" w:sz="8" w:space="0"/>
              <w:bottom w:val="single" w:color="000000" w:sz="4" w:space="0"/>
              <w:right w:val="single" w:color="000000" w:sz="4" w:space="0"/>
            </w:tcBorders>
            <w:vAlign w:val="center"/>
          </w:tcPr>
          <w:p w14:paraId="1BB97AE5">
            <w:pPr>
              <w:pStyle w:val="162"/>
              <w:contextualSpacing/>
              <w:jc w:val="center"/>
              <w:rPr>
                <w:rFonts w:hint="eastAsia" w:ascii="宋体" w:hAnsi="宋体" w:eastAsia="宋体" w:cs="宋体"/>
                <w:sz w:val="18"/>
                <w:szCs w:val="18"/>
              </w:rPr>
            </w:pPr>
            <w:r>
              <w:rPr>
                <w:rFonts w:ascii="宋体" w:hAnsi="宋体" w:eastAsia="宋体"/>
                <w:sz w:val="18"/>
                <w:szCs w:val="18"/>
              </w:rPr>
              <w:t>6</w:t>
            </w:r>
          </w:p>
        </w:tc>
        <w:tc>
          <w:tcPr>
            <w:tcW w:w="1598" w:type="dxa"/>
            <w:tcBorders>
              <w:top w:val="single" w:color="000000" w:sz="4" w:space="0"/>
              <w:left w:val="single" w:color="000000" w:sz="4" w:space="0"/>
              <w:bottom w:val="single" w:color="000000" w:sz="4" w:space="0"/>
              <w:right w:val="single" w:color="000000" w:sz="4" w:space="0"/>
            </w:tcBorders>
            <w:vAlign w:val="center"/>
          </w:tcPr>
          <w:p w14:paraId="35AC698D">
            <w:pPr>
              <w:pStyle w:val="162"/>
              <w:contextualSpacing/>
              <w:jc w:val="center"/>
              <w:rPr>
                <w:rFonts w:hint="eastAsia" w:ascii="宋体" w:hAnsi="宋体" w:eastAsia="宋体" w:cs="宋体"/>
                <w:sz w:val="18"/>
                <w:szCs w:val="18"/>
              </w:rPr>
            </w:pPr>
            <w:r>
              <w:rPr>
                <w:rFonts w:hint="eastAsia" w:ascii="宋体" w:hAnsi="宋体" w:eastAsia="宋体" w:cs="宋体"/>
                <w:sz w:val="18"/>
                <w:szCs w:val="18"/>
                <w:lang w:eastAsia="zh-CN"/>
              </w:rPr>
              <w:t>分</w:t>
            </w:r>
            <w:r>
              <w:rPr>
                <w:rFonts w:ascii="宋体" w:hAnsi="宋体" w:eastAsia="宋体" w:cs="宋体"/>
                <w:sz w:val="18"/>
                <w:szCs w:val="18"/>
              </w:rPr>
              <w:t>闸命令</w:t>
            </w:r>
          </w:p>
        </w:tc>
        <w:tc>
          <w:tcPr>
            <w:tcW w:w="1346" w:type="dxa"/>
            <w:tcBorders>
              <w:top w:val="single" w:color="000000" w:sz="4" w:space="0"/>
              <w:left w:val="single" w:color="000000" w:sz="4" w:space="0"/>
              <w:bottom w:val="single" w:color="000000" w:sz="4" w:space="0"/>
              <w:right w:val="single" w:color="000000" w:sz="4" w:space="0"/>
            </w:tcBorders>
            <w:vAlign w:val="center"/>
          </w:tcPr>
          <w:p w14:paraId="325A0F34">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1551" w:type="dxa"/>
            <w:tcBorders>
              <w:top w:val="single" w:color="000000" w:sz="4" w:space="0"/>
              <w:left w:val="single" w:color="000000" w:sz="4" w:space="0"/>
              <w:bottom w:val="single" w:color="000000" w:sz="4" w:space="0"/>
              <w:right w:val="single" w:color="000000" w:sz="4" w:space="0"/>
            </w:tcBorders>
            <w:vAlign w:val="center"/>
          </w:tcPr>
          <w:p w14:paraId="44061495">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3907" w:type="dxa"/>
            <w:tcBorders>
              <w:top w:val="single" w:color="000000" w:sz="4" w:space="0"/>
              <w:left w:val="single" w:color="000000" w:sz="4" w:space="0"/>
              <w:bottom w:val="single" w:color="000000" w:sz="4" w:space="0"/>
              <w:right w:val="single" w:color="auto" w:sz="8" w:space="0"/>
            </w:tcBorders>
            <w:vAlign w:val="center"/>
          </w:tcPr>
          <w:p w14:paraId="3850780A">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在分闸防合闸状态下收到分闸命令保持不动</w:t>
            </w:r>
          </w:p>
        </w:tc>
      </w:tr>
      <w:tr w14:paraId="342EF3D9">
        <w:tblPrEx>
          <w:tblCellMar>
            <w:top w:w="0" w:type="dxa"/>
            <w:left w:w="0" w:type="dxa"/>
            <w:bottom w:w="0" w:type="dxa"/>
            <w:right w:w="0" w:type="dxa"/>
          </w:tblCellMar>
        </w:tblPrEx>
        <w:trPr>
          <w:trHeight w:val="20" w:hRule="atLeast"/>
          <w:jc w:val="center"/>
        </w:trPr>
        <w:tc>
          <w:tcPr>
            <w:tcW w:w="819" w:type="dxa"/>
            <w:tcBorders>
              <w:top w:val="single" w:color="000000" w:sz="4" w:space="0"/>
              <w:left w:val="single" w:color="auto" w:sz="8" w:space="0"/>
              <w:bottom w:val="single" w:color="000000" w:sz="4" w:space="0"/>
              <w:right w:val="single" w:color="000000" w:sz="4" w:space="0"/>
            </w:tcBorders>
            <w:vAlign w:val="center"/>
          </w:tcPr>
          <w:p w14:paraId="3571A1BD">
            <w:pPr>
              <w:pStyle w:val="162"/>
              <w:contextualSpacing/>
              <w:jc w:val="center"/>
              <w:rPr>
                <w:rFonts w:hint="eastAsia" w:ascii="宋体" w:hAnsi="宋体" w:eastAsia="宋体" w:cs="宋体"/>
                <w:sz w:val="18"/>
                <w:szCs w:val="18"/>
              </w:rPr>
            </w:pPr>
            <w:r>
              <w:rPr>
                <w:rFonts w:ascii="宋体" w:hAnsi="宋体" w:eastAsia="宋体"/>
                <w:sz w:val="18"/>
                <w:szCs w:val="18"/>
              </w:rPr>
              <w:t>7</w:t>
            </w:r>
          </w:p>
        </w:tc>
        <w:tc>
          <w:tcPr>
            <w:tcW w:w="1598" w:type="dxa"/>
            <w:tcBorders>
              <w:top w:val="single" w:color="000000" w:sz="4" w:space="0"/>
              <w:left w:val="single" w:color="000000" w:sz="4" w:space="0"/>
              <w:bottom w:val="single" w:color="000000" w:sz="4" w:space="0"/>
              <w:right w:val="single" w:color="000000" w:sz="4" w:space="0"/>
            </w:tcBorders>
            <w:vAlign w:val="center"/>
          </w:tcPr>
          <w:p w14:paraId="635695DE">
            <w:pPr>
              <w:pStyle w:val="162"/>
              <w:contextualSpacing/>
              <w:jc w:val="center"/>
              <w:rPr>
                <w:rFonts w:hint="eastAsia" w:ascii="宋体" w:hAnsi="宋体" w:eastAsia="宋体" w:cs="宋体"/>
                <w:sz w:val="18"/>
                <w:szCs w:val="18"/>
              </w:rPr>
            </w:pPr>
            <w:r>
              <w:rPr>
                <w:rFonts w:ascii="宋体" w:hAnsi="宋体" w:eastAsia="宋体" w:cs="宋体"/>
                <w:sz w:val="18"/>
                <w:szCs w:val="18"/>
              </w:rPr>
              <w:t>合闸允许命令</w:t>
            </w:r>
          </w:p>
        </w:tc>
        <w:tc>
          <w:tcPr>
            <w:tcW w:w="1346" w:type="dxa"/>
            <w:tcBorders>
              <w:top w:val="single" w:color="000000" w:sz="4" w:space="0"/>
              <w:left w:val="single" w:color="000000" w:sz="4" w:space="0"/>
              <w:bottom w:val="single" w:color="000000" w:sz="4" w:space="0"/>
              <w:right w:val="single" w:color="000000" w:sz="4" w:space="0"/>
            </w:tcBorders>
            <w:vAlign w:val="center"/>
          </w:tcPr>
          <w:p w14:paraId="0BC05E10">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1551" w:type="dxa"/>
            <w:tcBorders>
              <w:top w:val="single" w:color="000000" w:sz="4" w:space="0"/>
              <w:left w:val="single" w:color="000000" w:sz="4" w:space="0"/>
              <w:bottom w:val="single" w:color="000000" w:sz="4" w:space="0"/>
              <w:right w:val="single" w:color="000000" w:sz="4" w:space="0"/>
            </w:tcBorders>
            <w:vAlign w:val="center"/>
          </w:tcPr>
          <w:p w14:paraId="6DE53B51">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3907" w:type="dxa"/>
            <w:tcBorders>
              <w:top w:val="single" w:color="000000" w:sz="4" w:space="0"/>
              <w:left w:val="single" w:color="000000" w:sz="4" w:space="0"/>
              <w:bottom w:val="single" w:color="000000" w:sz="4" w:space="0"/>
              <w:right w:val="single" w:color="auto" w:sz="8" w:space="0"/>
            </w:tcBorders>
            <w:vAlign w:val="center"/>
          </w:tcPr>
          <w:p w14:paraId="0E21726A">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由分闸防合闸状态到分闸非防合闸状态</w:t>
            </w:r>
          </w:p>
        </w:tc>
      </w:tr>
      <w:tr w14:paraId="5F312ED5">
        <w:tblPrEx>
          <w:tblCellMar>
            <w:top w:w="0" w:type="dxa"/>
            <w:left w:w="0" w:type="dxa"/>
            <w:bottom w:w="0" w:type="dxa"/>
            <w:right w:w="0" w:type="dxa"/>
          </w:tblCellMar>
        </w:tblPrEx>
        <w:trPr>
          <w:trHeight w:val="20" w:hRule="atLeast"/>
          <w:jc w:val="center"/>
        </w:trPr>
        <w:tc>
          <w:tcPr>
            <w:tcW w:w="819" w:type="dxa"/>
            <w:tcBorders>
              <w:top w:val="single" w:color="000000" w:sz="4" w:space="0"/>
              <w:left w:val="single" w:color="auto" w:sz="8" w:space="0"/>
              <w:bottom w:val="single" w:color="auto" w:sz="8" w:space="0"/>
              <w:right w:val="single" w:color="000000" w:sz="4" w:space="0"/>
            </w:tcBorders>
            <w:vAlign w:val="center"/>
          </w:tcPr>
          <w:p w14:paraId="084D8D2C">
            <w:pPr>
              <w:pStyle w:val="162"/>
              <w:contextualSpacing/>
              <w:jc w:val="center"/>
              <w:rPr>
                <w:rFonts w:hint="eastAsia" w:ascii="宋体" w:hAnsi="宋体" w:eastAsia="宋体" w:cs="宋体"/>
                <w:sz w:val="18"/>
                <w:szCs w:val="18"/>
              </w:rPr>
            </w:pPr>
            <w:r>
              <w:rPr>
                <w:rFonts w:ascii="宋体" w:hAnsi="宋体" w:eastAsia="宋体"/>
                <w:sz w:val="18"/>
                <w:szCs w:val="18"/>
              </w:rPr>
              <w:t>8</w:t>
            </w:r>
          </w:p>
        </w:tc>
        <w:tc>
          <w:tcPr>
            <w:tcW w:w="1598" w:type="dxa"/>
            <w:tcBorders>
              <w:top w:val="single" w:color="000000" w:sz="4" w:space="0"/>
              <w:left w:val="single" w:color="000000" w:sz="4" w:space="0"/>
              <w:bottom w:val="single" w:color="auto" w:sz="8" w:space="0"/>
              <w:right w:val="single" w:color="000000" w:sz="4" w:space="0"/>
            </w:tcBorders>
            <w:vAlign w:val="center"/>
          </w:tcPr>
          <w:p w14:paraId="222D9373">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紧接着序</w:t>
            </w:r>
            <w:r>
              <w:rPr>
                <w:rFonts w:hint="eastAsia" w:ascii="宋体" w:hAnsi="宋体" w:eastAsia="宋体" w:cs="宋体"/>
                <w:sz w:val="18"/>
                <w:szCs w:val="18"/>
                <w:lang w:eastAsia="zh-CN"/>
              </w:rPr>
              <w:t>7，</w:t>
            </w:r>
            <w:r>
              <w:rPr>
                <w:rFonts w:ascii="宋体" w:hAnsi="宋体" w:eastAsia="宋体" w:cs="宋体"/>
                <w:sz w:val="18"/>
                <w:szCs w:val="18"/>
                <w:lang w:eastAsia="zh-CN"/>
              </w:rPr>
              <w:t>直接合闸命令</w:t>
            </w:r>
          </w:p>
        </w:tc>
        <w:tc>
          <w:tcPr>
            <w:tcW w:w="1346" w:type="dxa"/>
            <w:tcBorders>
              <w:top w:val="single" w:color="000000" w:sz="4" w:space="0"/>
              <w:left w:val="single" w:color="000000" w:sz="4" w:space="0"/>
              <w:bottom w:val="single" w:color="auto" w:sz="8" w:space="0"/>
              <w:right w:val="single" w:color="000000" w:sz="4" w:space="0"/>
            </w:tcBorders>
            <w:vAlign w:val="center"/>
          </w:tcPr>
          <w:p w14:paraId="497E5AAC">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1551" w:type="dxa"/>
            <w:tcBorders>
              <w:top w:val="single" w:color="000000" w:sz="4" w:space="0"/>
              <w:left w:val="single" w:color="000000" w:sz="4" w:space="0"/>
              <w:bottom w:val="single" w:color="auto" w:sz="8" w:space="0"/>
              <w:right w:val="single" w:color="000000" w:sz="4" w:space="0"/>
            </w:tcBorders>
            <w:vAlign w:val="center"/>
          </w:tcPr>
          <w:p w14:paraId="0F6965A8">
            <w:pPr>
              <w:pStyle w:val="162"/>
              <w:contextualSpacing/>
              <w:jc w:val="center"/>
              <w:rPr>
                <w:rFonts w:hint="eastAsia" w:ascii="宋体" w:hAnsi="宋体" w:eastAsia="宋体" w:cs="宋体"/>
                <w:sz w:val="18"/>
                <w:szCs w:val="18"/>
              </w:rPr>
            </w:pPr>
            <w:r>
              <w:rPr>
                <w:rFonts w:ascii="宋体" w:hAnsi="宋体" w:eastAsia="宋体" w:cs="宋体"/>
                <w:sz w:val="18"/>
                <w:szCs w:val="18"/>
              </w:rPr>
              <w:t>分闸</w:t>
            </w:r>
          </w:p>
        </w:tc>
        <w:tc>
          <w:tcPr>
            <w:tcW w:w="3907" w:type="dxa"/>
            <w:tcBorders>
              <w:top w:val="single" w:color="000000" w:sz="4" w:space="0"/>
              <w:left w:val="single" w:color="000000" w:sz="4" w:space="0"/>
              <w:bottom w:val="single" w:color="auto" w:sz="8" w:space="0"/>
              <w:right w:val="single" w:color="auto" w:sz="8" w:space="0"/>
            </w:tcBorders>
            <w:vAlign w:val="center"/>
          </w:tcPr>
          <w:p w14:paraId="596DAA75">
            <w:pPr>
              <w:pStyle w:val="162"/>
              <w:contextualSpacing/>
              <w:jc w:val="center"/>
              <w:rPr>
                <w:rFonts w:hint="eastAsia" w:ascii="宋体" w:hAnsi="宋体" w:eastAsia="宋体" w:cs="宋体"/>
                <w:sz w:val="18"/>
                <w:szCs w:val="18"/>
                <w:lang w:eastAsia="zh-CN"/>
              </w:rPr>
            </w:pPr>
            <w:r>
              <w:rPr>
                <w:rFonts w:ascii="宋体" w:hAnsi="宋体" w:eastAsia="宋体" w:cs="宋体"/>
                <w:sz w:val="18"/>
                <w:szCs w:val="18"/>
                <w:lang w:eastAsia="zh-CN"/>
              </w:rPr>
              <w:t>保持分闸非防合闸状态，不允许</w:t>
            </w:r>
            <w:r>
              <w:rPr>
                <w:rFonts w:hint="eastAsia" w:ascii="宋体" w:hAnsi="宋体" w:eastAsia="宋体" w:cs="宋体"/>
                <w:sz w:val="18"/>
                <w:szCs w:val="18"/>
                <w:lang w:eastAsia="zh-CN"/>
              </w:rPr>
              <w:t>自动</w:t>
            </w:r>
            <w:r>
              <w:rPr>
                <w:rFonts w:ascii="宋体" w:hAnsi="宋体" w:eastAsia="宋体" w:cs="宋体"/>
                <w:sz w:val="18"/>
                <w:szCs w:val="18"/>
                <w:lang w:eastAsia="zh-CN"/>
              </w:rPr>
              <w:t>合闸</w:t>
            </w:r>
            <w:r>
              <w:rPr>
                <w:rFonts w:hint="eastAsia" w:ascii="宋体" w:hAnsi="宋体" w:eastAsia="宋体" w:cs="宋体"/>
                <w:sz w:val="18"/>
                <w:szCs w:val="18"/>
                <w:lang w:eastAsia="zh-CN"/>
              </w:rPr>
              <w:t>，</w:t>
            </w:r>
            <w:r>
              <w:rPr>
                <w:rFonts w:ascii="宋体" w:hAnsi="宋体" w:eastAsia="宋体" w:cs="宋体"/>
                <w:sz w:val="18"/>
                <w:szCs w:val="18"/>
                <w:lang w:eastAsia="zh-CN"/>
              </w:rPr>
              <w:t>需手动合闸</w:t>
            </w:r>
          </w:p>
        </w:tc>
      </w:tr>
      <w:bookmarkEnd w:id="63"/>
      <w:bookmarkEnd w:id="64"/>
      <w:bookmarkEnd w:id="65"/>
      <w:bookmarkEnd w:id="66"/>
      <w:bookmarkEnd w:id="67"/>
      <w:bookmarkEnd w:id="68"/>
      <w:bookmarkEnd w:id="69"/>
    </w:tbl>
    <w:p w14:paraId="7CDE8388">
      <w:pPr>
        <w:pStyle w:val="64"/>
      </w:pPr>
      <w:r>
        <w:rPr>
          <w:rFonts w:hint="eastAsia"/>
        </w:rPr>
        <w:t>其它控制方式，制造商可与用户协商确定。</w:t>
      </w:r>
    </w:p>
    <w:p w14:paraId="4BADB650">
      <w:pPr>
        <w:pStyle w:val="46"/>
        <w:spacing w:before="156" w:after="156"/>
      </w:pPr>
      <w:r>
        <w:rPr>
          <w:rFonts w:hint="eastAsia"/>
        </w:rPr>
        <w:t>远程控制合闸和分闸</w:t>
      </w:r>
    </w:p>
    <w:p w14:paraId="6237E5C4">
      <w:pPr>
        <w:pStyle w:val="22"/>
      </w:pPr>
      <w:r>
        <w:rPr>
          <w:rFonts w:hint="eastAsia"/>
        </w:rPr>
        <w:t>应符合本文件5</w:t>
      </w:r>
      <w:r>
        <w:t>.2</w:t>
      </w:r>
      <w:r>
        <w:rPr>
          <w:rFonts w:hint="eastAsia"/>
        </w:rPr>
        <w:t>.</w:t>
      </w:r>
      <w:r>
        <w:t>9.1</w:t>
      </w:r>
      <w:r>
        <w:rPr>
          <w:rFonts w:hint="eastAsia"/>
        </w:rPr>
        <w:t>和5</w:t>
      </w:r>
      <w:r>
        <w:t>.2.9.2</w:t>
      </w:r>
      <w:r>
        <w:rPr>
          <w:rFonts w:hint="eastAsia"/>
        </w:rPr>
        <w:t>的规定。</w:t>
      </w:r>
    </w:p>
    <w:p w14:paraId="093300E2">
      <w:pPr>
        <w:pStyle w:val="46"/>
        <w:spacing w:before="156" w:after="156"/>
      </w:pPr>
      <w:r>
        <w:rPr>
          <w:rFonts w:hint="eastAsia"/>
        </w:rPr>
        <w:t>上电延时</w:t>
      </w:r>
    </w:p>
    <w:p w14:paraId="6023C807">
      <w:pPr>
        <w:pStyle w:val="22"/>
      </w:pPr>
      <w:r>
        <w:rPr>
          <w:rFonts w:hint="eastAsia"/>
        </w:rPr>
        <w:t>应符合本文件5</w:t>
      </w:r>
      <w:r>
        <w:t>.2.9.6</w:t>
      </w:r>
      <w:r>
        <w:rPr>
          <w:rFonts w:hint="eastAsia"/>
        </w:rPr>
        <w:t>的规定。</w:t>
      </w:r>
    </w:p>
    <w:p w14:paraId="21D7E103">
      <w:pPr>
        <w:pStyle w:val="46"/>
        <w:spacing w:before="156" w:after="156"/>
      </w:pPr>
      <w:r>
        <w:rPr>
          <w:rFonts w:hint="eastAsia"/>
        </w:rPr>
        <w:t>电磁兼容（E</w:t>
      </w:r>
      <w:r>
        <w:t>MC</w:t>
      </w:r>
      <w:r>
        <w:rPr>
          <w:rFonts w:hint="eastAsia"/>
        </w:rPr>
        <w:t>）</w:t>
      </w:r>
    </w:p>
    <w:p w14:paraId="72940C3D">
      <w:pPr>
        <w:pStyle w:val="22"/>
      </w:pPr>
      <w:r>
        <w:rPr>
          <w:rFonts w:hint="eastAsia"/>
        </w:rPr>
        <w:t>应符合G</w:t>
      </w:r>
      <w:r>
        <w:t>B/T 14048.2</w:t>
      </w:r>
      <w:r>
        <w:rPr>
          <w:rFonts w:hint="eastAsia"/>
        </w:rPr>
        <w:t>—2</w:t>
      </w:r>
      <w:r>
        <w:t>023</w:t>
      </w:r>
      <w:r>
        <w:rPr>
          <w:rFonts w:hint="eastAsia"/>
        </w:rPr>
        <w:t>中附录J和附录N的规定。</w:t>
      </w:r>
    </w:p>
    <w:p w14:paraId="06A6FFED">
      <w:pPr>
        <w:pStyle w:val="45"/>
      </w:pPr>
      <w:bookmarkStart w:id="70" w:name="_Toc129705005"/>
      <w:bookmarkStart w:id="71" w:name="_Toc40276675"/>
      <w:bookmarkStart w:id="72" w:name="_Toc306374209"/>
      <w:bookmarkStart w:id="73" w:name="_Toc458674737"/>
      <w:bookmarkStart w:id="74" w:name="_Toc40283452"/>
      <w:r>
        <w:rPr>
          <w:rFonts w:hint="eastAsia"/>
        </w:rPr>
        <w:t>试验</w:t>
      </w:r>
      <w:bookmarkEnd w:id="70"/>
      <w:bookmarkEnd w:id="71"/>
      <w:bookmarkEnd w:id="72"/>
      <w:bookmarkEnd w:id="73"/>
      <w:bookmarkEnd w:id="74"/>
      <w:r>
        <w:rPr>
          <w:rFonts w:hint="eastAsia"/>
        </w:rPr>
        <w:t>方法</w:t>
      </w:r>
    </w:p>
    <w:p w14:paraId="74D7819D">
      <w:pPr>
        <w:pStyle w:val="42"/>
        <w:ind w:left="0"/>
        <w:rPr>
          <w:rFonts w:ascii="Times New Roman"/>
          <w:kern w:val="2"/>
        </w:rPr>
      </w:pPr>
      <w:r>
        <w:rPr>
          <w:rFonts w:hint="eastAsia"/>
        </w:rPr>
        <w:t>试验条件</w:t>
      </w:r>
    </w:p>
    <w:p w14:paraId="767DB071">
      <w:pPr>
        <w:pStyle w:val="22"/>
      </w:pPr>
      <w:r>
        <w:t>如无特殊需要，在下列大气条件下进行：</w:t>
      </w:r>
    </w:p>
    <w:p w14:paraId="4EE6E639">
      <w:pPr>
        <w:pStyle w:val="22"/>
        <w:numPr>
          <w:ilvl w:val="1"/>
          <w:numId w:val="28"/>
        </w:numPr>
        <w:tabs>
          <w:tab w:val="left" w:pos="1486"/>
        </w:tabs>
        <w:ind w:left="840" w:hanging="420" w:firstLineChars="0"/>
      </w:pPr>
      <w:r>
        <w:t>温度：2</w:t>
      </w:r>
      <w:r>
        <w:rPr>
          <w:rFonts w:hint="eastAsia"/>
        </w:rPr>
        <w:t>0℃</w:t>
      </w:r>
      <w:r>
        <w:t>～</w:t>
      </w:r>
      <w:r>
        <w:rPr>
          <w:rFonts w:hint="eastAsia"/>
        </w:rPr>
        <w:t>25℃</w:t>
      </w:r>
      <w:r>
        <w:t>；</w:t>
      </w:r>
    </w:p>
    <w:p w14:paraId="0B1AE643">
      <w:pPr>
        <w:pStyle w:val="22"/>
        <w:numPr>
          <w:ilvl w:val="1"/>
          <w:numId w:val="28"/>
        </w:numPr>
        <w:tabs>
          <w:tab w:val="left" w:pos="1486"/>
        </w:tabs>
        <w:ind w:left="840" w:hanging="420" w:firstLineChars="0"/>
      </w:pPr>
      <w:r>
        <w:t>相对湿度：</w:t>
      </w:r>
      <w:r>
        <w:rPr>
          <w:rFonts w:hint="eastAsia"/>
        </w:rPr>
        <w:t>≤</w:t>
      </w:r>
      <w:r>
        <w:t>70%；</w:t>
      </w:r>
    </w:p>
    <w:p w14:paraId="22004BBE">
      <w:pPr>
        <w:pStyle w:val="22"/>
        <w:numPr>
          <w:ilvl w:val="1"/>
          <w:numId w:val="28"/>
        </w:numPr>
        <w:tabs>
          <w:tab w:val="left" w:pos="1486"/>
        </w:tabs>
        <w:ind w:left="840" w:hanging="420" w:firstLineChars="0"/>
      </w:pPr>
      <w:r>
        <w:t>大气压力：86 kPa～106 kPa。</w:t>
      </w:r>
      <w:bookmarkStart w:id="75" w:name="_Toc408406971"/>
    </w:p>
    <w:p w14:paraId="2C7BA9C4">
      <w:pPr>
        <w:pStyle w:val="42"/>
        <w:ind w:left="0"/>
      </w:pPr>
      <w:r>
        <w:rPr>
          <w:rFonts w:hint="eastAsia"/>
        </w:rPr>
        <w:t>环境适应性</w:t>
      </w:r>
    </w:p>
    <w:p w14:paraId="4598FA6A">
      <w:pPr>
        <w:pStyle w:val="46"/>
        <w:spacing w:before="156" w:after="156"/>
        <w:rPr>
          <w:rFonts w:ascii="宋体"/>
        </w:rPr>
      </w:pPr>
      <w:r>
        <w:rPr>
          <w:rFonts w:hint="eastAsia" w:ascii="宋体"/>
        </w:rPr>
        <w:t>高温试验</w:t>
      </w:r>
    </w:p>
    <w:p w14:paraId="18CB8E46">
      <w:pPr>
        <w:pStyle w:val="46"/>
        <w:numPr>
          <w:ilvl w:val="3"/>
          <w:numId w:val="2"/>
        </w:numPr>
        <w:spacing w:before="156" w:after="156"/>
        <w:ind w:left="0"/>
        <w:outlineLvl w:val="4"/>
        <w:rPr>
          <w:rFonts w:ascii="宋体"/>
        </w:rPr>
      </w:pPr>
      <w:r>
        <w:rPr>
          <w:rFonts w:hint="eastAsia" w:ascii="宋体"/>
        </w:rPr>
        <w:t>存储</w:t>
      </w:r>
    </w:p>
    <w:p w14:paraId="541DDE22">
      <w:pPr>
        <w:pStyle w:val="22"/>
      </w:pPr>
      <w:r>
        <w:rPr>
          <w:rFonts w:hint="eastAsia"/>
        </w:rPr>
        <w:t>断路器在合闸状态、环境温度为（+70±2）℃的条件下，按GB/T 2423.2—2008规定的方法进行试验，试验运行时间为96</w:t>
      </w:r>
      <w:r>
        <w:t> </w:t>
      </w:r>
      <w:r>
        <w:rPr>
          <w:rFonts w:hint="eastAsia"/>
        </w:rPr>
        <w:t>h。</w:t>
      </w:r>
    </w:p>
    <w:p w14:paraId="18DF9BDD">
      <w:pPr>
        <w:pStyle w:val="46"/>
        <w:numPr>
          <w:ilvl w:val="3"/>
          <w:numId w:val="2"/>
        </w:numPr>
        <w:spacing w:before="156" w:after="156"/>
        <w:ind w:left="0"/>
        <w:outlineLvl w:val="4"/>
        <w:rPr>
          <w:rFonts w:ascii="宋体"/>
        </w:rPr>
      </w:pPr>
      <w:r>
        <w:rPr>
          <w:rFonts w:hint="eastAsia" w:ascii="宋体"/>
        </w:rPr>
        <w:t>不脱扣</w:t>
      </w:r>
    </w:p>
    <w:p w14:paraId="556B3B22">
      <w:pPr>
        <w:pStyle w:val="22"/>
      </w:pPr>
      <w:r>
        <w:rPr>
          <w:rFonts w:hint="eastAsia"/>
        </w:rPr>
        <w:t>断路器在合闸状态、环境温度为（+70±2）℃的条件下，试验电流为额定电流（按温度降容曲线选取+70</w:t>
      </w:r>
      <w:r>
        <w:t> </w:t>
      </w:r>
      <w:r>
        <w:rPr>
          <w:rFonts w:hint="eastAsia"/>
        </w:rPr>
        <w:t>℃对应的额定电流），各极串联进行高温不脱扣试验。</w:t>
      </w:r>
    </w:p>
    <w:p w14:paraId="0DC87CFE">
      <w:pPr>
        <w:pStyle w:val="22"/>
      </w:pPr>
      <w:r>
        <w:rPr>
          <w:rFonts w:hint="eastAsia"/>
        </w:rPr>
        <w:t>当断路器的额定电流大于63</w:t>
      </w:r>
      <w:r>
        <w:rPr>
          <w:rFonts w:hint="eastAsia" w:ascii="MS Gothic" w:hAnsi="MS Gothic" w:eastAsia="MS Gothic" w:cs="MS Gothic"/>
          <w:spacing w:val="2"/>
          <w:w w:val="99"/>
        </w:rPr>
        <w:t> </w:t>
      </w:r>
      <w:r>
        <w:rPr>
          <w:rFonts w:hint="eastAsia"/>
        </w:rPr>
        <w:t>A时，通电保持2</w:t>
      </w:r>
      <w:r>
        <w:rPr>
          <w:rFonts w:hint="eastAsia" w:ascii="MS Gothic" w:hAnsi="MS Gothic" w:eastAsia="MS Gothic" w:cs="MS Gothic"/>
          <w:spacing w:val="2"/>
          <w:w w:val="99"/>
        </w:rPr>
        <w:t> </w:t>
      </w:r>
      <w:r>
        <w:rPr>
          <w:rFonts w:hint="eastAsia"/>
        </w:rPr>
        <w:t>h，应不脱扣；断路器的额定电流小于等于63</w:t>
      </w:r>
      <w:r>
        <w:rPr>
          <w:rFonts w:hint="eastAsia" w:ascii="MS Gothic" w:hAnsi="MS Gothic" w:eastAsia="MS Gothic" w:cs="MS Gothic"/>
          <w:spacing w:val="2"/>
          <w:w w:val="99"/>
        </w:rPr>
        <w:t> </w:t>
      </w:r>
      <w:r>
        <w:rPr>
          <w:rFonts w:hint="eastAsia"/>
        </w:rPr>
        <w:t>A时，通电保持</w:t>
      </w:r>
      <w:r>
        <w:t>1</w:t>
      </w:r>
      <w:r>
        <w:rPr>
          <w:rFonts w:hint="eastAsia" w:ascii="MS Gothic" w:hAnsi="MS Gothic" w:eastAsia="MS Gothic" w:cs="MS Gothic"/>
          <w:spacing w:val="2"/>
          <w:w w:val="99"/>
        </w:rPr>
        <w:t> </w:t>
      </w:r>
      <w:r>
        <w:rPr>
          <w:rFonts w:hint="eastAsia"/>
        </w:rPr>
        <w:t>h，应不脱扣。</w:t>
      </w:r>
    </w:p>
    <w:p w14:paraId="636163A8">
      <w:pPr>
        <w:pStyle w:val="46"/>
        <w:spacing w:before="156" w:after="156"/>
      </w:pPr>
      <w:r>
        <w:rPr>
          <w:rFonts w:hint="eastAsia"/>
        </w:rPr>
        <w:t>低温试验</w:t>
      </w:r>
    </w:p>
    <w:p w14:paraId="64C36E0D">
      <w:pPr>
        <w:pStyle w:val="46"/>
        <w:numPr>
          <w:ilvl w:val="3"/>
          <w:numId w:val="2"/>
        </w:numPr>
        <w:spacing w:before="156" w:after="156"/>
        <w:ind w:left="0"/>
        <w:outlineLvl w:val="4"/>
      </w:pPr>
      <w:r>
        <w:rPr>
          <w:rFonts w:hint="eastAsia"/>
        </w:rPr>
        <w:t>存储</w:t>
      </w:r>
    </w:p>
    <w:p w14:paraId="22956958">
      <w:pPr>
        <w:pStyle w:val="22"/>
      </w:pPr>
      <w:r>
        <w:rPr>
          <w:rFonts w:hint="eastAsia"/>
        </w:rPr>
        <w:t>断路器在合闸状态、环境温度为（</w:t>
      </w:r>
      <w:r>
        <w:t>-35</w:t>
      </w:r>
      <w:r>
        <w:rPr>
          <w:rFonts w:hint="eastAsia"/>
        </w:rPr>
        <w:t>±2）℃的条件下，按GB/T</w:t>
      </w:r>
      <w:r>
        <w:t xml:space="preserve"> </w:t>
      </w:r>
      <w:r>
        <w:rPr>
          <w:rFonts w:hint="eastAsia"/>
        </w:rPr>
        <w:t>2423.</w:t>
      </w:r>
      <w:r>
        <w:t>1</w:t>
      </w:r>
      <w:r>
        <w:rPr>
          <w:rFonts w:hint="eastAsia"/>
        </w:rPr>
        <w:t>—2008规定的方法进行试验，试验运行时间为96</w:t>
      </w:r>
      <w:r>
        <w:rPr>
          <w:rFonts w:ascii="Arial" w:hAnsi="Arial" w:eastAsia="Arial" w:cs="Arial"/>
          <w:sz w:val="18"/>
          <w:szCs w:val="18"/>
        </w:rPr>
        <w:t> </w:t>
      </w:r>
      <w:r>
        <w:rPr>
          <w:rFonts w:hint="eastAsia"/>
        </w:rPr>
        <w:t>h。</w:t>
      </w:r>
    </w:p>
    <w:p w14:paraId="707BD500">
      <w:pPr>
        <w:pStyle w:val="46"/>
        <w:numPr>
          <w:ilvl w:val="3"/>
          <w:numId w:val="2"/>
        </w:numPr>
        <w:spacing w:before="156" w:after="156"/>
        <w:ind w:left="0"/>
        <w:outlineLvl w:val="4"/>
      </w:pPr>
      <w:r>
        <w:rPr>
          <w:rFonts w:hint="eastAsia"/>
        </w:rPr>
        <w:t>脱扣</w:t>
      </w:r>
    </w:p>
    <w:p w14:paraId="22ACAAB2">
      <w:pPr>
        <w:pStyle w:val="22"/>
      </w:pPr>
      <w:r>
        <w:rPr>
          <w:rFonts w:hint="eastAsia"/>
        </w:rPr>
        <w:t>断路器在合闸状态、环境温度为（</w:t>
      </w:r>
      <w:r>
        <w:t>-35</w:t>
      </w:r>
      <w:r>
        <w:rPr>
          <w:rFonts w:hint="eastAsia"/>
        </w:rPr>
        <w:t>±2）℃的条件下，各极串联进行低温脱扣试验。</w:t>
      </w:r>
    </w:p>
    <w:p w14:paraId="5600A4C8">
      <w:pPr>
        <w:pStyle w:val="22"/>
      </w:pPr>
      <w:r>
        <w:rPr>
          <w:rFonts w:hint="eastAsia"/>
        </w:rPr>
        <w:t>试验a：断路器在冷态条件下通以1</w:t>
      </w:r>
      <w:r>
        <w:t>.05</w:t>
      </w:r>
      <w:r>
        <w:rPr>
          <w:rFonts w:hint="eastAsia"/>
        </w:rPr>
        <w:t>倍额定电流（额定电流按温度降容曲线选取</w:t>
      </w:r>
      <w:r>
        <w:t>-35 </w:t>
      </w:r>
      <w:r>
        <w:rPr>
          <w:rFonts w:hint="eastAsia"/>
        </w:rPr>
        <w:t>℃对应的额定电流），当断路器的额定电流大于63</w:t>
      </w:r>
      <w:r>
        <w:rPr>
          <w:rFonts w:hint="eastAsia" w:ascii="MS Gothic" w:hAnsi="MS Gothic" w:eastAsia="MS Gothic" w:cs="MS Gothic"/>
          <w:spacing w:val="2"/>
          <w:w w:val="99"/>
        </w:rPr>
        <w:t> </w:t>
      </w:r>
      <w:r>
        <w:rPr>
          <w:rFonts w:hint="eastAsia"/>
        </w:rPr>
        <w:t>A时，通电保持2</w:t>
      </w:r>
      <w:r>
        <w:rPr>
          <w:rFonts w:ascii="Arial" w:hAnsi="Arial" w:eastAsia="Arial" w:cs="Arial"/>
          <w:sz w:val="18"/>
          <w:szCs w:val="18"/>
        </w:rPr>
        <w:t> </w:t>
      </w:r>
      <w:r>
        <w:rPr>
          <w:rFonts w:hint="eastAsia"/>
        </w:rPr>
        <w:t>h，应不脱扣；当断路器的额定电流小于等于63</w:t>
      </w:r>
      <w:r>
        <w:rPr>
          <w:rFonts w:hint="eastAsia" w:ascii="MS Gothic" w:hAnsi="MS Gothic" w:eastAsia="MS Gothic" w:cs="MS Gothic"/>
          <w:spacing w:val="2"/>
          <w:w w:val="99"/>
        </w:rPr>
        <w:t> </w:t>
      </w:r>
      <w:r>
        <w:rPr>
          <w:rFonts w:hint="eastAsia"/>
        </w:rPr>
        <w:t>A时，通电保持1</w:t>
      </w:r>
      <w:r>
        <w:rPr>
          <w:rFonts w:hint="eastAsia" w:ascii="MS Gothic" w:hAnsi="MS Gothic" w:eastAsia="MS Gothic" w:cs="MS Gothic"/>
          <w:spacing w:val="2"/>
          <w:w w:val="99"/>
        </w:rPr>
        <w:t> </w:t>
      </w:r>
      <w:r>
        <w:rPr>
          <w:rFonts w:hint="eastAsia"/>
        </w:rPr>
        <w:t>h，应不脱扣。</w:t>
      </w:r>
    </w:p>
    <w:p w14:paraId="71BE7C99">
      <w:pPr>
        <w:pStyle w:val="22"/>
        <w:rPr>
          <w:rFonts w:hint="eastAsia" w:ascii="黑体" w:hAnsi="黑体" w:eastAsia="黑体"/>
        </w:rPr>
      </w:pPr>
      <w:r>
        <w:rPr>
          <w:rFonts w:hint="eastAsia"/>
        </w:rPr>
        <w:t>试验</w:t>
      </w:r>
      <w:r>
        <w:t>b</w:t>
      </w:r>
      <w:r>
        <w:rPr>
          <w:rFonts w:hint="eastAsia"/>
        </w:rPr>
        <w:t>：紧着试验a，试验电流在</w:t>
      </w:r>
      <w:r>
        <w:t>5</w:t>
      </w:r>
      <w:r>
        <w:rPr>
          <w:rFonts w:hint="eastAsia" w:ascii="MS Gothic" w:hAnsi="MS Gothic" w:eastAsia="MS Gothic" w:cs="MS Gothic"/>
        </w:rPr>
        <w:t> </w:t>
      </w:r>
      <w:r>
        <w:rPr>
          <w:rFonts w:hint="eastAsia"/>
        </w:rPr>
        <w:t>s内稳定地增加至1</w:t>
      </w:r>
      <w:r>
        <w:t>.3</w:t>
      </w:r>
      <w:r>
        <w:rPr>
          <w:rFonts w:hint="eastAsia"/>
        </w:rPr>
        <w:t>倍额定电流（额定电流按温度降容曲线选取</w:t>
      </w:r>
      <w:r>
        <w:t>-35 </w:t>
      </w:r>
      <w:r>
        <w:rPr>
          <w:rFonts w:hint="eastAsia"/>
        </w:rPr>
        <w:t>℃对应的额定电流），当断路器的额定电流大于63</w:t>
      </w:r>
      <w:r>
        <w:rPr>
          <w:rFonts w:hint="eastAsia" w:ascii="MS Gothic" w:hAnsi="MS Gothic" w:eastAsia="MS Gothic" w:cs="MS Gothic"/>
          <w:spacing w:val="2"/>
          <w:w w:val="99"/>
        </w:rPr>
        <w:t> </w:t>
      </w:r>
      <w:r>
        <w:rPr>
          <w:rFonts w:hint="eastAsia"/>
        </w:rPr>
        <w:t>A时，应在2</w:t>
      </w:r>
      <w:r>
        <w:rPr>
          <w:rFonts w:hint="eastAsia" w:ascii="MS Gothic" w:hAnsi="MS Gothic" w:eastAsia="MS Gothic" w:cs="MS Gothic"/>
          <w:spacing w:val="2"/>
          <w:w w:val="99"/>
        </w:rPr>
        <w:t> </w:t>
      </w:r>
      <w:r>
        <w:rPr>
          <w:rFonts w:hint="eastAsia"/>
        </w:rPr>
        <w:t>h内脱扣；当断路器的额定电流小于等于63</w:t>
      </w:r>
      <w:r>
        <w:rPr>
          <w:rFonts w:hint="eastAsia" w:ascii="MS Gothic" w:hAnsi="MS Gothic" w:eastAsia="MS Gothic" w:cs="MS Gothic"/>
          <w:spacing w:val="2"/>
          <w:w w:val="99"/>
        </w:rPr>
        <w:t> </w:t>
      </w:r>
      <w:r>
        <w:rPr>
          <w:rFonts w:hint="eastAsia"/>
        </w:rPr>
        <w:t>A时，应在1</w:t>
      </w:r>
      <w:r>
        <w:rPr>
          <w:rFonts w:hint="eastAsia" w:ascii="MS Gothic" w:hAnsi="MS Gothic" w:eastAsia="MS Gothic" w:cs="MS Gothic"/>
          <w:spacing w:val="2"/>
          <w:w w:val="99"/>
        </w:rPr>
        <w:t> </w:t>
      </w:r>
      <w:r>
        <w:rPr>
          <w:rFonts w:hint="eastAsia"/>
        </w:rPr>
        <w:t>h内脱扣。</w:t>
      </w:r>
    </w:p>
    <w:p w14:paraId="0B41E2FB">
      <w:pPr>
        <w:pStyle w:val="46"/>
        <w:spacing w:before="156" w:after="156"/>
      </w:pPr>
      <w:r>
        <w:rPr>
          <w:rFonts w:hint="eastAsia"/>
        </w:rPr>
        <w:t>高低温交变湿热试验</w:t>
      </w:r>
    </w:p>
    <w:p w14:paraId="79AD7991">
      <w:pPr>
        <w:pStyle w:val="22"/>
      </w:pPr>
      <w:r>
        <w:rPr>
          <w:rFonts w:hint="eastAsia"/>
        </w:rPr>
        <w:t>断路器按正常使用条件安装, 试验时，断路器应处于合闸状态。</w:t>
      </w:r>
    </w:p>
    <w:p w14:paraId="2913BBD2">
      <w:pPr>
        <w:pStyle w:val="22"/>
      </w:pPr>
      <w:r>
        <w:rPr>
          <w:rFonts w:hint="eastAsia"/>
        </w:rPr>
        <w:t>具有远程控制功能的断路器，应对电源端施加1.1</w:t>
      </w:r>
      <w:r>
        <w:rPr>
          <w:rFonts w:hint="eastAsia"/>
          <w:i/>
        </w:rPr>
        <w:t>U</w:t>
      </w:r>
      <w:r>
        <w:rPr>
          <w:rFonts w:hint="eastAsia"/>
          <w:vertAlign w:val="subscript"/>
        </w:rPr>
        <w:t>e</w:t>
      </w:r>
      <w:r>
        <w:rPr>
          <w:rFonts w:hint="eastAsia"/>
        </w:rPr>
        <w:t>电压</w:t>
      </w:r>
      <w:r>
        <w:rPr>
          <w:rStyle w:val="37"/>
          <w:rFonts w:hint="eastAsia" w:hAnsi="宋体"/>
          <w:color w:val="auto"/>
          <w:u w:val="none"/>
        </w:rPr>
        <w:t>。</w:t>
      </w:r>
    </w:p>
    <w:p w14:paraId="0F1DAD55">
      <w:pPr>
        <w:pStyle w:val="22"/>
      </w:pPr>
      <w:r>
        <w:rPr>
          <w:rFonts w:hint="eastAsia"/>
        </w:rPr>
        <w:t>在高低温交变湿热的环境下连续进行不少于14个试验周期，见图</w:t>
      </w:r>
      <w:r>
        <w:t>1</w:t>
      </w:r>
      <w:r>
        <w:rPr>
          <w:rFonts w:hint="eastAsia"/>
        </w:rPr>
        <w:t xml:space="preserve">，每个试验周期程序为： </w:t>
      </w:r>
    </w:p>
    <w:p w14:paraId="008F60E3">
      <w:pPr>
        <w:pStyle w:val="59"/>
      </w:pPr>
      <w:r>
        <w:rPr>
          <w:rFonts w:hint="eastAsia"/>
        </w:rPr>
        <w:t>1</w:t>
      </w:r>
      <w:r>
        <w:rPr>
          <w:rStyle w:val="37"/>
          <w:rFonts w:hint="eastAsia" w:ascii="MS Gothic" w:hAnsi="MS Gothic" w:eastAsia="MS Gothic" w:cs="MS Gothic"/>
          <w:color w:val="auto"/>
          <w:u w:val="none"/>
        </w:rPr>
        <w:t> </w:t>
      </w:r>
      <w:r>
        <w:rPr>
          <w:rFonts w:hint="eastAsia"/>
        </w:rPr>
        <w:t>h内将周围的空气温度从（+20±3）℃升到（+70±3）℃，相对湿度从50%RH升到90%RH，并保持9</w:t>
      </w:r>
      <w:r>
        <w:rPr>
          <w:rStyle w:val="37"/>
          <w:rFonts w:hint="eastAsia" w:ascii="MS Gothic" w:hAnsi="MS Gothic" w:eastAsia="MS Gothic" w:cs="MS Gothic"/>
          <w:color w:val="auto"/>
          <w:u w:val="none"/>
        </w:rPr>
        <w:t> </w:t>
      </w:r>
      <w:r>
        <w:rPr>
          <w:rFonts w:hint="eastAsia"/>
        </w:rPr>
        <w:t>h；</w:t>
      </w:r>
    </w:p>
    <w:p w14:paraId="17849120">
      <w:pPr>
        <w:pStyle w:val="59"/>
      </w:pPr>
      <w:r>
        <w:rPr>
          <w:rFonts w:hint="eastAsia"/>
        </w:rPr>
        <w:t>1</w:t>
      </w:r>
      <w:r>
        <w:rPr>
          <w:rStyle w:val="37"/>
          <w:rFonts w:hint="eastAsia" w:ascii="MS Gothic" w:hAnsi="MS Gothic" w:eastAsia="MS Gothic" w:cs="MS Gothic"/>
          <w:color w:val="auto"/>
          <w:u w:val="none"/>
        </w:rPr>
        <w:t> </w:t>
      </w:r>
      <w:r>
        <w:rPr>
          <w:rFonts w:hint="eastAsia"/>
        </w:rPr>
        <w:t>h内将周围的空气温度降到（+20±3）℃，相对湿度降至50%RH，并保持1</w:t>
      </w:r>
      <w:r>
        <w:rPr>
          <w:rStyle w:val="37"/>
          <w:rFonts w:hint="eastAsia" w:ascii="MS Gothic" w:hAnsi="MS Gothic" w:eastAsia="MS Gothic" w:cs="MS Gothic"/>
          <w:color w:val="auto"/>
          <w:u w:val="none"/>
        </w:rPr>
        <w:t> </w:t>
      </w:r>
      <w:r>
        <w:rPr>
          <w:rFonts w:hint="eastAsia"/>
        </w:rPr>
        <w:t>h；</w:t>
      </w:r>
    </w:p>
    <w:p w14:paraId="53C035FE">
      <w:pPr>
        <w:pStyle w:val="59"/>
      </w:pPr>
      <w:r>
        <w:rPr>
          <w:rFonts w:hint="eastAsia"/>
        </w:rPr>
        <w:t>1</w:t>
      </w:r>
      <w:r>
        <w:rPr>
          <w:rStyle w:val="37"/>
          <w:rFonts w:hint="eastAsia" w:ascii="MS Gothic" w:hAnsi="MS Gothic" w:eastAsia="MS Gothic" w:cs="MS Gothic"/>
          <w:color w:val="auto"/>
          <w:u w:val="none"/>
        </w:rPr>
        <w:t> </w:t>
      </w:r>
      <w:r>
        <w:rPr>
          <w:rFonts w:hint="eastAsia"/>
        </w:rPr>
        <w:t>h内将周围的空气温度降到（-</w:t>
      </w:r>
      <w:r>
        <w:t>3</w:t>
      </w:r>
      <w:r>
        <w:rPr>
          <w:rFonts w:hint="eastAsia"/>
        </w:rPr>
        <w:t>5±3）℃，相对湿度从50%RH降到0，并保持9</w:t>
      </w:r>
      <w:r>
        <w:rPr>
          <w:rStyle w:val="37"/>
          <w:rFonts w:hint="eastAsia" w:ascii="MS Gothic" w:hAnsi="MS Gothic" w:eastAsia="MS Gothic" w:cs="MS Gothic"/>
          <w:color w:val="auto"/>
          <w:u w:val="none"/>
        </w:rPr>
        <w:t> </w:t>
      </w:r>
      <w:r>
        <w:rPr>
          <w:rFonts w:hint="eastAsia"/>
        </w:rPr>
        <w:t xml:space="preserve">h； </w:t>
      </w:r>
    </w:p>
    <w:p w14:paraId="0FE42D8D">
      <w:pPr>
        <w:pStyle w:val="59"/>
      </w:pPr>
      <w:r>
        <w:rPr>
          <w:rFonts w:hint="eastAsia"/>
        </w:rPr>
        <w:t>1</w:t>
      </w:r>
      <w:r>
        <w:rPr>
          <w:rStyle w:val="37"/>
          <w:rFonts w:hint="eastAsia" w:ascii="MS Gothic" w:hAnsi="MS Gothic" w:eastAsia="MS Gothic" w:cs="MS Gothic"/>
          <w:color w:val="auto"/>
          <w:u w:val="none"/>
        </w:rPr>
        <w:t> </w:t>
      </w:r>
      <w:r>
        <w:rPr>
          <w:rFonts w:hint="eastAsia"/>
        </w:rPr>
        <w:t>h内将周围的空气温度升到（+20±3）℃，相对湿度升到50%RH，并保持1</w:t>
      </w:r>
      <w:r>
        <w:rPr>
          <w:rStyle w:val="37"/>
          <w:rFonts w:hint="eastAsia" w:ascii="MS Gothic" w:hAnsi="MS Gothic" w:eastAsia="MS Gothic" w:cs="MS Gothic"/>
          <w:color w:val="auto"/>
          <w:u w:val="none"/>
        </w:rPr>
        <w:t> </w:t>
      </w:r>
      <w:r>
        <w:rPr>
          <w:rFonts w:hint="eastAsia"/>
        </w:rPr>
        <w:t>h。</w:t>
      </w:r>
    </w:p>
    <w:p w14:paraId="3FB434F7">
      <w:pPr>
        <w:pStyle w:val="22"/>
      </w:pPr>
      <w:r>
        <w:rPr>
          <w:rFonts w:hint="eastAsia"/>
        </w:rPr>
        <w:t>每个试验周期过程中，断路器应不脱扣。</w:t>
      </w:r>
    </w:p>
    <w:p w14:paraId="7F60D127">
      <w:pPr>
        <w:pStyle w:val="22"/>
      </w:pPr>
      <w:r>
        <w:rPr>
          <w:rFonts w:hint="eastAsia"/>
        </w:rPr>
        <w:t>每个试验周期结束时，对断路器进行分闸或合闸操作（对于具有远程控制的断路器应通过控制信号进行分闸或合闸操作），断路器应能分闸或合闸。</w:t>
      </w:r>
    </w:p>
    <w:p w14:paraId="4044B4D0">
      <w:pPr>
        <w:pStyle w:val="22"/>
        <w:ind w:firstLine="0" w:firstLineChars="0"/>
        <w:jc w:val="center"/>
      </w:pPr>
      <w:r>
        <w:drawing>
          <wp:inline distT="0" distB="0" distL="0" distR="0">
            <wp:extent cx="4124325" cy="315214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27293" cy="3154401"/>
                    </a:xfrm>
                    <a:prstGeom prst="rect">
                      <a:avLst/>
                    </a:prstGeom>
                  </pic:spPr>
                </pic:pic>
              </a:graphicData>
            </a:graphic>
          </wp:inline>
        </w:drawing>
      </w:r>
    </w:p>
    <w:p w14:paraId="64AD8B0E">
      <w:pPr>
        <w:pStyle w:val="135"/>
      </w:pPr>
      <w:r>
        <w:t xml:space="preserve"> </w:t>
      </w:r>
      <w:r>
        <w:rPr>
          <w:rFonts w:hint="eastAsia"/>
        </w:rPr>
        <w:t>高低温交变湿热运行试验周期</w:t>
      </w:r>
    </w:p>
    <w:p w14:paraId="006682BB">
      <w:pPr>
        <w:pStyle w:val="42"/>
        <w:ind w:left="0"/>
      </w:pPr>
      <w:r>
        <w:t>外观</w:t>
      </w:r>
      <w:bookmarkEnd w:id="75"/>
      <w:r>
        <w:rPr>
          <w:rFonts w:hint="eastAsia"/>
        </w:rPr>
        <w:t>与结构</w:t>
      </w:r>
    </w:p>
    <w:p w14:paraId="0868733C">
      <w:pPr>
        <w:pStyle w:val="46"/>
        <w:spacing w:before="156" w:after="156"/>
      </w:pPr>
      <w:r>
        <w:rPr>
          <w:rFonts w:hint="eastAsia"/>
        </w:rPr>
        <w:t>外观</w:t>
      </w:r>
    </w:p>
    <w:p w14:paraId="77B1F714">
      <w:pPr>
        <w:pStyle w:val="22"/>
      </w:pPr>
      <w:r>
        <w:rPr>
          <w:rFonts w:hint="eastAsia"/>
        </w:rPr>
        <w:t>目测法。</w:t>
      </w:r>
    </w:p>
    <w:p w14:paraId="30DDC025">
      <w:pPr>
        <w:pStyle w:val="46"/>
        <w:spacing w:before="156" w:after="156"/>
      </w:pPr>
      <w:r>
        <w:rPr>
          <w:rFonts w:hint="eastAsia"/>
        </w:rPr>
        <w:t>机构</w:t>
      </w:r>
    </w:p>
    <w:p w14:paraId="7BA5A1E3">
      <w:pPr>
        <w:pStyle w:val="59"/>
        <w:numPr>
          <w:ilvl w:val="0"/>
          <w:numId w:val="29"/>
        </w:numPr>
      </w:pPr>
      <w:r>
        <w:rPr>
          <w:rFonts w:hint="eastAsia"/>
        </w:rPr>
        <w:t>目测法；</w:t>
      </w:r>
    </w:p>
    <w:p w14:paraId="54FA3E47">
      <w:pPr>
        <w:pStyle w:val="59"/>
        <w:numPr>
          <w:ilvl w:val="0"/>
          <w:numId w:val="29"/>
        </w:numPr>
      </w:pPr>
      <w:r>
        <w:rPr>
          <w:rFonts w:hint="eastAsia"/>
        </w:rPr>
        <w:t xml:space="preserve">验证指示主触头位置机构的有效性，按GB/T </w:t>
      </w:r>
      <w:r>
        <w:t>14048.1</w:t>
      </w:r>
      <w:r>
        <w:rPr>
          <w:rFonts w:hint="eastAsia"/>
        </w:rPr>
        <w:t>—202</w:t>
      </w:r>
      <w:r>
        <w:t>3</w:t>
      </w:r>
      <w:r>
        <w:rPr>
          <w:rFonts w:hint="eastAsia"/>
        </w:rPr>
        <w:t>中</w:t>
      </w:r>
      <w:r>
        <w:t>9.2.6</w:t>
      </w:r>
      <w:r>
        <w:rPr>
          <w:rFonts w:hint="eastAsia"/>
        </w:rPr>
        <w:t>的规定进行试验。</w:t>
      </w:r>
    </w:p>
    <w:p w14:paraId="2CB45F17">
      <w:pPr>
        <w:pStyle w:val="46"/>
        <w:spacing w:before="156" w:after="156"/>
      </w:pPr>
      <w:r>
        <w:rPr>
          <w:rFonts w:hint="eastAsia"/>
        </w:rPr>
        <w:t>电气间隙和爬电距离</w:t>
      </w:r>
    </w:p>
    <w:p w14:paraId="4A84997B">
      <w:pPr>
        <w:pStyle w:val="22"/>
      </w:pPr>
      <w:r>
        <w:rPr>
          <w:rFonts w:hint="eastAsia"/>
        </w:rPr>
        <w:t xml:space="preserve">按GB/T </w:t>
      </w:r>
      <w:r>
        <w:t>14048.1</w:t>
      </w:r>
      <w:r>
        <w:rPr>
          <w:rFonts w:hint="eastAsia"/>
        </w:rPr>
        <w:t>—202</w:t>
      </w:r>
      <w:r>
        <w:t>3</w:t>
      </w:r>
      <w:r>
        <w:rPr>
          <w:rFonts w:hint="eastAsia"/>
        </w:rPr>
        <w:t>中</w:t>
      </w:r>
      <w:r>
        <w:t>8.2.3.4</w:t>
      </w:r>
      <w:r>
        <w:rPr>
          <w:rFonts w:hint="eastAsia"/>
        </w:rPr>
        <w:t>、</w:t>
      </w:r>
      <w:r>
        <w:t>8.2.3.5</w:t>
      </w:r>
      <w:r>
        <w:rPr>
          <w:rFonts w:hint="eastAsia"/>
        </w:rPr>
        <w:t>的规定进行试验。</w:t>
      </w:r>
    </w:p>
    <w:p w14:paraId="7C49FB2E">
      <w:pPr>
        <w:pStyle w:val="46"/>
        <w:spacing w:before="156" w:after="156"/>
      </w:pPr>
      <w:r>
        <w:rPr>
          <w:rFonts w:hint="eastAsia"/>
        </w:rPr>
        <w:t>螺钉、载流部件和连接</w:t>
      </w:r>
    </w:p>
    <w:p w14:paraId="77049A2A">
      <w:pPr>
        <w:pStyle w:val="22"/>
      </w:pPr>
      <w:r>
        <w:rPr>
          <w:rFonts w:hint="eastAsia"/>
        </w:rPr>
        <w:t>按GB/T 1</w:t>
      </w:r>
      <w:r>
        <w:t>0963.1</w:t>
      </w:r>
      <w:r>
        <w:rPr>
          <w:rFonts w:hint="eastAsia"/>
        </w:rPr>
        <w:t>—202</w:t>
      </w:r>
      <w:r>
        <w:t>0</w:t>
      </w:r>
      <w:r>
        <w:rPr>
          <w:rFonts w:hint="eastAsia"/>
        </w:rPr>
        <w:t>中</w:t>
      </w:r>
      <w:r>
        <w:t>9.4</w:t>
      </w:r>
      <w:r>
        <w:rPr>
          <w:rFonts w:hint="eastAsia"/>
        </w:rPr>
        <w:t>的规定进行试验，试验时应采用合适的螺丝刀或扳手施加表</w:t>
      </w:r>
      <w:r>
        <w:t>8</w:t>
      </w:r>
      <w:r>
        <w:rPr>
          <w:rFonts w:hint="eastAsia"/>
        </w:rPr>
        <w:t>所示的扭矩。</w:t>
      </w:r>
    </w:p>
    <w:p w14:paraId="069B27E2">
      <w:pPr>
        <w:pStyle w:val="133"/>
        <w:ind w:left="0"/>
      </w:pPr>
      <w:r>
        <w:rPr>
          <w:rFonts w:hint="eastAsia"/>
        </w:rPr>
        <w:t>螺纹标称直径和施加扭矩</w:t>
      </w:r>
    </w:p>
    <w:tbl>
      <w:tblPr>
        <w:tblStyle w:val="31"/>
        <w:tblW w:w="93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56"/>
        <w:gridCol w:w="1681"/>
        <w:gridCol w:w="1723"/>
        <w:gridCol w:w="1791"/>
      </w:tblGrid>
      <w:tr w14:paraId="4C001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14" w:hRule="atLeast"/>
          <w:jc w:val="center"/>
        </w:trPr>
        <w:tc>
          <w:tcPr>
            <w:tcW w:w="4156" w:type="dxa"/>
            <w:vMerge w:val="restart"/>
            <w:tcBorders>
              <w:top w:val="single" w:color="auto" w:sz="8" w:space="0"/>
              <w:bottom w:val="single" w:color="auto" w:sz="4" w:space="0"/>
            </w:tcBorders>
            <w:vAlign w:val="center"/>
          </w:tcPr>
          <w:p w14:paraId="0955CEDD">
            <w:pPr>
              <w:spacing w:line="240" w:lineRule="atLeast"/>
              <w:jc w:val="center"/>
              <w:rPr>
                <w:rFonts w:hint="eastAsia" w:ascii="宋体" w:hAnsi="宋体"/>
                <w:sz w:val="18"/>
                <w:szCs w:val="18"/>
              </w:rPr>
            </w:pPr>
            <w:r>
              <w:rPr>
                <w:rFonts w:hint="eastAsia" w:ascii="宋体" w:hAnsi="宋体"/>
                <w:sz w:val="18"/>
                <w:szCs w:val="18"/>
              </w:rPr>
              <w:t>螺纹标称直径</w:t>
            </w:r>
          </w:p>
          <w:p w14:paraId="3BEDABE2">
            <w:pPr>
              <w:spacing w:line="240" w:lineRule="atLeast"/>
              <w:jc w:val="center"/>
              <w:rPr>
                <w:rFonts w:hint="eastAsia" w:ascii="宋体" w:hAnsi="宋体"/>
                <w:sz w:val="18"/>
                <w:szCs w:val="18"/>
              </w:rPr>
            </w:pPr>
            <w:r>
              <w:rPr>
                <w:rFonts w:ascii="宋体" w:hAnsi="宋体"/>
                <w:sz w:val="18"/>
                <w:szCs w:val="18"/>
              </w:rPr>
              <w:t>mm</w:t>
            </w:r>
          </w:p>
        </w:tc>
        <w:tc>
          <w:tcPr>
            <w:tcW w:w="5195" w:type="dxa"/>
            <w:gridSpan w:val="3"/>
            <w:tcBorders>
              <w:top w:val="single" w:color="auto" w:sz="8" w:space="0"/>
              <w:bottom w:val="single" w:color="auto" w:sz="4" w:space="0"/>
            </w:tcBorders>
          </w:tcPr>
          <w:p w14:paraId="27E7CE67">
            <w:pPr>
              <w:pStyle w:val="18"/>
              <w:jc w:val="center"/>
              <w:rPr>
                <w:rFonts w:hint="eastAsia" w:ascii="宋体" w:hAnsi="宋体"/>
              </w:rPr>
            </w:pPr>
            <w:r>
              <w:rPr>
                <w:rFonts w:hint="eastAsia" w:ascii="宋体" w:hAnsi="宋体"/>
              </w:rPr>
              <w:t>扭矩</w:t>
            </w:r>
          </w:p>
          <w:p w14:paraId="02E5FBF8">
            <w:pPr>
              <w:jc w:val="center"/>
              <w:rPr>
                <w:rFonts w:hint="eastAsia" w:ascii="宋体" w:hAnsi="宋体"/>
                <w:sz w:val="18"/>
                <w:szCs w:val="18"/>
              </w:rPr>
            </w:pPr>
            <w:r>
              <w:rPr>
                <w:rFonts w:ascii="宋体" w:hAnsi="宋体"/>
                <w:sz w:val="18"/>
                <w:szCs w:val="18"/>
              </w:rPr>
              <w:t>N</w:t>
            </w:r>
            <w:r>
              <w:rPr>
                <w:rFonts w:hint="eastAsia" w:ascii="宋体" w:hAnsi="宋体"/>
                <w:sz w:val="18"/>
                <w:szCs w:val="18"/>
              </w:rPr>
              <w:t>·</w:t>
            </w:r>
            <w:r>
              <w:rPr>
                <w:rFonts w:ascii="宋体" w:hAnsi="宋体"/>
                <w:sz w:val="18"/>
                <w:szCs w:val="18"/>
              </w:rPr>
              <w:t>m</w:t>
            </w:r>
          </w:p>
        </w:tc>
      </w:tr>
      <w:tr w14:paraId="44553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4156" w:type="dxa"/>
            <w:vMerge w:val="continue"/>
            <w:tcBorders>
              <w:top w:val="single" w:color="auto" w:sz="4" w:space="0"/>
              <w:bottom w:val="single" w:color="auto" w:sz="8" w:space="0"/>
            </w:tcBorders>
          </w:tcPr>
          <w:p w14:paraId="3A47FF32">
            <w:pPr>
              <w:spacing w:line="240" w:lineRule="atLeast"/>
              <w:jc w:val="center"/>
              <w:rPr>
                <w:rFonts w:hint="eastAsia" w:ascii="宋体" w:hAnsi="宋体"/>
                <w:sz w:val="18"/>
                <w:szCs w:val="18"/>
              </w:rPr>
            </w:pPr>
          </w:p>
        </w:tc>
        <w:tc>
          <w:tcPr>
            <w:tcW w:w="1681" w:type="dxa"/>
            <w:tcBorders>
              <w:top w:val="single" w:color="auto" w:sz="4" w:space="0"/>
              <w:bottom w:val="single" w:color="auto" w:sz="8" w:space="0"/>
            </w:tcBorders>
          </w:tcPr>
          <w:p w14:paraId="7715EF63">
            <w:pPr>
              <w:spacing w:line="240" w:lineRule="atLeast"/>
              <w:jc w:val="center"/>
              <w:rPr>
                <w:rFonts w:hint="eastAsia" w:ascii="宋体" w:hAnsi="宋体"/>
                <w:sz w:val="18"/>
                <w:szCs w:val="18"/>
              </w:rPr>
            </w:pPr>
            <w:r>
              <w:rPr>
                <w:rFonts w:hint="eastAsia" w:ascii="宋体" w:hAnsi="宋体"/>
                <w:sz w:val="18"/>
                <w:szCs w:val="18"/>
              </w:rPr>
              <w:t>Ⅰ</w:t>
            </w:r>
          </w:p>
        </w:tc>
        <w:tc>
          <w:tcPr>
            <w:tcW w:w="1723" w:type="dxa"/>
            <w:tcBorders>
              <w:top w:val="single" w:color="auto" w:sz="4" w:space="0"/>
              <w:bottom w:val="single" w:color="auto" w:sz="8" w:space="0"/>
            </w:tcBorders>
          </w:tcPr>
          <w:p w14:paraId="1F8D9B15">
            <w:pPr>
              <w:spacing w:line="240" w:lineRule="atLeast"/>
              <w:jc w:val="center"/>
              <w:rPr>
                <w:rFonts w:hint="eastAsia" w:ascii="宋体" w:hAnsi="宋体"/>
                <w:sz w:val="18"/>
                <w:szCs w:val="18"/>
              </w:rPr>
            </w:pPr>
            <w:r>
              <w:rPr>
                <w:rFonts w:hint="eastAsia" w:ascii="宋体" w:hAnsi="宋体"/>
                <w:sz w:val="18"/>
                <w:szCs w:val="18"/>
              </w:rPr>
              <w:t>Ⅱ</w:t>
            </w:r>
          </w:p>
        </w:tc>
        <w:tc>
          <w:tcPr>
            <w:tcW w:w="1791" w:type="dxa"/>
            <w:tcBorders>
              <w:top w:val="single" w:color="auto" w:sz="4" w:space="0"/>
              <w:bottom w:val="single" w:color="auto" w:sz="8" w:space="0"/>
            </w:tcBorders>
          </w:tcPr>
          <w:p w14:paraId="168340AF">
            <w:pPr>
              <w:spacing w:line="240" w:lineRule="atLeast"/>
              <w:jc w:val="center"/>
              <w:rPr>
                <w:rFonts w:hint="eastAsia" w:ascii="宋体" w:hAnsi="宋体"/>
                <w:sz w:val="18"/>
                <w:szCs w:val="18"/>
              </w:rPr>
            </w:pPr>
            <w:r>
              <w:rPr>
                <w:rFonts w:hint="eastAsia" w:ascii="宋体" w:hAnsi="宋体"/>
                <w:sz w:val="18"/>
                <w:szCs w:val="18"/>
              </w:rPr>
              <w:t>Ⅲ</w:t>
            </w:r>
          </w:p>
        </w:tc>
      </w:tr>
      <w:tr w14:paraId="62B88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4156" w:type="dxa"/>
            <w:tcBorders>
              <w:top w:val="single" w:color="auto" w:sz="8" w:space="0"/>
              <w:bottom w:val="single" w:color="auto" w:sz="8" w:space="0"/>
            </w:tcBorders>
          </w:tcPr>
          <w:p w14:paraId="14C7A537">
            <w:pPr>
              <w:spacing w:line="240" w:lineRule="atLeast"/>
              <w:jc w:val="center"/>
              <w:rPr>
                <w:rFonts w:hint="eastAsia" w:ascii="宋体" w:hAnsi="宋体"/>
                <w:sz w:val="18"/>
                <w:szCs w:val="18"/>
              </w:rPr>
            </w:pPr>
            <w:r>
              <w:rPr>
                <w:rFonts w:ascii="宋体" w:hAnsi="宋体"/>
                <w:sz w:val="18"/>
                <w:szCs w:val="18"/>
              </w:rPr>
              <w:t>＞3.</w:t>
            </w:r>
            <w:r>
              <w:rPr>
                <w:rFonts w:hint="eastAsia" w:ascii="宋体" w:hAnsi="宋体"/>
                <w:sz w:val="18"/>
                <w:szCs w:val="18"/>
              </w:rPr>
              <w:t>6</w:t>
            </w:r>
            <w:r>
              <w:rPr>
                <w:rFonts w:ascii="宋体" w:hAnsi="宋体"/>
                <w:sz w:val="18"/>
                <w:szCs w:val="18"/>
              </w:rPr>
              <w:t>～≤4.1</w:t>
            </w:r>
          </w:p>
          <w:p w14:paraId="4A19DEA2">
            <w:pPr>
              <w:spacing w:line="240" w:lineRule="atLeast"/>
              <w:jc w:val="center"/>
              <w:rPr>
                <w:rFonts w:hint="eastAsia" w:ascii="宋体" w:hAnsi="宋体"/>
                <w:sz w:val="18"/>
                <w:szCs w:val="18"/>
              </w:rPr>
            </w:pPr>
            <w:r>
              <w:rPr>
                <w:rFonts w:ascii="宋体" w:hAnsi="宋体"/>
                <w:sz w:val="18"/>
                <w:szCs w:val="18"/>
              </w:rPr>
              <w:t>＞4.</w:t>
            </w:r>
            <w:r>
              <w:rPr>
                <w:rFonts w:hint="eastAsia" w:ascii="宋体" w:hAnsi="宋体"/>
                <w:sz w:val="18"/>
                <w:szCs w:val="18"/>
              </w:rPr>
              <w:t>1</w:t>
            </w:r>
            <w:r>
              <w:rPr>
                <w:rFonts w:ascii="宋体" w:hAnsi="宋体"/>
                <w:sz w:val="18"/>
                <w:szCs w:val="18"/>
              </w:rPr>
              <w:t>～≤4.7</w:t>
            </w:r>
          </w:p>
          <w:p w14:paraId="5D7EDAC5">
            <w:pPr>
              <w:spacing w:line="240" w:lineRule="atLeast"/>
              <w:jc w:val="center"/>
              <w:rPr>
                <w:rFonts w:hint="eastAsia" w:ascii="宋体" w:hAnsi="宋体"/>
                <w:sz w:val="18"/>
                <w:szCs w:val="18"/>
              </w:rPr>
            </w:pPr>
            <w:r>
              <w:rPr>
                <w:rFonts w:ascii="宋体" w:hAnsi="宋体"/>
                <w:sz w:val="18"/>
                <w:szCs w:val="18"/>
              </w:rPr>
              <w:t>＞4.</w:t>
            </w:r>
            <w:r>
              <w:rPr>
                <w:rFonts w:hint="eastAsia" w:ascii="宋体" w:hAnsi="宋体"/>
                <w:sz w:val="18"/>
                <w:szCs w:val="18"/>
              </w:rPr>
              <w:t>7</w:t>
            </w:r>
            <w:r>
              <w:rPr>
                <w:rFonts w:ascii="宋体" w:hAnsi="宋体"/>
                <w:sz w:val="18"/>
                <w:szCs w:val="18"/>
              </w:rPr>
              <w:t>～≤5.3</w:t>
            </w:r>
          </w:p>
          <w:p w14:paraId="669BA350">
            <w:pPr>
              <w:spacing w:line="240" w:lineRule="atLeast"/>
              <w:jc w:val="center"/>
              <w:rPr>
                <w:rFonts w:hint="eastAsia" w:ascii="宋体" w:hAnsi="宋体"/>
                <w:sz w:val="18"/>
                <w:szCs w:val="18"/>
              </w:rPr>
            </w:pPr>
            <w:r>
              <w:rPr>
                <w:rFonts w:ascii="宋体" w:hAnsi="宋体"/>
                <w:sz w:val="18"/>
                <w:szCs w:val="18"/>
              </w:rPr>
              <w:t>＞5.3～≤6.0</w:t>
            </w:r>
          </w:p>
          <w:p w14:paraId="7BD5158A">
            <w:pPr>
              <w:spacing w:line="240" w:lineRule="atLeast"/>
              <w:jc w:val="center"/>
              <w:rPr>
                <w:rFonts w:hint="eastAsia" w:ascii="宋体" w:hAnsi="宋体"/>
                <w:sz w:val="18"/>
                <w:szCs w:val="18"/>
              </w:rPr>
            </w:pPr>
            <w:r>
              <w:rPr>
                <w:rFonts w:ascii="宋体" w:hAnsi="宋体"/>
                <w:sz w:val="18"/>
                <w:szCs w:val="18"/>
              </w:rPr>
              <w:t>＞6.0～≤8.0</w:t>
            </w:r>
          </w:p>
        </w:tc>
        <w:tc>
          <w:tcPr>
            <w:tcW w:w="1681" w:type="dxa"/>
            <w:tcBorders>
              <w:top w:val="single" w:color="auto" w:sz="8" w:space="0"/>
              <w:bottom w:val="single" w:color="auto" w:sz="8" w:space="0"/>
            </w:tcBorders>
          </w:tcPr>
          <w:p w14:paraId="38A85B66">
            <w:pPr>
              <w:jc w:val="center"/>
              <w:rPr>
                <w:rFonts w:hint="eastAsia" w:ascii="宋体" w:hAnsi="宋体"/>
                <w:sz w:val="18"/>
                <w:szCs w:val="18"/>
              </w:rPr>
            </w:pPr>
            <w:r>
              <w:rPr>
                <w:rFonts w:ascii="宋体" w:hAnsi="宋体"/>
                <w:sz w:val="18"/>
                <w:szCs w:val="18"/>
              </w:rPr>
              <w:t>0.7</w:t>
            </w:r>
          </w:p>
          <w:p w14:paraId="2DC73318">
            <w:pPr>
              <w:jc w:val="center"/>
              <w:rPr>
                <w:rFonts w:hint="eastAsia" w:ascii="宋体" w:hAnsi="宋体"/>
                <w:sz w:val="18"/>
                <w:szCs w:val="18"/>
              </w:rPr>
            </w:pPr>
            <w:r>
              <w:rPr>
                <w:rFonts w:ascii="宋体" w:hAnsi="宋体"/>
                <w:sz w:val="18"/>
                <w:szCs w:val="18"/>
              </w:rPr>
              <w:t>0.8</w:t>
            </w:r>
          </w:p>
          <w:p w14:paraId="4DFFEDCB">
            <w:pPr>
              <w:jc w:val="center"/>
              <w:rPr>
                <w:rFonts w:hint="eastAsia" w:ascii="宋体" w:hAnsi="宋体"/>
                <w:sz w:val="18"/>
                <w:szCs w:val="18"/>
              </w:rPr>
            </w:pPr>
            <w:r>
              <w:rPr>
                <w:rFonts w:ascii="宋体" w:hAnsi="宋体"/>
                <w:sz w:val="18"/>
                <w:szCs w:val="18"/>
              </w:rPr>
              <w:t>0.8</w:t>
            </w:r>
          </w:p>
          <w:p w14:paraId="6E5268EC">
            <w:pPr>
              <w:jc w:val="center"/>
              <w:rPr>
                <w:rFonts w:hint="eastAsia" w:ascii="宋体" w:hAnsi="宋体"/>
                <w:sz w:val="18"/>
                <w:szCs w:val="18"/>
              </w:rPr>
            </w:pPr>
            <w:r>
              <w:rPr>
                <w:rFonts w:ascii="宋体" w:hAnsi="宋体"/>
                <w:sz w:val="18"/>
                <w:szCs w:val="18"/>
              </w:rPr>
              <w:t>1.2</w:t>
            </w:r>
          </w:p>
          <w:p w14:paraId="6A902051">
            <w:pPr>
              <w:jc w:val="center"/>
              <w:rPr>
                <w:rFonts w:hint="eastAsia" w:ascii="宋体" w:hAnsi="宋体"/>
                <w:sz w:val="18"/>
                <w:szCs w:val="18"/>
              </w:rPr>
            </w:pPr>
            <w:r>
              <w:rPr>
                <w:rFonts w:ascii="宋体" w:hAnsi="宋体"/>
                <w:sz w:val="18"/>
                <w:szCs w:val="18"/>
              </w:rPr>
              <w:t>2.5</w:t>
            </w:r>
          </w:p>
        </w:tc>
        <w:tc>
          <w:tcPr>
            <w:tcW w:w="1723" w:type="dxa"/>
            <w:tcBorders>
              <w:top w:val="single" w:color="auto" w:sz="8" w:space="0"/>
              <w:bottom w:val="single" w:color="auto" w:sz="8" w:space="0"/>
            </w:tcBorders>
          </w:tcPr>
          <w:p w14:paraId="3634A38F">
            <w:pPr>
              <w:spacing w:line="240" w:lineRule="atLeast"/>
              <w:jc w:val="center"/>
              <w:rPr>
                <w:rFonts w:hint="eastAsia" w:ascii="宋体" w:hAnsi="宋体"/>
                <w:sz w:val="18"/>
                <w:szCs w:val="18"/>
              </w:rPr>
            </w:pPr>
            <w:r>
              <w:rPr>
                <w:rFonts w:ascii="宋体" w:hAnsi="宋体"/>
                <w:sz w:val="18"/>
                <w:szCs w:val="18"/>
              </w:rPr>
              <w:t>2.0</w:t>
            </w:r>
          </w:p>
          <w:p w14:paraId="1C738084">
            <w:pPr>
              <w:spacing w:line="240" w:lineRule="atLeast"/>
              <w:jc w:val="center"/>
              <w:rPr>
                <w:rFonts w:hint="eastAsia" w:ascii="宋体" w:hAnsi="宋体"/>
                <w:sz w:val="18"/>
                <w:szCs w:val="18"/>
              </w:rPr>
            </w:pPr>
            <w:r>
              <w:rPr>
                <w:rFonts w:ascii="宋体" w:hAnsi="宋体"/>
                <w:sz w:val="18"/>
                <w:szCs w:val="18"/>
              </w:rPr>
              <w:t>2.5</w:t>
            </w:r>
          </w:p>
          <w:p w14:paraId="1615FA15">
            <w:pPr>
              <w:spacing w:line="240" w:lineRule="atLeast"/>
              <w:jc w:val="center"/>
              <w:rPr>
                <w:rFonts w:hint="eastAsia" w:ascii="宋体" w:hAnsi="宋体"/>
                <w:sz w:val="18"/>
                <w:szCs w:val="18"/>
              </w:rPr>
            </w:pPr>
            <w:r>
              <w:rPr>
                <w:rFonts w:ascii="宋体" w:hAnsi="宋体"/>
                <w:sz w:val="18"/>
                <w:szCs w:val="18"/>
              </w:rPr>
              <w:t>3.0</w:t>
            </w:r>
          </w:p>
          <w:p w14:paraId="6427BEF5">
            <w:pPr>
              <w:spacing w:line="240" w:lineRule="atLeast"/>
              <w:jc w:val="center"/>
              <w:rPr>
                <w:rFonts w:hint="eastAsia" w:ascii="宋体" w:hAnsi="宋体"/>
                <w:sz w:val="18"/>
                <w:szCs w:val="18"/>
              </w:rPr>
            </w:pPr>
            <w:r>
              <w:rPr>
                <w:rFonts w:ascii="宋体" w:hAnsi="宋体"/>
                <w:sz w:val="18"/>
                <w:szCs w:val="18"/>
              </w:rPr>
              <w:t>3.5</w:t>
            </w:r>
          </w:p>
          <w:p w14:paraId="63D5BA35">
            <w:pPr>
              <w:spacing w:line="240" w:lineRule="atLeast"/>
              <w:jc w:val="center"/>
              <w:rPr>
                <w:rFonts w:hint="eastAsia" w:ascii="宋体" w:hAnsi="宋体"/>
                <w:sz w:val="18"/>
                <w:szCs w:val="18"/>
              </w:rPr>
            </w:pPr>
            <w:r>
              <w:rPr>
                <w:rFonts w:ascii="宋体" w:hAnsi="宋体"/>
                <w:sz w:val="18"/>
                <w:szCs w:val="18"/>
              </w:rPr>
              <w:t>4.0</w:t>
            </w:r>
          </w:p>
        </w:tc>
        <w:tc>
          <w:tcPr>
            <w:tcW w:w="1791" w:type="dxa"/>
            <w:tcBorders>
              <w:top w:val="single" w:color="auto" w:sz="8" w:space="0"/>
              <w:bottom w:val="single" w:color="auto" w:sz="8" w:space="0"/>
            </w:tcBorders>
          </w:tcPr>
          <w:p w14:paraId="1955711A">
            <w:pPr>
              <w:spacing w:line="240" w:lineRule="atLeast"/>
              <w:jc w:val="center"/>
              <w:rPr>
                <w:rFonts w:hint="eastAsia" w:ascii="宋体" w:hAnsi="宋体"/>
                <w:sz w:val="18"/>
                <w:szCs w:val="18"/>
              </w:rPr>
            </w:pPr>
            <w:r>
              <w:rPr>
                <w:rFonts w:ascii="宋体" w:hAnsi="宋体"/>
                <w:sz w:val="18"/>
                <w:szCs w:val="18"/>
              </w:rPr>
              <w:t>2.0</w:t>
            </w:r>
          </w:p>
          <w:p w14:paraId="7DE0B0DB">
            <w:pPr>
              <w:spacing w:line="240" w:lineRule="atLeast"/>
              <w:jc w:val="center"/>
              <w:rPr>
                <w:rFonts w:hint="eastAsia" w:ascii="宋体" w:hAnsi="宋体"/>
                <w:sz w:val="18"/>
                <w:szCs w:val="18"/>
              </w:rPr>
            </w:pPr>
            <w:r>
              <w:rPr>
                <w:rFonts w:ascii="宋体" w:hAnsi="宋体"/>
                <w:sz w:val="18"/>
                <w:szCs w:val="18"/>
              </w:rPr>
              <w:t>3.0</w:t>
            </w:r>
          </w:p>
          <w:p w14:paraId="2FEDCD87">
            <w:pPr>
              <w:spacing w:line="240" w:lineRule="atLeast"/>
              <w:jc w:val="center"/>
              <w:rPr>
                <w:rFonts w:hint="eastAsia" w:ascii="宋体" w:hAnsi="宋体"/>
                <w:sz w:val="18"/>
                <w:szCs w:val="18"/>
              </w:rPr>
            </w:pPr>
            <w:r>
              <w:rPr>
                <w:rFonts w:ascii="宋体" w:hAnsi="宋体"/>
                <w:sz w:val="18"/>
                <w:szCs w:val="18"/>
              </w:rPr>
              <w:t>3.5</w:t>
            </w:r>
          </w:p>
          <w:p w14:paraId="50F27335">
            <w:pPr>
              <w:spacing w:line="240" w:lineRule="atLeast"/>
              <w:jc w:val="center"/>
              <w:rPr>
                <w:rFonts w:hint="eastAsia" w:ascii="宋体" w:hAnsi="宋体"/>
                <w:sz w:val="18"/>
                <w:szCs w:val="18"/>
              </w:rPr>
            </w:pPr>
            <w:r>
              <w:rPr>
                <w:rFonts w:ascii="宋体" w:hAnsi="宋体"/>
                <w:sz w:val="18"/>
                <w:szCs w:val="18"/>
              </w:rPr>
              <w:t>4.0</w:t>
            </w:r>
          </w:p>
          <w:p w14:paraId="003A96D1">
            <w:pPr>
              <w:spacing w:line="240" w:lineRule="atLeast"/>
              <w:jc w:val="center"/>
              <w:rPr>
                <w:rFonts w:hint="eastAsia" w:ascii="宋体" w:hAnsi="宋体"/>
                <w:sz w:val="18"/>
                <w:szCs w:val="18"/>
              </w:rPr>
            </w:pPr>
            <w:r>
              <w:rPr>
                <w:rFonts w:ascii="宋体" w:hAnsi="宋体"/>
                <w:sz w:val="18"/>
                <w:szCs w:val="18"/>
              </w:rPr>
              <w:t>6.0</w:t>
            </w:r>
          </w:p>
        </w:tc>
      </w:tr>
      <w:tr w14:paraId="0128B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51" w:type="dxa"/>
            <w:gridSpan w:val="4"/>
            <w:tcBorders>
              <w:top w:val="single" w:color="auto" w:sz="8" w:space="0"/>
              <w:bottom w:val="single" w:color="auto" w:sz="8" w:space="0"/>
            </w:tcBorders>
          </w:tcPr>
          <w:p w14:paraId="5CE908D4">
            <w:pPr>
              <w:pStyle w:val="58"/>
              <w:numPr>
                <w:ilvl w:val="0"/>
                <w:numId w:val="30"/>
              </w:numPr>
            </w:pPr>
            <w:r>
              <w:rPr>
                <w:rFonts w:hint="eastAsia"/>
              </w:rPr>
              <w:t>第Ⅰ栏适用于拧紧时螺钉不露出孔外的无头螺钉以及其他不能用刀口比螺钉直径宽的螺丝刀拧紧的螺钉。</w:t>
            </w:r>
          </w:p>
          <w:p w14:paraId="7304A13A">
            <w:pPr>
              <w:pStyle w:val="58"/>
              <w:numPr>
                <w:ilvl w:val="0"/>
                <w:numId w:val="30"/>
              </w:numPr>
              <w:rPr>
                <w:kern w:val="16"/>
              </w:rPr>
            </w:pPr>
            <w:r>
              <w:rPr>
                <w:rFonts w:hint="eastAsia"/>
                <w:kern w:val="16"/>
              </w:rPr>
              <w:t>第Ⅱ栏适用于用螺丝刀拧紧的其他螺钉。</w:t>
            </w:r>
          </w:p>
          <w:p w14:paraId="13AA23B6">
            <w:pPr>
              <w:pStyle w:val="58"/>
              <w:numPr>
                <w:ilvl w:val="0"/>
                <w:numId w:val="30"/>
              </w:numPr>
              <w:rPr>
                <w:rFonts w:hint="eastAsia" w:hAnsi="宋体"/>
              </w:rPr>
            </w:pPr>
            <w:r>
              <w:rPr>
                <w:rFonts w:hint="eastAsia"/>
                <w:kern w:val="16"/>
              </w:rPr>
              <w:t>第Ⅲ栏适用于用除了螺丝刀以外的其他工具来拧紧的螺钉或螺母。</w:t>
            </w:r>
          </w:p>
        </w:tc>
      </w:tr>
    </w:tbl>
    <w:p w14:paraId="1BD84E49">
      <w:pPr>
        <w:pStyle w:val="46"/>
        <w:spacing w:before="156" w:after="156"/>
      </w:pPr>
      <w:r>
        <w:rPr>
          <w:rFonts w:hint="eastAsia"/>
        </w:rPr>
        <w:t>连接外部导线的接线端子</w:t>
      </w:r>
    </w:p>
    <w:p w14:paraId="153FE365">
      <w:pPr>
        <w:pStyle w:val="22"/>
      </w:pPr>
      <w:r>
        <w:rPr>
          <w:rFonts w:hint="eastAsia"/>
        </w:rPr>
        <w:t>按GB/T 1</w:t>
      </w:r>
      <w:r>
        <w:t>0963.1</w:t>
      </w:r>
      <w:r>
        <w:rPr>
          <w:rFonts w:hint="eastAsia"/>
        </w:rPr>
        <w:t>—202</w:t>
      </w:r>
      <w:r>
        <w:t>0</w:t>
      </w:r>
      <w:r>
        <w:rPr>
          <w:rFonts w:hint="eastAsia"/>
        </w:rPr>
        <w:t>中</w:t>
      </w:r>
      <w:r>
        <w:t>9.5</w:t>
      </w:r>
      <w:r>
        <w:rPr>
          <w:rFonts w:hint="eastAsia"/>
        </w:rPr>
        <w:t>的规定进行试验。</w:t>
      </w:r>
    </w:p>
    <w:p w14:paraId="0F54A77C">
      <w:pPr>
        <w:pStyle w:val="46"/>
        <w:spacing w:before="156" w:after="156"/>
      </w:pPr>
      <w:r>
        <w:rPr>
          <w:rFonts w:hint="eastAsia" w:ascii="宋体"/>
        </w:rPr>
        <w:t>盐雾试验</w:t>
      </w:r>
    </w:p>
    <w:p w14:paraId="0BE79D64">
      <w:pPr>
        <w:pStyle w:val="22"/>
      </w:pPr>
      <w:r>
        <w:rPr>
          <w:rFonts w:hint="eastAsia"/>
        </w:rPr>
        <w:t xml:space="preserve">按GB/T </w:t>
      </w:r>
      <w:r>
        <w:t>14048.1</w:t>
      </w:r>
      <w:r>
        <w:rPr>
          <w:rFonts w:hint="eastAsia"/>
        </w:rPr>
        <w:t>—202</w:t>
      </w:r>
      <w:r>
        <w:t>3</w:t>
      </w:r>
      <w:r>
        <w:rPr>
          <w:rFonts w:hint="eastAsia"/>
        </w:rPr>
        <w:t>、附录</w:t>
      </w:r>
      <w:r>
        <w:t>Q</w:t>
      </w:r>
      <w:r>
        <w:rPr>
          <w:rFonts w:hint="eastAsia"/>
        </w:rPr>
        <w:t>规定的盐雾试验进行。</w:t>
      </w:r>
    </w:p>
    <w:p w14:paraId="0160AE7C">
      <w:pPr>
        <w:pStyle w:val="46"/>
        <w:spacing w:before="156" w:after="156"/>
        <w:rPr>
          <w:rFonts w:ascii="Times New Roman"/>
          <w:kern w:val="2"/>
        </w:rPr>
      </w:pPr>
      <w:bookmarkStart w:id="76" w:name="_Toc408406972"/>
      <w:r>
        <w:rPr>
          <w:rFonts w:hint="eastAsia" w:ascii="Times New Roman"/>
          <w:kern w:val="2"/>
        </w:rPr>
        <w:t>标志</w:t>
      </w:r>
      <w:bookmarkEnd w:id="76"/>
    </w:p>
    <w:p w14:paraId="37C7993F">
      <w:pPr>
        <w:pStyle w:val="46"/>
        <w:numPr>
          <w:ilvl w:val="3"/>
          <w:numId w:val="2"/>
        </w:numPr>
        <w:spacing w:before="156" w:after="156"/>
        <w:ind w:left="0"/>
        <w:outlineLvl w:val="4"/>
        <w:rPr>
          <w:rFonts w:ascii="宋体"/>
          <w:szCs w:val="20"/>
        </w:rPr>
      </w:pPr>
      <w:r>
        <w:rPr>
          <w:rFonts w:hint="eastAsia" w:ascii="宋体"/>
          <w:szCs w:val="20"/>
        </w:rPr>
        <w:t>标志的位置</w:t>
      </w:r>
    </w:p>
    <w:p w14:paraId="7B68085B">
      <w:pPr>
        <w:pStyle w:val="22"/>
      </w:pPr>
      <w:r>
        <w:rPr>
          <w:rFonts w:hint="eastAsia"/>
        </w:rPr>
        <w:t>目测法。</w:t>
      </w:r>
    </w:p>
    <w:p w14:paraId="19A97A8B">
      <w:pPr>
        <w:pStyle w:val="46"/>
        <w:numPr>
          <w:ilvl w:val="3"/>
          <w:numId w:val="2"/>
        </w:numPr>
        <w:spacing w:before="156" w:after="156"/>
        <w:ind w:left="0"/>
        <w:outlineLvl w:val="4"/>
        <w:rPr>
          <w:rFonts w:ascii="宋体"/>
          <w:szCs w:val="20"/>
        </w:rPr>
      </w:pPr>
      <w:r>
        <w:rPr>
          <w:rFonts w:hint="eastAsia" w:ascii="宋体"/>
          <w:szCs w:val="20"/>
        </w:rPr>
        <w:t>耐久性</w:t>
      </w:r>
    </w:p>
    <w:p w14:paraId="622225A0">
      <w:pPr>
        <w:ind w:firstLine="420"/>
        <w:rPr>
          <w:rFonts w:hint="eastAsia" w:ascii="宋体" w:hAnsi="宋体"/>
          <w:kern w:val="0"/>
          <w:szCs w:val="20"/>
        </w:rPr>
      </w:pPr>
      <w:r>
        <w:rPr>
          <w:rFonts w:hint="eastAsia" w:ascii="宋体" w:hAnsi="宋体"/>
        </w:rPr>
        <w:t>按GB/T 1</w:t>
      </w:r>
      <w:r>
        <w:rPr>
          <w:rFonts w:ascii="宋体" w:hAnsi="宋体"/>
        </w:rPr>
        <w:t>0963.1</w:t>
      </w:r>
      <w:r>
        <w:rPr>
          <w:rFonts w:hint="eastAsia" w:ascii="宋体" w:hAnsi="宋体"/>
        </w:rPr>
        <w:t>—202</w:t>
      </w:r>
      <w:r>
        <w:rPr>
          <w:rFonts w:ascii="宋体" w:hAnsi="宋体"/>
        </w:rPr>
        <w:t>0</w:t>
      </w:r>
      <w:r>
        <w:rPr>
          <w:rFonts w:hint="eastAsia" w:ascii="宋体" w:hAnsi="宋体"/>
        </w:rPr>
        <w:t>中</w:t>
      </w:r>
      <w:r>
        <w:rPr>
          <w:rFonts w:ascii="宋体" w:hAnsi="宋体"/>
        </w:rPr>
        <w:t>9.3</w:t>
      </w:r>
      <w:r>
        <w:rPr>
          <w:rFonts w:hint="eastAsia" w:ascii="宋体" w:hAnsi="宋体"/>
        </w:rPr>
        <w:t>的规定进行试验。</w:t>
      </w:r>
    </w:p>
    <w:p w14:paraId="6960F597">
      <w:pPr>
        <w:pStyle w:val="42"/>
        <w:ind w:left="0"/>
      </w:pPr>
      <w:r>
        <w:rPr>
          <w:rFonts w:hint="eastAsia"/>
        </w:rPr>
        <w:t>机械要求</w:t>
      </w:r>
    </w:p>
    <w:p w14:paraId="52191A77">
      <w:pPr>
        <w:pStyle w:val="46"/>
        <w:spacing w:before="156" w:after="156"/>
      </w:pPr>
      <w:r>
        <w:rPr>
          <w:rFonts w:hint="eastAsia"/>
        </w:rPr>
        <w:t>冲击</w:t>
      </w:r>
    </w:p>
    <w:p w14:paraId="281929B0">
      <w:pPr>
        <w:pStyle w:val="22"/>
      </w:pPr>
      <w:r>
        <w:rPr>
          <w:rFonts w:hint="eastAsia"/>
        </w:rPr>
        <w:t xml:space="preserve">按GB/T </w:t>
      </w:r>
      <w:r>
        <w:t>14048.1</w:t>
      </w:r>
      <w:r>
        <w:rPr>
          <w:rFonts w:hint="eastAsia"/>
        </w:rPr>
        <w:t>—202</w:t>
      </w:r>
      <w:r>
        <w:t>3</w:t>
      </w:r>
      <w:r>
        <w:rPr>
          <w:rFonts w:hint="eastAsia"/>
        </w:rPr>
        <w:t>、附录</w:t>
      </w:r>
      <w:r>
        <w:t>Q</w:t>
      </w:r>
      <w:r>
        <w:rPr>
          <w:rFonts w:hint="eastAsia"/>
        </w:rPr>
        <w:t>规定的冲击试验进行试验。</w:t>
      </w:r>
    </w:p>
    <w:p w14:paraId="68611256">
      <w:pPr>
        <w:pStyle w:val="46"/>
        <w:spacing w:before="156" w:after="156"/>
      </w:pPr>
      <w:r>
        <w:rPr>
          <w:rFonts w:hint="eastAsia"/>
        </w:rPr>
        <w:t>振动</w:t>
      </w:r>
    </w:p>
    <w:p w14:paraId="6F095F6E">
      <w:pPr>
        <w:pStyle w:val="22"/>
      </w:pPr>
      <w:r>
        <w:rPr>
          <w:rFonts w:hint="eastAsia"/>
        </w:rPr>
        <w:t xml:space="preserve">按GB/T </w:t>
      </w:r>
      <w:r>
        <w:t>14048.1</w:t>
      </w:r>
      <w:r>
        <w:rPr>
          <w:rFonts w:hint="eastAsia"/>
        </w:rPr>
        <w:t>—202</w:t>
      </w:r>
      <w:r>
        <w:t>3</w:t>
      </w:r>
      <w:r>
        <w:rPr>
          <w:rFonts w:hint="eastAsia"/>
        </w:rPr>
        <w:t>、附录</w:t>
      </w:r>
      <w:r>
        <w:t>Q</w:t>
      </w:r>
      <w:r>
        <w:rPr>
          <w:rFonts w:hint="eastAsia"/>
        </w:rPr>
        <w:t>规定的振动试验进行试验。</w:t>
      </w:r>
    </w:p>
    <w:p w14:paraId="0317B8C9">
      <w:pPr>
        <w:pStyle w:val="46"/>
        <w:spacing w:before="156" w:after="156"/>
      </w:pPr>
      <w:r>
        <w:rPr>
          <w:rFonts w:hint="eastAsia"/>
        </w:rPr>
        <w:t>防护等级</w:t>
      </w:r>
    </w:p>
    <w:p w14:paraId="40189EA8">
      <w:pPr>
        <w:pStyle w:val="22"/>
      </w:pPr>
      <w:r>
        <w:rPr>
          <w:rFonts w:hint="eastAsia"/>
        </w:rPr>
        <w:t xml:space="preserve">按GB/T </w:t>
      </w:r>
      <w:r>
        <w:t>14048.1</w:t>
      </w:r>
      <w:r>
        <w:rPr>
          <w:rFonts w:hint="eastAsia"/>
        </w:rPr>
        <w:t>—202</w:t>
      </w:r>
      <w:r>
        <w:t>3</w:t>
      </w:r>
      <w:r>
        <w:rPr>
          <w:rFonts w:hint="eastAsia"/>
        </w:rPr>
        <w:t>中附录C的规定进行试验。</w:t>
      </w:r>
    </w:p>
    <w:p w14:paraId="7C4AB966">
      <w:pPr>
        <w:pStyle w:val="46"/>
        <w:spacing w:before="156" w:after="156"/>
      </w:pPr>
      <w:r>
        <w:rPr>
          <w:rFonts w:hint="eastAsia"/>
        </w:rPr>
        <w:t>耐热</w:t>
      </w:r>
    </w:p>
    <w:p w14:paraId="7BDB3C51">
      <w:pPr>
        <w:pStyle w:val="22"/>
      </w:pPr>
      <w:r>
        <w:rPr>
          <w:rFonts w:hint="eastAsia"/>
        </w:rPr>
        <w:t xml:space="preserve">按GB/T </w:t>
      </w:r>
      <w:r>
        <w:t>10963.1</w:t>
      </w:r>
      <w:r>
        <w:rPr>
          <w:rFonts w:hint="eastAsia"/>
        </w:rPr>
        <w:t>—2020中</w:t>
      </w:r>
      <w:r>
        <w:t>9</w:t>
      </w:r>
      <w:r>
        <w:rPr>
          <w:rFonts w:hint="eastAsia"/>
        </w:rPr>
        <w:t>.</w:t>
      </w:r>
      <w:r>
        <w:t>14</w:t>
      </w:r>
      <w:r>
        <w:rPr>
          <w:rFonts w:hint="eastAsia"/>
        </w:rPr>
        <w:t>的规定进行试验。</w:t>
      </w:r>
    </w:p>
    <w:p w14:paraId="0B8B703F">
      <w:pPr>
        <w:pStyle w:val="46"/>
        <w:spacing w:before="156" w:after="156"/>
      </w:pPr>
      <w:r>
        <w:rPr>
          <w:rFonts w:hint="eastAsia"/>
        </w:rPr>
        <w:t>耐异常发热和耐燃</w:t>
      </w:r>
    </w:p>
    <w:p w14:paraId="7E6A0DBD">
      <w:pPr>
        <w:pStyle w:val="22"/>
      </w:pPr>
      <w:r>
        <w:rPr>
          <w:rFonts w:hint="eastAsia"/>
        </w:rPr>
        <w:t>按GB/T 10963.1—2020中9.1</w:t>
      </w:r>
      <w:r>
        <w:t>5</w:t>
      </w:r>
      <w:r>
        <w:rPr>
          <w:rFonts w:hint="eastAsia"/>
        </w:rPr>
        <w:t>的规定进行试验。</w:t>
      </w:r>
    </w:p>
    <w:p w14:paraId="0A27556D">
      <w:pPr>
        <w:pStyle w:val="42"/>
        <w:ind w:left="0"/>
      </w:pPr>
      <w:r>
        <w:rPr>
          <w:rFonts w:hint="eastAsia"/>
        </w:rPr>
        <w:t>电气要求</w:t>
      </w:r>
    </w:p>
    <w:p w14:paraId="300E63BB">
      <w:pPr>
        <w:pStyle w:val="46"/>
        <w:spacing w:before="156" w:after="156"/>
      </w:pPr>
      <w:r>
        <w:rPr>
          <w:rFonts w:hint="eastAsia"/>
        </w:rPr>
        <w:t>温升试验</w:t>
      </w:r>
    </w:p>
    <w:p w14:paraId="072454AC">
      <w:pPr>
        <w:pStyle w:val="22"/>
      </w:pPr>
      <w:r>
        <w:rPr>
          <w:rFonts w:hint="eastAsia"/>
        </w:rPr>
        <w:t>按GB/T 14048.</w:t>
      </w:r>
      <w:r>
        <w:t>1</w:t>
      </w:r>
      <w:r>
        <w:rPr>
          <w:rFonts w:hint="eastAsia"/>
        </w:rPr>
        <w:t>—202</w:t>
      </w:r>
      <w:r>
        <w:t>3</w:t>
      </w:r>
      <w:r>
        <w:rPr>
          <w:rFonts w:hint="eastAsia"/>
        </w:rPr>
        <w:t>中</w:t>
      </w:r>
      <w:r>
        <w:t>9</w:t>
      </w:r>
      <w:r>
        <w:rPr>
          <w:rFonts w:hint="eastAsia"/>
        </w:rPr>
        <w:t>.3.3.</w:t>
      </w:r>
      <w:r>
        <w:t>3</w:t>
      </w:r>
      <w:r>
        <w:rPr>
          <w:rFonts w:hint="eastAsia"/>
        </w:rPr>
        <w:t>的规定的方法进行试验。</w:t>
      </w:r>
    </w:p>
    <w:p w14:paraId="7732B2FB">
      <w:pPr>
        <w:pStyle w:val="46"/>
        <w:spacing w:before="156" w:after="156"/>
      </w:pPr>
      <w:r>
        <w:rPr>
          <w:rFonts w:hint="eastAsia"/>
        </w:rPr>
        <w:t>脱扣特性试验</w:t>
      </w:r>
    </w:p>
    <w:p w14:paraId="4F30134D">
      <w:pPr>
        <w:pStyle w:val="22"/>
      </w:pPr>
      <w:r>
        <w:rPr>
          <w:rFonts w:hint="eastAsia"/>
        </w:rPr>
        <w:t>按GB/T 14048.2—2020中8.3.</w:t>
      </w:r>
      <w:r>
        <w:t>3</w:t>
      </w:r>
      <w:r>
        <w:rPr>
          <w:rFonts w:hint="eastAsia"/>
        </w:rPr>
        <w:t>.2的规定的方法进行试验。</w:t>
      </w:r>
    </w:p>
    <w:p w14:paraId="75A7ACA1">
      <w:pPr>
        <w:pStyle w:val="46"/>
        <w:spacing w:before="156" w:after="156"/>
      </w:pPr>
      <w:r>
        <w:rPr>
          <w:rFonts w:hint="eastAsia"/>
        </w:rPr>
        <w:t>介电性能试验</w:t>
      </w:r>
    </w:p>
    <w:p w14:paraId="4723F9C7">
      <w:pPr>
        <w:pStyle w:val="22"/>
      </w:pPr>
      <w:r>
        <w:rPr>
          <w:rFonts w:hint="eastAsia"/>
        </w:rPr>
        <w:t>紧接着6</w:t>
      </w:r>
      <w:r>
        <w:t>.5.2</w:t>
      </w:r>
      <w:r>
        <w:rPr>
          <w:rFonts w:hint="eastAsia"/>
        </w:rPr>
        <w:t>试验后，按GB/T 14048.2—2020中8.3.3.</w:t>
      </w:r>
      <w:r>
        <w:t>3</w:t>
      </w:r>
      <w:r>
        <w:rPr>
          <w:rFonts w:hint="eastAsia"/>
        </w:rPr>
        <w:t>的规定的方法进行试验。</w:t>
      </w:r>
    </w:p>
    <w:p w14:paraId="67E1F75A">
      <w:pPr>
        <w:pStyle w:val="46"/>
        <w:spacing w:before="156" w:after="156"/>
      </w:pPr>
      <w:r>
        <w:rPr>
          <w:rFonts w:hint="eastAsia"/>
        </w:rPr>
        <w:t>操作性能能力试验</w:t>
      </w:r>
    </w:p>
    <w:p w14:paraId="60B095C2">
      <w:pPr>
        <w:pStyle w:val="22"/>
      </w:pPr>
      <w:r>
        <w:rPr>
          <w:rFonts w:hint="eastAsia"/>
        </w:rPr>
        <w:t>紧接着6</w:t>
      </w:r>
      <w:r>
        <w:t>.5.2</w:t>
      </w:r>
      <w:r>
        <w:rPr>
          <w:rFonts w:hint="eastAsia"/>
        </w:rPr>
        <w:t>试验后，按GB/T 14048.2—2020中8.3.3.</w:t>
      </w:r>
      <w:r>
        <w:t>4</w:t>
      </w:r>
      <w:r>
        <w:rPr>
          <w:rFonts w:hint="eastAsia"/>
        </w:rPr>
        <w:t>的规定的方法进行试验。</w:t>
      </w:r>
    </w:p>
    <w:p w14:paraId="4F562900">
      <w:pPr>
        <w:pStyle w:val="22"/>
      </w:pPr>
      <w:r>
        <w:rPr>
          <w:rFonts w:hint="eastAsia"/>
        </w:rPr>
        <w:t>对于具有远程控制功能的断路器，应采用远程控制的方式进行试验。</w:t>
      </w:r>
    </w:p>
    <w:p w14:paraId="789F1BB8">
      <w:pPr>
        <w:pStyle w:val="46"/>
        <w:spacing w:before="156" w:after="156"/>
      </w:pPr>
      <w:r>
        <w:rPr>
          <w:rFonts w:hint="eastAsia"/>
        </w:rPr>
        <w:t>过载性能试验</w:t>
      </w:r>
    </w:p>
    <w:p w14:paraId="3C9FB1C9">
      <w:pPr>
        <w:pStyle w:val="22"/>
      </w:pPr>
      <w:r>
        <w:rPr>
          <w:rFonts w:hint="eastAsia"/>
        </w:rPr>
        <w:t>紧接着6</w:t>
      </w:r>
      <w:r>
        <w:t>.5.5</w:t>
      </w:r>
      <w:r>
        <w:rPr>
          <w:rFonts w:hint="eastAsia"/>
        </w:rPr>
        <w:t>试验后，按GB/T 14048.2—2020中8.3.3.</w:t>
      </w:r>
      <w:r>
        <w:t>5</w:t>
      </w:r>
      <w:r>
        <w:rPr>
          <w:rFonts w:hint="eastAsia"/>
        </w:rPr>
        <w:t>、8</w:t>
      </w:r>
      <w:r>
        <w:t>.3.3</w:t>
      </w:r>
      <w:r>
        <w:rPr>
          <w:rFonts w:hint="eastAsia"/>
        </w:rPr>
        <w:t>.</w:t>
      </w:r>
      <w:r>
        <w:t>6</w:t>
      </w:r>
      <w:r>
        <w:rPr>
          <w:rFonts w:hint="eastAsia"/>
        </w:rPr>
        <w:t>、8</w:t>
      </w:r>
      <w:r>
        <w:t>.3.3.7</w:t>
      </w:r>
      <w:r>
        <w:rPr>
          <w:rFonts w:hint="eastAsia"/>
        </w:rPr>
        <w:t>和8</w:t>
      </w:r>
      <w:r>
        <w:t>.3.3.8</w:t>
      </w:r>
      <w:r>
        <w:rPr>
          <w:rFonts w:hint="eastAsia"/>
        </w:rPr>
        <w:t>规定的方法进行试验。</w:t>
      </w:r>
    </w:p>
    <w:p w14:paraId="3A379B93">
      <w:pPr>
        <w:pStyle w:val="46"/>
        <w:spacing w:before="156" w:after="156"/>
      </w:pPr>
      <w:r>
        <w:rPr>
          <w:rFonts w:hint="eastAsia"/>
        </w:rPr>
        <w:t>额定运行短路分断能力试验</w:t>
      </w:r>
    </w:p>
    <w:p w14:paraId="3BE8E548">
      <w:pPr>
        <w:pStyle w:val="22"/>
      </w:pPr>
      <w:r>
        <w:rPr>
          <w:rFonts w:hint="eastAsia"/>
        </w:rPr>
        <w:t>按GB/T 14048.2—2020中8.3.</w:t>
      </w:r>
      <w:r>
        <w:t>4</w:t>
      </w:r>
      <w:r>
        <w:rPr>
          <w:rFonts w:hint="eastAsia"/>
        </w:rPr>
        <w:t>的规定的方法进行试验。</w:t>
      </w:r>
    </w:p>
    <w:p w14:paraId="3A310F17">
      <w:pPr>
        <w:pStyle w:val="22"/>
      </w:pPr>
      <w:r>
        <w:rPr>
          <w:rFonts w:hint="eastAsia"/>
        </w:rPr>
        <w:t>对于具有远程控制功能的断路器，应采用远程控制的方式进行试验。</w:t>
      </w:r>
    </w:p>
    <w:p w14:paraId="07066839">
      <w:pPr>
        <w:pStyle w:val="46"/>
        <w:spacing w:before="156" w:after="156"/>
      </w:pPr>
      <w:r>
        <w:rPr>
          <w:rFonts w:hint="eastAsia"/>
        </w:rPr>
        <w:t>额定极限短路分断能力试验</w:t>
      </w:r>
    </w:p>
    <w:p w14:paraId="1BD90549">
      <w:pPr>
        <w:pStyle w:val="22"/>
      </w:pPr>
      <w:r>
        <w:rPr>
          <w:rFonts w:hint="eastAsia"/>
        </w:rPr>
        <w:t>按GB/T 14048.2—2020中8.3.5的规定进行试验。</w:t>
      </w:r>
    </w:p>
    <w:p w14:paraId="2C5C77B4">
      <w:pPr>
        <w:pStyle w:val="22"/>
      </w:pPr>
      <w:r>
        <w:rPr>
          <w:rFonts w:hint="eastAsia"/>
        </w:rPr>
        <w:t>对于具有远程控制功能的断路器，应采用远程控制的方式进行试验。</w:t>
      </w:r>
    </w:p>
    <w:p w14:paraId="323E7988">
      <w:pPr>
        <w:pStyle w:val="46"/>
        <w:spacing w:before="156" w:after="156"/>
      </w:pPr>
      <w:r>
        <w:rPr>
          <w:rFonts w:hint="eastAsia"/>
        </w:rPr>
        <w:t>临界直流负载电流试验</w:t>
      </w:r>
    </w:p>
    <w:p w14:paraId="21C92130">
      <w:pPr>
        <w:pStyle w:val="22"/>
      </w:pPr>
      <w:bookmarkStart w:id="77" w:name="_Toc129705009"/>
      <w:r>
        <w:rPr>
          <w:rFonts w:hint="eastAsia"/>
        </w:rPr>
        <w:t>按GB/T 14048.</w:t>
      </w:r>
      <w:r>
        <w:t>2</w:t>
      </w:r>
      <w:r>
        <w:rPr>
          <w:rFonts w:hint="eastAsia"/>
        </w:rPr>
        <w:t>—20</w:t>
      </w:r>
      <w:r>
        <w:t>20</w:t>
      </w:r>
      <w:r>
        <w:rPr>
          <w:rFonts w:hint="eastAsia"/>
        </w:rPr>
        <w:t>中</w:t>
      </w:r>
      <w:r>
        <w:t>8.3.9</w:t>
      </w:r>
      <w:r>
        <w:rPr>
          <w:rFonts w:hint="eastAsia"/>
        </w:rPr>
        <w:t>的规定进行试验。</w:t>
      </w:r>
    </w:p>
    <w:p w14:paraId="42B42353">
      <w:pPr>
        <w:pStyle w:val="22"/>
      </w:pPr>
      <w:r>
        <w:rPr>
          <w:rFonts w:hint="eastAsia"/>
        </w:rPr>
        <w:t>对于具有远程控制功能的断路器，应采用远程控制的方式进行试验。</w:t>
      </w:r>
    </w:p>
    <w:p w14:paraId="3FD772A1">
      <w:pPr>
        <w:pStyle w:val="42"/>
        <w:ind w:left="0"/>
      </w:pPr>
      <w:r>
        <w:rPr>
          <w:rFonts w:hint="eastAsia"/>
        </w:rPr>
        <w:t>具有远程控制功能断路器的补充试验</w:t>
      </w:r>
    </w:p>
    <w:p w14:paraId="1F1B7948">
      <w:pPr>
        <w:pStyle w:val="46"/>
        <w:spacing w:before="156" w:after="156"/>
      </w:pPr>
      <w:r>
        <w:rPr>
          <w:rFonts w:hint="eastAsia"/>
        </w:rPr>
        <w:t>控制功能</w:t>
      </w:r>
    </w:p>
    <w:p w14:paraId="40751662">
      <w:pPr>
        <w:pStyle w:val="22"/>
      </w:pPr>
      <w:r>
        <w:rPr>
          <w:rFonts w:hint="eastAsia"/>
        </w:rPr>
        <w:t>在常温条件下，对断路器施加控制信号进行控制功能试验，应符合表6或表7的要求。</w:t>
      </w:r>
    </w:p>
    <w:p w14:paraId="12D21249">
      <w:pPr>
        <w:pStyle w:val="46"/>
        <w:spacing w:before="156" w:after="156"/>
      </w:pPr>
      <w:r>
        <w:rPr>
          <w:rFonts w:hint="eastAsia"/>
        </w:rPr>
        <w:t>远程控制合闸和分闸</w:t>
      </w:r>
    </w:p>
    <w:p w14:paraId="5E5CB463">
      <w:pPr>
        <w:pStyle w:val="22"/>
      </w:pPr>
      <w:r>
        <w:rPr>
          <w:rFonts w:hint="eastAsia"/>
        </w:rPr>
        <w:t>在常温条件下：</w:t>
      </w:r>
    </w:p>
    <w:p w14:paraId="7483E2AC">
      <w:pPr>
        <w:pStyle w:val="22"/>
        <w:numPr>
          <w:ilvl w:val="1"/>
          <w:numId w:val="31"/>
        </w:numPr>
        <w:tabs>
          <w:tab w:val="left" w:pos="1486"/>
        </w:tabs>
        <w:ind w:left="840" w:leftChars="200" w:hanging="420" w:hangingChars="200"/>
      </w:pPr>
      <w:r>
        <w:rPr>
          <w:rFonts w:hint="eastAsia"/>
        </w:rPr>
        <w:t>断路器处于分闸状态，对断路器发出合闸控制信号，断路器应合闸，测量合闸时间，应符合</w:t>
      </w:r>
      <w:r>
        <w:t>5.6.2</w:t>
      </w:r>
      <w:r>
        <w:rPr>
          <w:rFonts w:hint="eastAsia"/>
        </w:rPr>
        <w:t>的要求；</w:t>
      </w:r>
    </w:p>
    <w:p w14:paraId="6483306F">
      <w:pPr>
        <w:pStyle w:val="22"/>
        <w:numPr>
          <w:ilvl w:val="1"/>
          <w:numId w:val="31"/>
        </w:numPr>
        <w:tabs>
          <w:tab w:val="left" w:pos="1486"/>
        </w:tabs>
        <w:ind w:left="840" w:leftChars="200" w:hanging="420" w:hangingChars="200"/>
      </w:pPr>
      <w:r>
        <w:rPr>
          <w:rFonts w:hint="eastAsia"/>
        </w:rPr>
        <w:t>断路器处于合闸状态，对断路器发出分闸控制信号，断路器应分闸，测量分闸时间，应符合</w:t>
      </w:r>
      <w:r>
        <w:t>5.6.2</w:t>
      </w:r>
      <w:r>
        <w:rPr>
          <w:rFonts w:hint="eastAsia"/>
        </w:rPr>
        <w:t>的要求。</w:t>
      </w:r>
    </w:p>
    <w:p w14:paraId="71AB49EA">
      <w:pPr>
        <w:pStyle w:val="22"/>
      </w:pPr>
      <w:r>
        <w:rPr>
          <w:rFonts w:hint="eastAsia" w:hAnsi="宋体"/>
        </w:rPr>
        <w:t>重复试验3次，每次试验的时间至少间隔1</w:t>
      </w:r>
      <w:r>
        <w:rPr>
          <w:rFonts w:hAnsi="宋体"/>
        </w:rPr>
        <w:t>0</w:t>
      </w:r>
      <w:r>
        <w:rPr>
          <w:rFonts w:asciiTheme="minorEastAsia" w:hAnsiTheme="minorEastAsia" w:eastAsiaTheme="minorEastAsia"/>
          <w:sz w:val="18"/>
          <w:szCs w:val="18"/>
        </w:rPr>
        <w:t> </w:t>
      </w:r>
      <w:r>
        <w:rPr>
          <w:rFonts w:hint="eastAsia" w:hAnsi="宋体"/>
        </w:rPr>
        <w:t>s。</w:t>
      </w:r>
    </w:p>
    <w:p w14:paraId="05A4C007">
      <w:pPr>
        <w:pStyle w:val="46"/>
        <w:spacing w:before="156" w:after="156"/>
      </w:pPr>
      <w:r>
        <w:rPr>
          <w:rFonts w:hint="eastAsia"/>
        </w:rPr>
        <w:t>上电延时</w:t>
      </w:r>
    </w:p>
    <w:p w14:paraId="6C675513">
      <w:pPr>
        <w:pStyle w:val="167"/>
        <w:rPr>
          <w:rFonts w:hint="eastAsia" w:ascii="宋体" w:hAnsi="宋体"/>
        </w:rPr>
      </w:pPr>
      <w:r>
        <w:rPr>
          <w:rFonts w:hint="eastAsia" w:ascii="宋体" w:hAnsi="宋体"/>
        </w:rPr>
        <w:t>在常温环境下，在断路器的电源端串联一个控制开关：</w:t>
      </w:r>
    </w:p>
    <w:p w14:paraId="36992613">
      <w:pPr>
        <w:pStyle w:val="22"/>
        <w:numPr>
          <w:ilvl w:val="1"/>
          <w:numId w:val="32"/>
        </w:numPr>
        <w:tabs>
          <w:tab w:val="left" w:pos="1486"/>
        </w:tabs>
        <w:ind w:left="840" w:leftChars="200" w:hanging="420" w:hangingChars="200"/>
        <w:rPr>
          <w:rFonts w:hint="eastAsia" w:hAnsi="宋体"/>
        </w:rPr>
      </w:pPr>
      <w:r>
        <w:rPr>
          <w:rFonts w:hint="eastAsia" w:hAnsi="宋体"/>
        </w:rPr>
        <w:t>断路器处于分闸状态，将控制开关合闸，在4</w:t>
      </w:r>
      <w:r>
        <w:rPr>
          <w:rFonts w:asciiTheme="minorEastAsia" w:hAnsiTheme="minorEastAsia" w:eastAsiaTheme="minorEastAsia"/>
          <w:sz w:val="18"/>
          <w:szCs w:val="18"/>
        </w:rPr>
        <w:t> </w:t>
      </w:r>
      <w:r>
        <w:rPr>
          <w:rFonts w:hint="eastAsia" w:hAnsi="宋体"/>
        </w:rPr>
        <w:t>s内发出合闸控制信号，断路器应处于分闸状态；</w:t>
      </w:r>
    </w:p>
    <w:p w14:paraId="2A87E26A">
      <w:pPr>
        <w:pStyle w:val="22"/>
        <w:numPr>
          <w:ilvl w:val="1"/>
          <w:numId w:val="31"/>
        </w:numPr>
        <w:tabs>
          <w:tab w:val="left" w:pos="1486"/>
        </w:tabs>
        <w:ind w:left="840" w:leftChars="200" w:hanging="420" w:hangingChars="200"/>
        <w:rPr>
          <w:rFonts w:hint="eastAsia" w:hAnsi="宋体"/>
        </w:rPr>
      </w:pPr>
      <w:r>
        <w:rPr>
          <w:rFonts w:hint="eastAsia" w:hAnsi="宋体"/>
        </w:rPr>
        <w:t>断路器处于合闸状态，将控制开关合闸，在4</w:t>
      </w:r>
      <w:r>
        <w:rPr>
          <w:rFonts w:asciiTheme="minorEastAsia" w:hAnsiTheme="minorEastAsia" w:eastAsiaTheme="minorEastAsia"/>
          <w:sz w:val="18"/>
          <w:szCs w:val="18"/>
        </w:rPr>
        <w:t> </w:t>
      </w:r>
      <w:r>
        <w:rPr>
          <w:rFonts w:hint="eastAsia" w:hAnsi="宋体"/>
        </w:rPr>
        <w:t>s内发出分闸控制信号，断路器应处于合闸状态。</w:t>
      </w:r>
    </w:p>
    <w:p w14:paraId="2CB1F17E">
      <w:pPr>
        <w:pStyle w:val="22"/>
        <w:ind w:left="420" w:firstLine="0" w:firstLineChars="0"/>
        <w:rPr>
          <w:rFonts w:hint="eastAsia" w:hAnsi="宋体"/>
        </w:rPr>
      </w:pPr>
      <w:r>
        <w:rPr>
          <w:rFonts w:hint="eastAsia" w:hAnsi="宋体"/>
        </w:rPr>
        <w:t>重复试验3次，每次试验的时间至少间隔1</w:t>
      </w:r>
      <w:r>
        <w:rPr>
          <w:rFonts w:hAnsi="宋体"/>
        </w:rPr>
        <w:t>0</w:t>
      </w:r>
      <w:r>
        <w:rPr>
          <w:rFonts w:asciiTheme="minorEastAsia" w:hAnsiTheme="minorEastAsia" w:eastAsiaTheme="minorEastAsia"/>
          <w:sz w:val="18"/>
          <w:szCs w:val="18"/>
        </w:rPr>
        <w:t> </w:t>
      </w:r>
      <w:r>
        <w:rPr>
          <w:rFonts w:hint="eastAsia" w:hAnsi="宋体"/>
        </w:rPr>
        <w:t>s。</w:t>
      </w:r>
    </w:p>
    <w:p w14:paraId="16874C63">
      <w:pPr>
        <w:pStyle w:val="46"/>
        <w:spacing w:before="156" w:after="156"/>
      </w:pPr>
      <w:r>
        <w:rPr>
          <w:rFonts w:hint="eastAsia"/>
        </w:rPr>
        <w:t>电磁兼容（E</w:t>
      </w:r>
      <w:r>
        <w:t>MC</w:t>
      </w:r>
      <w:r>
        <w:rPr>
          <w:rFonts w:hint="eastAsia"/>
        </w:rPr>
        <w:t>）试验</w:t>
      </w:r>
    </w:p>
    <w:p w14:paraId="1BACC23E">
      <w:pPr>
        <w:pStyle w:val="46"/>
        <w:numPr>
          <w:ilvl w:val="3"/>
          <w:numId w:val="2"/>
        </w:numPr>
        <w:spacing w:before="156" w:after="156"/>
        <w:ind w:left="0"/>
        <w:outlineLvl w:val="4"/>
      </w:pPr>
      <w:r>
        <w:rPr>
          <w:rStyle w:val="37"/>
          <w:rFonts w:hint="eastAsia" w:hAnsi="宋体"/>
          <w:color w:val="auto"/>
          <w:u w:val="none"/>
        </w:rPr>
        <w:t>静电放电</w:t>
      </w:r>
    </w:p>
    <w:p w14:paraId="4DA477C6">
      <w:pPr>
        <w:pStyle w:val="22"/>
        <w:rPr>
          <w:rStyle w:val="37"/>
          <w:rFonts w:hint="eastAsia" w:hAnsi="宋体"/>
          <w:color w:val="auto"/>
          <w:u w:val="none"/>
        </w:rPr>
      </w:pPr>
      <w:r>
        <w:rPr>
          <w:rFonts w:hint="eastAsia"/>
        </w:rPr>
        <w:t>按</w:t>
      </w:r>
      <w:r>
        <w:rPr>
          <w:rStyle w:val="37"/>
          <w:rFonts w:hint="eastAsia" w:hAnsi="宋体"/>
          <w:color w:val="auto"/>
          <w:u w:val="none"/>
        </w:rPr>
        <w:t>GB/T 14048.2—2020附录F中F.4.2和附录N中N.2.2</w:t>
      </w:r>
      <w:r>
        <w:rPr>
          <w:rFonts w:hint="eastAsia"/>
        </w:rPr>
        <w:t>的规定进行试验</w:t>
      </w:r>
      <w:r>
        <w:rPr>
          <w:rStyle w:val="37"/>
          <w:rFonts w:hint="eastAsia" w:hAnsi="宋体"/>
          <w:color w:val="auto"/>
          <w:u w:val="none"/>
        </w:rPr>
        <w:t>，性能标准B。</w:t>
      </w:r>
    </w:p>
    <w:p w14:paraId="3993CA0F">
      <w:pPr>
        <w:pStyle w:val="46"/>
        <w:numPr>
          <w:ilvl w:val="3"/>
          <w:numId w:val="2"/>
        </w:numPr>
        <w:spacing w:before="156" w:after="156"/>
        <w:ind w:left="0"/>
        <w:outlineLvl w:val="4"/>
      </w:pPr>
      <w:r>
        <w:rPr>
          <w:rFonts w:hint="eastAsia"/>
        </w:rPr>
        <w:t>射频电磁场辐射</w:t>
      </w:r>
    </w:p>
    <w:p w14:paraId="75BB8733">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附录F中F.4.3和</w:t>
      </w:r>
      <w:r>
        <w:rPr>
          <w:rFonts w:hint="eastAsia" w:hAnsi="宋体"/>
        </w:rPr>
        <w:t>附录N中N.2.3</w:t>
      </w:r>
      <w:r>
        <w:rPr>
          <w:rFonts w:hint="eastAsia"/>
        </w:rPr>
        <w:t>的规定进行试验</w:t>
      </w:r>
      <w:r>
        <w:rPr>
          <w:rFonts w:hint="eastAsia" w:hAnsi="宋体"/>
        </w:rPr>
        <w:t>，性能标准A。</w:t>
      </w:r>
    </w:p>
    <w:p w14:paraId="363EA2FE">
      <w:pPr>
        <w:pStyle w:val="46"/>
        <w:numPr>
          <w:ilvl w:val="3"/>
          <w:numId w:val="2"/>
        </w:numPr>
        <w:spacing w:before="156" w:after="156"/>
        <w:ind w:left="0"/>
        <w:outlineLvl w:val="4"/>
      </w:pPr>
      <w:r>
        <w:rPr>
          <w:rFonts w:hint="eastAsia"/>
        </w:rPr>
        <w:t>电快速瞬变脉冲群</w:t>
      </w:r>
    </w:p>
    <w:p w14:paraId="1BFFC0AB">
      <w:pPr>
        <w:pStyle w:val="22"/>
      </w:pPr>
      <w:r>
        <w:rPr>
          <w:rFonts w:hint="eastAsia"/>
        </w:rPr>
        <w:t>按GB/T 14048.2—2020</w:t>
      </w:r>
      <w:r>
        <w:rPr>
          <w:rStyle w:val="37"/>
          <w:rFonts w:hint="eastAsia" w:hAnsi="宋体"/>
          <w:color w:val="auto"/>
          <w:u w:val="none"/>
        </w:rPr>
        <w:t>附录F中F.4.4和</w:t>
      </w:r>
      <w:r>
        <w:rPr>
          <w:rFonts w:hint="eastAsia"/>
        </w:rPr>
        <w:t>附录N中N.2.4的规定进行试验，性能标准B。</w:t>
      </w:r>
    </w:p>
    <w:p w14:paraId="3D8F2428">
      <w:pPr>
        <w:pStyle w:val="46"/>
        <w:numPr>
          <w:ilvl w:val="3"/>
          <w:numId w:val="2"/>
        </w:numPr>
        <w:spacing w:before="156" w:after="156"/>
        <w:ind w:left="0"/>
        <w:outlineLvl w:val="4"/>
      </w:pPr>
      <w:r>
        <w:rPr>
          <w:rFonts w:hint="eastAsia"/>
        </w:rPr>
        <w:t>浪涌</w:t>
      </w:r>
    </w:p>
    <w:p w14:paraId="376AE9AC">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附录F中F.4.5和</w:t>
      </w:r>
      <w:r>
        <w:rPr>
          <w:rFonts w:hint="eastAsia" w:hAnsi="宋体"/>
        </w:rPr>
        <w:t>附录N中N.2.5</w:t>
      </w:r>
      <w:r>
        <w:rPr>
          <w:rFonts w:hint="eastAsia"/>
        </w:rPr>
        <w:t>的规定进行试验</w:t>
      </w:r>
      <w:r>
        <w:rPr>
          <w:rFonts w:hint="eastAsia" w:hAnsi="宋体"/>
        </w:rPr>
        <w:t>，性能标准B。</w:t>
      </w:r>
    </w:p>
    <w:p w14:paraId="1B934ED8">
      <w:pPr>
        <w:pStyle w:val="46"/>
        <w:numPr>
          <w:ilvl w:val="3"/>
          <w:numId w:val="2"/>
        </w:numPr>
        <w:spacing w:before="156" w:after="156"/>
        <w:ind w:left="0"/>
        <w:outlineLvl w:val="4"/>
      </w:pPr>
      <w:r>
        <w:rPr>
          <w:rFonts w:hint="eastAsia"/>
        </w:rPr>
        <w:t>射频场感应的传导骚扰（共模）</w:t>
      </w:r>
    </w:p>
    <w:p w14:paraId="7D446265">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附录F中F.4.6和</w:t>
      </w:r>
      <w:r>
        <w:rPr>
          <w:rFonts w:hint="eastAsia" w:hAnsi="宋体"/>
        </w:rPr>
        <w:t>附录N中N.2.6</w:t>
      </w:r>
      <w:r>
        <w:rPr>
          <w:rFonts w:hint="eastAsia"/>
        </w:rPr>
        <w:t>的规定进行试验</w:t>
      </w:r>
      <w:r>
        <w:rPr>
          <w:rFonts w:hint="eastAsia" w:hAnsi="宋体"/>
        </w:rPr>
        <w:t>，性能标准A。</w:t>
      </w:r>
    </w:p>
    <w:p w14:paraId="437FCA28">
      <w:pPr>
        <w:pStyle w:val="46"/>
        <w:numPr>
          <w:ilvl w:val="3"/>
          <w:numId w:val="2"/>
        </w:numPr>
        <w:spacing w:before="156" w:after="156"/>
        <w:ind w:left="0"/>
        <w:outlineLvl w:val="4"/>
      </w:pPr>
      <w:r>
        <w:rPr>
          <w:rFonts w:hint="eastAsia"/>
        </w:rPr>
        <w:t>电压暂降</w:t>
      </w:r>
    </w:p>
    <w:p w14:paraId="187B37FA">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附录F中F.4.7和</w:t>
      </w:r>
      <w:r>
        <w:rPr>
          <w:rFonts w:hint="eastAsia" w:hAnsi="宋体"/>
        </w:rPr>
        <w:t>附录N中N.2.7</w:t>
      </w:r>
      <w:r>
        <w:rPr>
          <w:rFonts w:hint="eastAsia"/>
        </w:rPr>
        <w:t>的规定进行试验</w:t>
      </w:r>
      <w:r>
        <w:rPr>
          <w:rFonts w:hint="eastAsia" w:hAnsi="宋体"/>
        </w:rPr>
        <w:t>。</w:t>
      </w:r>
    </w:p>
    <w:p w14:paraId="4A1F2452">
      <w:pPr>
        <w:pStyle w:val="46"/>
        <w:numPr>
          <w:ilvl w:val="3"/>
          <w:numId w:val="2"/>
        </w:numPr>
        <w:spacing w:before="156" w:after="156"/>
        <w:ind w:left="0"/>
        <w:outlineLvl w:val="4"/>
      </w:pPr>
      <w:r>
        <w:rPr>
          <w:rFonts w:hint="eastAsia"/>
        </w:rPr>
        <w:t>传导射频骚扰（150</w:t>
      </w:r>
      <w:r>
        <w:rPr>
          <w:rFonts w:hint="eastAsia" w:ascii="MS Gothic" w:hAnsi="MS Gothic" w:eastAsia="MS Gothic" w:cs="MS Gothic"/>
        </w:rPr>
        <w:t> </w:t>
      </w:r>
      <w:r>
        <w:rPr>
          <w:rFonts w:hint="eastAsia"/>
        </w:rPr>
        <w:t>kHz</w:t>
      </w:r>
      <w:r>
        <w:rPr>
          <w:rStyle w:val="37"/>
          <w:rFonts w:hint="eastAsia"/>
          <w:color w:val="auto"/>
          <w:u w:val="none"/>
        </w:rPr>
        <w:t>～</w:t>
      </w:r>
      <w:r>
        <w:rPr>
          <w:rFonts w:hint="eastAsia"/>
        </w:rPr>
        <w:t>30</w:t>
      </w:r>
      <w:r>
        <w:rPr>
          <w:rFonts w:hint="eastAsia" w:ascii="MS Gothic" w:hAnsi="MS Gothic" w:eastAsia="MS Gothic" w:cs="MS Gothic"/>
        </w:rPr>
        <w:t> </w:t>
      </w:r>
      <w:r>
        <w:rPr>
          <w:rFonts w:hint="eastAsia"/>
        </w:rPr>
        <w:t>MHz）</w:t>
      </w:r>
    </w:p>
    <w:p w14:paraId="27C147F7">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附录F中F.5.3和</w:t>
      </w:r>
      <w:r>
        <w:rPr>
          <w:rFonts w:hint="eastAsia" w:hAnsi="宋体"/>
        </w:rPr>
        <w:t>附录N中N.3.2</w:t>
      </w:r>
      <w:r>
        <w:rPr>
          <w:rFonts w:hint="eastAsia"/>
        </w:rPr>
        <w:t>的规定进行试验</w:t>
      </w:r>
      <w:r>
        <w:rPr>
          <w:rFonts w:hint="eastAsia" w:hAnsi="宋体"/>
        </w:rPr>
        <w:t>。</w:t>
      </w:r>
    </w:p>
    <w:p w14:paraId="3CF290F8">
      <w:pPr>
        <w:pStyle w:val="46"/>
        <w:numPr>
          <w:ilvl w:val="3"/>
          <w:numId w:val="2"/>
        </w:numPr>
        <w:spacing w:before="156" w:after="156"/>
        <w:ind w:left="0"/>
        <w:outlineLvl w:val="4"/>
      </w:pPr>
      <w:r>
        <w:rPr>
          <w:rFonts w:hint="eastAsia"/>
        </w:rPr>
        <w:t>辐射射频骚扰（30</w:t>
      </w:r>
      <w:r>
        <w:rPr>
          <w:rFonts w:hint="eastAsia" w:ascii="MS Gothic" w:hAnsi="MS Gothic" w:eastAsia="MS Gothic" w:cs="MS Gothic"/>
        </w:rPr>
        <w:t> </w:t>
      </w:r>
      <w:r>
        <w:rPr>
          <w:rFonts w:hint="eastAsia"/>
        </w:rPr>
        <w:t>MHz</w:t>
      </w:r>
      <w:r>
        <w:rPr>
          <w:rStyle w:val="37"/>
          <w:rFonts w:hint="eastAsia"/>
          <w:color w:val="auto"/>
          <w:u w:val="none"/>
        </w:rPr>
        <w:t>～1</w:t>
      </w:r>
      <w:r>
        <w:t> </w:t>
      </w:r>
      <w:r>
        <w:rPr>
          <w:rStyle w:val="37"/>
          <w:rFonts w:hint="eastAsia"/>
          <w:color w:val="auto"/>
          <w:u w:val="none"/>
        </w:rPr>
        <w:t>00</w:t>
      </w:r>
      <w:r>
        <w:rPr>
          <w:rFonts w:hint="eastAsia"/>
        </w:rPr>
        <w:t>0</w:t>
      </w:r>
      <w:r>
        <w:rPr>
          <w:rFonts w:hint="eastAsia" w:ascii="MS Gothic" w:hAnsi="MS Gothic" w:eastAsia="MS Gothic" w:cs="MS Gothic"/>
        </w:rPr>
        <w:t> </w:t>
      </w:r>
      <w:r>
        <w:rPr>
          <w:rFonts w:hint="eastAsia"/>
        </w:rPr>
        <w:t>MHz）</w:t>
      </w:r>
    </w:p>
    <w:p w14:paraId="40B04373">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附录F中F.5.4和</w:t>
      </w:r>
      <w:r>
        <w:rPr>
          <w:rFonts w:hint="eastAsia" w:hAnsi="宋体"/>
        </w:rPr>
        <w:t>附录N中N.3.3</w:t>
      </w:r>
      <w:r>
        <w:rPr>
          <w:rFonts w:hint="eastAsia"/>
        </w:rPr>
        <w:t>的规定进行试验</w:t>
      </w:r>
      <w:r>
        <w:rPr>
          <w:rFonts w:hint="eastAsia" w:hAnsi="宋体"/>
        </w:rPr>
        <w:t>。</w:t>
      </w:r>
    </w:p>
    <w:p w14:paraId="451865F3">
      <w:pPr>
        <w:pStyle w:val="46"/>
        <w:numPr>
          <w:ilvl w:val="3"/>
          <w:numId w:val="2"/>
        </w:numPr>
        <w:spacing w:before="156" w:after="156"/>
        <w:ind w:left="0"/>
        <w:outlineLvl w:val="4"/>
      </w:pPr>
      <w:r>
        <w:rPr>
          <w:rFonts w:hint="eastAsia"/>
        </w:rPr>
        <w:t>干热试验</w:t>
      </w:r>
    </w:p>
    <w:p w14:paraId="540BE694">
      <w:pPr>
        <w:pStyle w:val="22"/>
      </w:pPr>
      <w:r>
        <w:rPr>
          <w:rFonts w:hint="eastAsia"/>
        </w:rPr>
        <w:t>按</w:t>
      </w:r>
      <w:r>
        <w:rPr>
          <w:rFonts w:hint="eastAsia" w:hAnsi="宋体"/>
        </w:rPr>
        <w:t>GB/T 14048.2—2020</w:t>
      </w:r>
      <w:r>
        <w:rPr>
          <w:rStyle w:val="37"/>
          <w:rFonts w:hint="eastAsia" w:hAnsi="宋体"/>
          <w:color w:val="auto"/>
          <w:u w:val="none"/>
        </w:rPr>
        <w:t>附录F中F.7</w:t>
      </w:r>
      <w:r>
        <w:rPr>
          <w:rFonts w:hint="eastAsia"/>
        </w:rPr>
        <w:t>的规定进行试验</w:t>
      </w:r>
      <w:r>
        <w:rPr>
          <w:rStyle w:val="37"/>
          <w:rFonts w:hint="eastAsia" w:hAnsi="宋体"/>
          <w:color w:val="auto"/>
          <w:u w:val="none"/>
        </w:rPr>
        <w:t>。</w:t>
      </w:r>
    </w:p>
    <w:p w14:paraId="6799AAA8">
      <w:pPr>
        <w:pStyle w:val="46"/>
        <w:numPr>
          <w:ilvl w:val="3"/>
          <w:numId w:val="2"/>
        </w:numPr>
        <w:spacing w:before="156" w:after="156"/>
        <w:ind w:left="0"/>
        <w:outlineLvl w:val="4"/>
      </w:pPr>
      <w:r>
        <w:rPr>
          <w:rFonts w:hint="eastAsia"/>
        </w:rPr>
        <w:t>湿热试验</w:t>
      </w:r>
    </w:p>
    <w:p w14:paraId="0D34E8A5">
      <w:pPr>
        <w:pStyle w:val="22"/>
        <w:rPr>
          <w:rFonts w:hint="eastAsia" w:hAnsi="宋体"/>
        </w:rPr>
      </w:pPr>
      <w:r>
        <w:rPr>
          <w:rFonts w:hint="eastAsia"/>
        </w:rPr>
        <w:t>按</w:t>
      </w:r>
      <w:r>
        <w:rPr>
          <w:rFonts w:hint="eastAsia" w:hAnsi="宋体"/>
        </w:rPr>
        <w:t>GB/T 14048.2—2020</w:t>
      </w:r>
      <w:r>
        <w:rPr>
          <w:rStyle w:val="37"/>
          <w:rFonts w:hint="eastAsia" w:hAnsi="宋体"/>
          <w:color w:val="auto"/>
          <w:u w:val="none"/>
        </w:rPr>
        <w:t>附录F中F.8</w:t>
      </w:r>
      <w:r>
        <w:rPr>
          <w:rFonts w:hint="eastAsia"/>
        </w:rPr>
        <w:t>的规定进行试验</w:t>
      </w:r>
      <w:r>
        <w:rPr>
          <w:rStyle w:val="37"/>
          <w:rFonts w:hint="eastAsia" w:hAnsi="宋体"/>
          <w:color w:val="auto"/>
          <w:u w:val="none"/>
        </w:rPr>
        <w:t>。</w:t>
      </w:r>
    </w:p>
    <w:p w14:paraId="41CDADD9">
      <w:pPr>
        <w:pStyle w:val="46"/>
        <w:numPr>
          <w:ilvl w:val="3"/>
          <w:numId w:val="2"/>
        </w:numPr>
        <w:spacing w:before="156" w:after="156"/>
        <w:ind w:left="0"/>
        <w:outlineLvl w:val="4"/>
      </w:pPr>
      <w:r>
        <w:rPr>
          <w:rFonts w:hint="eastAsia"/>
        </w:rPr>
        <w:t>在规律变化下的温度变化循环</w:t>
      </w:r>
    </w:p>
    <w:p w14:paraId="568B4418">
      <w:pPr>
        <w:pStyle w:val="22"/>
        <w:rPr>
          <w:rFonts w:hint="eastAsia" w:hAnsi="宋体"/>
          <w:szCs w:val="21"/>
        </w:rPr>
      </w:pPr>
      <w:r>
        <w:rPr>
          <w:rFonts w:hint="eastAsia" w:hAnsi="宋体"/>
        </w:rPr>
        <w:t>按GB/T 14048.2—2020</w:t>
      </w:r>
      <w:r>
        <w:rPr>
          <w:rStyle w:val="37"/>
          <w:rFonts w:hint="eastAsia" w:hAnsi="宋体"/>
          <w:color w:val="auto"/>
          <w:u w:val="none"/>
        </w:rPr>
        <w:t>附录F中F.9</w:t>
      </w:r>
      <w:r>
        <w:rPr>
          <w:rFonts w:hint="eastAsia"/>
        </w:rPr>
        <w:t>的规定进行试验</w:t>
      </w:r>
      <w:r>
        <w:rPr>
          <w:rStyle w:val="37"/>
          <w:rFonts w:hint="eastAsia" w:hAnsi="宋体"/>
          <w:color w:val="auto"/>
          <w:u w:val="none"/>
        </w:rPr>
        <w:t>。</w:t>
      </w:r>
    </w:p>
    <w:bookmarkEnd w:id="77"/>
    <w:p w14:paraId="7A2D6EFB">
      <w:pPr>
        <w:pStyle w:val="45"/>
        <w:rPr>
          <w:rFonts w:ascii="Times New Roman"/>
        </w:rPr>
      </w:pPr>
      <w:bookmarkStart w:id="78" w:name="_Toc5515"/>
      <w:r>
        <w:rPr>
          <w:rFonts w:hint="eastAsia" w:hAnsi="黑体" w:cs="黑体"/>
        </w:rPr>
        <w:t>检验</w:t>
      </w:r>
      <w:r>
        <w:rPr>
          <w:rFonts w:hint="eastAsia" w:ascii="Times New Roman"/>
        </w:rPr>
        <w:t>规则</w:t>
      </w:r>
      <w:bookmarkEnd w:id="78"/>
    </w:p>
    <w:p w14:paraId="3C079FC0">
      <w:pPr>
        <w:pStyle w:val="42"/>
        <w:ind w:left="0"/>
        <w:rPr>
          <w:rFonts w:ascii="Times New Roman"/>
          <w:kern w:val="2"/>
        </w:rPr>
      </w:pPr>
      <w:r>
        <w:rPr>
          <w:rFonts w:hint="eastAsia" w:ascii="Times New Roman"/>
          <w:kern w:val="2"/>
        </w:rPr>
        <w:t>分类</w:t>
      </w:r>
    </w:p>
    <w:p w14:paraId="0B88594D">
      <w:pPr>
        <w:pStyle w:val="22"/>
      </w:pPr>
      <w:r>
        <w:rPr>
          <w:rFonts w:hint="eastAsia"/>
        </w:rPr>
        <w:t>检验包括型式检验和出厂检验。</w:t>
      </w:r>
    </w:p>
    <w:p w14:paraId="08D69C91">
      <w:pPr>
        <w:pStyle w:val="42"/>
        <w:ind w:left="0"/>
        <w:rPr>
          <w:rFonts w:ascii="Times New Roman"/>
          <w:kern w:val="2"/>
        </w:rPr>
      </w:pPr>
      <w:r>
        <w:rPr>
          <w:rFonts w:hint="eastAsia" w:ascii="Times New Roman"/>
          <w:kern w:val="2"/>
        </w:rPr>
        <w:t>检验项目</w:t>
      </w:r>
    </w:p>
    <w:p w14:paraId="350E6FFF">
      <w:pPr>
        <w:pStyle w:val="22"/>
      </w:pPr>
      <w:r>
        <w:rPr>
          <w:rFonts w:hint="eastAsia"/>
        </w:rPr>
        <w:t>应符合表</w:t>
      </w:r>
      <w:r>
        <w:t>9</w:t>
      </w:r>
      <w:r>
        <w:rPr>
          <w:rFonts w:hint="eastAsia"/>
        </w:rPr>
        <w:t>的规定</w:t>
      </w:r>
      <w:r>
        <w:t>。</w:t>
      </w:r>
    </w:p>
    <w:p w14:paraId="57D3245D">
      <w:pPr>
        <w:pStyle w:val="133"/>
        <w:ind w:left="0"/>
      </w:pPr>
      <w:r>
        <w:rPr>
          <w:rFonts w:hint="eastAsia"/>
        </w:rPr>
        <w:t>检验项目</w:t>
      </w:r>
    </w:p>
    <w:tbl>
      <w:tblPr>
        <w:tblStyle w:val="32"/>
        <w:tblW w:w="0" w:type="auto"/>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2410"/>
        <w:gridCol w:w="1037"/>
        <w:gridCol w:w="1038"/>
        <w:gridCol w:w="1038"/>
        <w:gridCol w:w="1037"/>
        <w:gridCol w:w="1038"/>
        <w:gridCol w:w="1038"/>
      </w:tblGrid>
      <w:tr w14:paraId="4D95259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Merge w:val="restart"/>
            <w:tcBorders>
              <w:top w:val="single" w:color="auto" w:sz="8" w:space="0"/>
              <w:bottom w:val="single" w:color="000000" w:sz="4" w:space="0"/>
            </w:tcBorders>
            <w:vAlign w:val="center"/>
          </w:tcPr>
          <w:p w14:paraId="7AF4AB3A">
            <w:pPr>
              <w:pStyle w:val="22"/>
              <w:ind w:firstLine="0" w:firstLineChars="0"/>
              <w:jc w:val="center"/>
              <w:rPr>
                <w:sz w:val="18"/>
                <w:szCs w:val="18"/>
              </w:rPr>
            </w:pPr>
            <w:r>
              <w:rPr>
                <w:rFonts w:hint="eastAsia"/>
                <w:sz w:val="18"/>
                <w:szCs w:val="18"/>
              </w:rPr>
              <w:t>序号</w:t>
            </w:r>
          </w:p>
        </w:tc>
        <w:tc>
          <w:tcPr>
            <w:tcW w:w="2410" w:type="dxa"/>
            <w:vMerge w:val="restart"/>
            <w:tcBorders>
              <w:top w:val="single" w:color="auto" w:sz="8" w:space="0"/>
              <w:bottom w:val="single" w:color="000000" w:sz="4" w:space="0"/>
            </w:tcBorders>
            <w:vAlign w:val="center"/>
          </w:tcPr>
          <w:p w14:paraId="1759C171">
            <w:pPr>
              <w:pStyle w:val="22"/>
              <w:ind w:firstLine="0" w:firstLineChars="0"/>
              <w:jc w:val="center"/>
              <w:rPr>
                <w:sz w:val="18"/>
                <w:szCs w:val="18"/>
              </w:rPr>
            </w:pPr>
            <w:r>
              <w:rPr>
                <w:rFonts w:hint="eastAsia"/>
                <w:sz w:val="18"/>
                <w:szCs w:val="18"/>
              </w:rPr>
              <w:t>项目名称</w:t>
            </w:r>
          </w:p>
        </w:tc>
        <w:tc>
          <w:tcPr>
            <w:tcW w:w="1037" w:type="dxa"/>
            <w:vMerge w:val="restart"/>
            <w:tcBorders>
              <w:top w:val="single" w:color="auto" w:sz="8" w:space="0"/>
              <w:bottom w:val="single" w:color="000000" w:sz="4" w:space="0"/>
            </w:tcBorders>
            <w:vAlign w:val="center"/>
          </w:tcPr>
          <w:p w14:paraId="695EB8C8">
            <w:pPr>
              <w:pStyle w:val="22"/>
              <w:ind w:firstLine="0" w:firstLineChars="0"/>
              <w:jc w:val="center"/>
              <w:rPr>
                <w:sz w:val="18"/>
                <w:szCs w:val="18"/>
              </w:rPr>
            </w:pPr>
            <w:r>
              <w:rPr>
                <w:rFonts w:hint="eastAsia"/>
                <w:sz w:val="18"/>
                <w:szCs w:val="18"/>
              </w:rPr>
              <w:t>技术要求条款</w:t>
            </w:r>
          </w:p>
        </w:tc>
        <w:tc>
          <w:tcPr>
            <w:tcW w:w="1038" w:type="dxa"/>
            <w:vMerge w:val="restart"/>
            <w:tcBorders>
              <w:top w:val="single" w:color="auto" w:sz="8" w:space="0"/>
              <w:bottom w:val="single" w:color="000000" w:sz="4" w:space="0"/>
            </w:tcBorders>
            <w:vAlign w:val="center"/>
          </w:tcPr>
          <w:p w14:paraId="71E3BB5A">
            <w:pPr>
              <w:pStyle w:val="22"/>
              <w:ind w:firstLine="0" w:firstLineChars="0"/>
              <w:jc w:val="center"/>
              <w:rPr>
                <w:sz w:val="18"/>
                <w:szCs w:val="18"/>
              </w:rPr>
            </w:pPr>
            <w:r>
              <w:rPr>
                <w:rFonts w:hint="eastAsia"/>
                <w:sz w:val="18"/>
                <w:szCs w:val="18"/>
              </w:rPr>
              <w:t>试验方法条款</w:t>
            </w:r>
          </w:p>
        </w:tc>
        <w:tc>
          <w:tcPr>
            <w:tcW w:w="2075" w:type="dxa"/>
            <w:gridSpan w:val="2"/>
            <w:tcBorders>
              <w:top w:val="single" w:color="auto" w:sz="8" w:space="0"/>
              <w:bottom w:val="single" w:color="000000" w:sz="4" w:space="0"/>
            </w:tcBorders>
            <w:vAlign w:val="center"/>
          </w:tcPr>
          <w:p w14:paraId="72193F0F">
            <w:pPr>
              <w:pStyle w:val="22"/>
              <w:ind w:firstLine="0" w:firstLineChars="0"/>
              <w:jc w:val="center"/>
              <w:rPr>
                <w:sz w:val="18"/>
                <w:szCs w:val="18"/>
              </w:rPr>
            </w:pPr>
            <w:r>
              <w:rPr>
                <w:rFonts w:hint="eastAsia" w:hAnsi="宋体"/>
                <w:sz w:val="18"/>
                <w:szCs w:val="18"/>
              </w:rPr>
              <w:t>无远程控制功能的断路器</w:t>
            </w:r>
          </w:p>
        </w:tc>
        <w:tc>
          <w:tcPr>
            <w:tcW w:w="2076" w:type="dxa"/>
            <w:gridSpan w:val="2"/>
            <w:tcBorders>
              <w:top w:val="single" w:color="auto" w:sz="8" w:space="0"/>
              <w:bottom w:val="single" w:color="000000" w:sz="4" w:space="0"/>
            </w:tcBorders>
            <w:vAlign w:val="center"/>
          </w:tcPr>
          <w:p w14:paraId="4205357E">
            <w:pPr>
              <w:pStyle w:val="22"/>
              <w:ind w:firstLine="0" w:firstLineChars="0"/>
              <w:jc w:val="center"/>
              <w:rPr>
                <w:sz w:val="18"/>
                <w:szCs w:val="18"/>
              </w:rPr>
            </w:pPr>
            <w:r>
              <w:rPr>
                <w:rFonts w:hint="eastAsia" w:hAnsi="宋体"/>
                <w:sz w:val="18"/>
                <w:szCs w:val="18"/>
              </w:rPr>
              <w:t>具有远程控制功能的断路器</w:t>
            </w:r>
          </w:p>
        </w:tc>
      </w:tr>
      <w:tr w14:paraId="422C152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Merge w:val="continue"/>
            <w:tcBorders>
              <w:top w:val="single" w:color="000000" w:sz="4" w:space="0"/>
              <w:bottom w:val="single" w:color="auto" w:sz="8" w:space="0"/>
            </w:tcBorders>
            <w:vAlign w:val="center"/>
          </w:tcPr>
          <w:p w14:paraId="6DCF4D72">
            <w:pPr>
              <w:pStyle w:val="22"/>
              <w:ind w:firstLine="0" w:firstLineChars="0"/>
              <w:jc w:val="center"/>
              <w:rPr>
                <w:sz w:val="18"/>
                <w:szCs w:val="18"/>
              </w:rPr>
            </w:pPr>
          </w:p>
        </w:tc>
        <w:tc>
          <w:tcPr>
            <w:tcW w:w="2410" w:type="dxa"/>
            <w:vMerge w:val="continue"/>
            <w:tcBorders>
              <w:top w:val="single" w:color="000000" w:sz="4" w:space="0"/>
              <w:bottom w:val="single" w:color="auto" w:sz="8" w:space="0"/>
            </w:tcBorders>
            <w:vAlign w:val="center"/>
          </w:tcPr>
          <w:p w14:paraId="44DAEE79">
            <w:pPr>
              <w:pStyle w:val="22"/>
              <w:ind w:firstLine="0" w:firstLineChars="0"/>
              <w:jc w:val="center"/>
              <w:rPr>
                <w:sz w:val="18"/>
                <w:szCs w:val="18"/>
              </w:rPr>
            </w:pPr>
          </w:p>
        </w:tc>
        <w:tc>
          <w:tcPr>
            <w:tcW w:w="1037" w:type="dxa"/>
            <w:vMerge w:val="continue"/>
            <w:tcBorders>
              <w:top w:val="single" w:color="000000" w:sz="4" w:space="0"/>
              <w:bottom w:val="single" w:color="auto" w:sz="8" w:space="0"/>
            </w:tcBorders>
            <w:vAlign w:val="center"/>
          </w:tcPr>
          <w:p w14:paraId="1DFB6CB4">
            <w:pPr>
              <w:pStyle w:val="22"/>
              <w:ind w:firstLine="0" w:firstLineChars="0"/>
              <w:jc w:val="center"/>
              <w:rPr>
                <w:sz w:val="18"/>
                <w:szCs w:val="18"/>
              </w:rPr>
            </w:pPr>
          </w:p>
        </w:tc>
        <w:tc>
          <w:tcPr>
            <w:tcW w:w="1038" w:type="dxa"/>
            <w:vMerge w:val="continue"/>
            <w:tcBorders>
              <w:top w:val="single" w:color="000000" w:sz="4" w:space="0"/>
              <w:bottom w:val="single" w:color="auto" w:sz="8" w:space="0"/>
            </w:tcBorders>
            <w:vAlign w:val="center"/>
          </w:tcPr>
          <w:p w14:paraId="5185F993">
            <w:pPr>
              <w:pStyle w:val="22"/>
              <w:ind w:firstLine="0" w:firstLineChars="0"/>
              <w:jc w:val="center"/>
              <w:rPr>
                <w:sz w:val="18"/>
                <w:szCs w:val="18"/>
              </w:rPr>
            </w:pPr>
          </w:p>
        </w:tc>
        <w:tc>
          <w:tcPr>
            <w:tcW w:w="1038" w:type="dxa"/>
            <w:tcBorders>
              <w:top w:val="single" w:color="000000" w:sz="4" w:space="0"/>
              <w:bottom w:val="single" w:color="auto" w:sz="8" w:space="0"/>
            </w:tcBorders>
            <w:vAlign w:val="center"/>
          </w:tcPr>
          <w:p w14:paraId="1BC4617C">
            <w:pPr>
              <w:pStyle w:val="22"/>
              <w:ind w:firstLine="0" w:firstLineChars="0"/>
              <w:jc w:val="center"/>
              <w:rPr>
                <w:sz w:val="18"/>
                <w:szCs w:val="18"/>
              </w:rPr>
            </w:pPr>
            <w:r>
              <w:rPr>
                <w:rFonts w:hint="eastAsia"/>
                <w:sz w:val="18"/>
                <w:szCs w:val="18"/>
              </w:rPr>
              <w:t>型式检验</w:t>
            </w:r>
          </w:p>
        </w:tc>
        <w:tc>
          <w:tcPr>
            <w:tcW w:w="1037" w:type="dxa"/>
            <w:tcBorders>
              <w:top w:val="single" w:color="000000" w:sz="4" w:space="0"/>
              <w:bottom w:val="single" w:color="auto" w:sz="8" w:space="0"/>
            </w:tcBorders>
            <w:vAlign w:val="center"/>
          </w:tcPr>
          <w:p w14:paraId="57DC86CC">
            <w:pPr>
              <w:pStyle w:val="22"/>
              <w:ind w:firstLine="0" w:firstLineChars="0"/>
              <w:jc w:val="center"/>
              <w:rPr>
                <w:sz w:val="18"/>
                <w:szCs w:val="18"/>
              </w:rPr>
            </w:pPr>
            <w:r>
              <w:rPr>
                <w:rFonts w:hint="eastAsia"/>
                <w:sz w:val="18"/>
                <w:szCs w:val="18"/>
              </w:rPr>
              <w:t>出厂检验</w:t>
            </w:r>
          </w:p>
        </w:tc>
        <w:tc>
          <w:tcPr>
            <w:tcW w:w="1038" w:type="dxa"/>
            <w:tcBorders>
              <w:top w:val="single" w:color="000000" w:sz="4" w:space="0"/>
              <w:bottom w:val="single" w:color="auto" w:sz="8" w:space="0"/>
            </w:tcBorders>
            <w:vAlign w:val="center"/>
          </w:tcPr>
          <w:p w14:paraId="644D69CB">
            <w:pPr>
              <w:pStyle w:val="22"/>
              <w:ind w:firstLine="0" w:firstLineChars="0"/>
              <w:jc w:val="center"/>
              <w:rPr>
                <w:sz w:val="18"/>
                <w:szCs w:val="18"/>
              </w:rPr>
            </w:pPr>
            <w:r>
              <w:rPr>
                <w:rFonts w:hint="eastAsia"/>
                <w:sz w:val="18"/>
                <w:szCs w:val="18"/>
              </w:rPr>
              <w:t>型式检验</w:t>
            </w:r>
          </w:p>
        </w:tc>
        <w:tc>
          <w:tcPr>
            <w:tcW w:w="1038" w:type="dxa"/>
            <w:tcBorders>
              <w:top w:val="single" w:color="000000" w:sz="4" w:space="0"/>
              <w:bottom w:val="single" w:color="auto" w:sz="8" w:space="0"/>
            </w:tcBorders>
            <w:vAlign w:val="center"/>
          </w:tcPr>
          <w:p w14:paraId="65291EC2">
            <w:pPr>
              <w:pStyle w:val="22"/>
              <w:ind w:firstLine="0" w:firstLineChars="0"/>
              <w:jc w:val="center"/>
              <w:rPr>
                <w:sz w:val="18"/>
                <w:szCs w:val="18"/>
              </w:rPr>
            </w:pPr>
            <w:r>
              <w:rPr>
                <w:rFonts w:hint="eastAsia"/>
                <w:sz w:val="18"/>
                <w:szCs w:val="18"/>
              </w:rPr>
              <w:t>出厂检验</w:t>
            </w:r>
          </w:p>
        </w:tc>
      </w:tr>
      <w:tr w14:paraId="092624F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tcBorders>
              <w:top w:val="single" w:color="auto" w:sz="8" w:space="0"/>
              <w:bottom w:val="single" w:color="auto" w:sz="4" w:space="0"/>
              <w:right w:val="single" w:color="auto" w:sz="4" w:space="0"/>
            </w:tcBorders>
            <w:vAlign w:val="center"/>
          </w:tcPr>
          <w:p w14:paraId="0BFC64A7">
            <w:pPr>
              <w:pStyle w:val="22"/>
              <w:ind w:firstLine="0" w:firstLineChars="0"/>
              <w:jc w:val="center"/>
              <w:rPr>
                <w:sz w:val="18"/>
                <w:szCs w:val="18"/>
              </w:rPr>
            </w:pPr>
            <w:r>
              <w:rPr>
                <w:rFonts w:hint="eastAsia"/>
                <w:sz w:val="18"/>
                <w:szCs w:val="18"/>
              </w:rPr>
              <w:t>1</w:t>
            </w:r>
          </w:p>
        </w:tc>
        <w:tc>
          <w:tcPr>
            <w:tcW w:w="2410" w:type="dxa"/>
            <w:tcBorders>
              <w:top w:val="single" w:color="auto" w:sz="8" w:space="0"/>
              <w:left w:val="single" w:color="auto" w:sz="4" w:space="0"/>
              <w:bottom w:val="single" w:color="auto" w:sz="4" w:space="0"/>
              <w:right w:val="single" w:color="auto" w:sz="4" w:space="0"/>
            </w:tcBorders>
            <w:vAlign w:val="center"/>
          </w:tcPr>
          <w:p w14:paraId="6CAE0812">
            <w:pPr>
              <w:pStyle w:val="22"/>
              <w:ind w:firstLine="0" w:firstLineChars="0"/>
              <w:rPr>
                <w:sz w:val="18"/>
                <w:szCs w:val="18"/>
              </w:rPr>
            </w:pPr>
            <w:r>
              <w:rPr>
                <w:rFonts w:hint="eastAsia"/>
                <w:sz w:val="18"/>
                <w:szCs w:val="18"/>
              </w:rPr>
              <w:t>环境适应性</w:t>
            </w:r>
          </w:p>
        </w:tc>
        <w:tc>
          <w:tcPr>
            <w:tcW w:w="1037" w:type="dxa"/>
            <w:tcBorders>
              <w:top w:val="single" w:color="auto" w:sz="8" w:space="0"/>
              <w:left w:val="single" w:color="auto" w:sz="4" w:space="0"/>
              <w:bottom w:val="single" w:color="auto" w:sz="4" w:space="0"/>
              <w:right w:val="single" w:color="auto" w:sz="4" w:space="0"/>
            </w:tcBorders>
            <w:vAlign w:val="center"/>
          </w:tcPr>
          <w:p w14:paraId="6B789D96">
            <w:pPr>
              <w:pStyle w:val="22"/>
              <w:ind w:firstLine="0" w:firstLineChars="0"/>
              <w:jc w:val="center"/>
              <w:rPr>
                <w:sz w:val="18"/>
                <w:szCs w:val="18"/>
              </w:rPr>
            </w:pPr>
            <w:r>
              <w:rPr>
                <w:rFonts w:hint="eastAsia"/>
                <w:sz w:val="18"/>
                <w:szCs w:val="18"/>
              </w:rPr>
              <w:t>5</w:t>
            </w:r>
            <w:r>
              <w:rPr>
                <w:sz w:val="18"/>
                <w:szCs w:val="18"/>
              </w:rPr>
              <w:t>.1</w:t>
            </w:r>
          </w:p>
        </w:tc>
        <w:tc>
          <w:tcPr>
            <w:tcW w:w="1038" w:type="dxa"/>
            <w:tcBorders>
              <w:top w:val="single" w:color="auto" w:sz="8" w:space="0"/>
              <w:left w:val="single" w:color="auto" w:sz="4" w:space="0"/>
              <w:bottom w:val="single" w:color="auto" w:sz="4" w:space="0"/>
              <w:right w:val="single" w:color="auto" w:sz="4" w:space="0"/>
            </w:tcBorders>
            <w:vAlign w:val="center"/>
          </w:tcPr>
          <w:p w14:paraId="0D4277DC">
            <w:pPr>
              <w:pStyle w:val="22"/>
              <w:ind w:firstLine="0" w:firstLineChars="0"/>
              <w:jc w:val="center"/>
              <w:rPr>
                <w:sz w:val="18"/>
                <w:szCs w:val="18"/>
              </w:rPr>
            </w:pPr>
            <w:r>
              <w:rPr>
                <w:rFonts w:hint="eastAsia"/>
                <w:sz w:val="18"/>
                <w:szCs w:val="18"/>
              </w:rPr>
              <w:t>6</w:t>
            </w:r>
            <w:r>
              <w:rPr>
                <w:sz w:val="18"/>
                <w:szCs w:val="18"/>
              </w:rPr>
              <w:t>.2</w:t>
            </w:r>
          </w:p>
        </w:tc>
        <w:tc>
          <w:tcPr>
            <w:tcW w:w="1038" w:type="dxa"/>
            <w:tcBorders>
              <w:top w:val="single" w:color="auto" w:sz="8" w:space="0"/>
              <w:left w:val="single" w:color="auto" w:sz="4" w:space="0"/>
              <w:bottom w:val="single" w:color="auto" w:sz="4" w:space="0"/>
              <w:right w:val="single" w:color="auto" w:sz="4" w:space="0"/>
            </w:tcBorders>
            <w:vAlign w:val="center"/>
          </w:tcPr>
          <w:p w14:paraId="49FCE9D8">
            <w:pPr>
              <w:pStyle w:val="22"/>
              <w:ind w:firstLine="0" w:firstLineChars="0"/>
              <w:jc w:val="center"/>
              <w:rPr>
                <w:rFonts w:hint="eastAsia" w:hAnsi="宋体" w:cs="宋体"/>
                <w:sz w:val="18"/>
                <w:szCs w:val="18"/>
              </w:rPr>
            </w:pPr>
            <w:r>
              <w:rPr>
                <w:rFonts w:hAnsi="宋体" w:cs="宋体"/>
                <w:sz w:val="18"/>
                <w:szCs w:val="18"/>
              </w:rPr>
              <w:t>●</w:t>
            </w:r>
          </w:p>
        </w:tc>
        <w:tc>
          <w:tcPr>
            <w:tcW w:w="1037" w:type="dxa"/>
            <w:tcBorders>
              <w:top w:val="single" w:color="auto" w:sz="8" w:space="0"/>
              <w:left w:val="single" w:color="auto" w:sz="4" w:space="0"/>
              <w:bottom w:val="single" w:color="auto" w:sz="4" w:space="0"/>
              <w:right w:val="single" w:color="auto" w:sz="4" w:space="0"/>
            </w:tcBorders>
            <w:vAlign w:val="center"/>
          </w:tcPr>
          <w:p w14:paraId="06A3E2C8">
            <w:pPr>
              <w:pStyle w:val="22"/>
              <w:ind w:firstLine="0" w:firstLineChars="0"/>
              <w:jc w:val="center"/>
              <w:rPr>
                <w:sz w:val="18"/>
                <w:szCs w:val="18"/>
              </w:rPr>
            </w:pPr>
          </w:p>
        </w:tc>
        <w:tc>
          <w:tcPr>
            <w:tcW w:w="1038" w:type="dxa"/>
            <w:tcBorders>
              <w:top w:val="single" w:color="auto" w:sz="8" w:space="0"/>
              <w:left w:val="single" w:color="auto" w:sz="4" w:space="0"/>
              <w:bottom w:val="single" w:color="auto" w:sz="4" w:space="0"/>
              <w:right w:val="single" w:color="auto" w:sz="4" w:space="0"/>
            </w:tcBorders>
            <w:vAlign w:val="center"/>
          </w:tcPr>
          <w:p w14:paraId="583FC7EE">
            <w:pPr>
              <w:pStyle w:val="22"/>
              <w:ind w:firstLine="0" w:firstLineChars="0"/>
              <w:jc w:val="center"/>
              <w:rPr>
                <w:sz w:val="18"/>
                <w:szCs w:val="18"/>
              </w:rPr>
            </w:pPr>
            <w:r>
              <w:rPr>
                <w:rFonts w:hAnsi="宋体" w:cs="宋体"/>
                <w:sz w:val="18"/>
                <w:szCs w:val="18"/>
              </w:rPr>
              <w:t>●</w:t>
            </w:r>
          </w:p>
        </w:tc>
        <w:tc>
          <w:tcPr>
            <w:tcW w:w="1038" w:type="dxa"/>
            <w:tcBorders>
              <w:top w:val="single" w:color="auto" w:sz="8" w:space="0"/>
              <w:left w:val="single" w:color="auto" w:sz="4" w:space="0"/>
              <w:bottom w:val="single" w:color="auto" w:sz="4" w:space="0"/>
            </w:tcBorders>
          </w:tcPr>
          <w:p w14:paraId="21E5D4EC">
            <w:pPr>
              <w:pStyle w:val="22"/>
              <w:ind w:firstLine="0" w:firstLineChars="0"/>
              <w:jc w:val="center"/>
              <w:rPr>
                <w:sz w:val="18"/>
                <w:szCs w:val="18"/>
              </w:rPr>
            </w:pPr>
          </w:p>
        </w:tc>
      </w:tr>
      <w:tr w14:paraId="0425104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3034593A">
            <w:pPr>
              <w:pStyle w:val="22"/>
              <w:ind w:firstLine="0" w:firstLineChars="0"/>
              <w:jc w:val="center"/>
              <w:rPr>
                <w:sz w:val="18"/>
                <w:szCs w:val="18"/>
              </w:rPr>
            </w:pPr>
            <w:r>
              <w:rPr>
                <w:rFonts w:hint="eastAsia"/>
                <w:sz w:val="18"/>
                <w:szCs w:val="18"/>
              </w:rPr>
              <w:t>2</w:t>
            </w:r>
          </w:p>
        </w:tc>
        <w:tc>
          <w:tcPr>
            <w:tcW w:w="2410" w:type="dxa"/>
            <w:tcBorders>
              <w:top w:val="single" w:color="auto" w:sz="4" w:space="0"/>
              <w:left w:val="single" w:color="auto" w:sz="4" w:space="0"/>
              <w:bottom w:val="single" w:color="auto" w:sz="4" w:space="0"/>
              <w:right w:val="single" w:color="auto" w:sz="4" w:space="0"/>
            </w:tcBorders>
            <w:vAlign w:val="center"/>
          </w:tcPr>
          <w:p w14:paraId="634FDAAA">
            <w:pPr>
              <w:pStyle w:val="22"/>
              <w:ind w:firstLine="0" w:firstLineChars="0"/>
              <w:rPr>
                <w:sz w:val="18"/>
                <w:szCs w:val="18"/>
              </w:rPr>
            </w:pPr>
            <w:r>
              <w:rPr>
                <w:rFonts w:hint="eastAsia"/>
                <w:sz w:val="18"/>
                <w:szCs w:val="18"/>
              </w:rPr>
              <w:t>外观</w:t>
            </w:r>
          </w:p>
        </w:tc>
        <w:tc>
          <w:tcPr>
            <w:tcW w:w="1037" w:type="dxa"/>
            <w:tcBorders>
              <w:top w:val="single" w:color="auto" w:sz="4" w:space="0"/>
              <w:left w:val="single" w:color="auto" w:sz="4" w:space="0"/>
              <w:bottom w:val="single" w:color="auto" w:sz="4" w:space="0"/>
              <w:right w:val="single" w:color="auto" w:sz="4" w:space="0"/>
            </w:tcBorders>
            <w:vAlign w:val="center"/>
          </w:tcPr>
          <w:p w14:paraId="0984885F">
            <w:pPr>
              <w:pStyle w:val="22"/>
              <w:ind w:firstLine="0" w:firstLineChars="0"/>
              <w:jc w:val="center"/>
              <w:rPr>
                <w:sz w:val="18"/>
                <w:szCs w:val="18"/>
              </w:rPr>
            </w:pPr>
            <w:r>
              <w:rPr>
                <w:rFonts w:hint="eastAsia"/>
                <w:sz w:val="18"/>
                <w:szCs w:val="18"/>
              </w:rPr>
              <w:t>5</w:t>
            </w:r>
            <w:r>
              <w:rPr>
                <w:sz w:val="18"/>
                <w:szCs w:val="18"/>
              </w:rPr>
              <w:t>.3.1</w:t>
            </w:r>
          </w:p>
        </w:tc>
        <w:tc>
          <w:tcPr>
            <w:tcW w:w="1038" w:type="dxa"/>
            <w:tcBorders>
              <w:top w:val="single" w:color="auto" w:sz="4" w:space="0"/>
              <w:left w:val="single" w:color="auto" w:sz="4" w:space="0"/>
              <w:bottom w:val="single" w:color="auto" w:sz="4" w:space="0"/>
              <w:right w:val="single" w:color="auto" w:sz="4" w:space="0"/>
            </w:tcBorders>
            <w:vAlign w:val="center"/>
          </w:tcPr>
          <w:p w14:paraId="3C706B78">
            <w:pPr>
              <w:pStyle w:val="22"/>
              <w:ind w:firstLine="0" w:firstLineChars="0"/>
              <w:jc w:val="center"/>
              <w:rPr>
                <w:sz w:val="18"/>
                <w:szCs w:val="18"/>
              </w:rPr>
            </w:pPr>
            <w:r>
              <w:rPr>
                <w:rFonts w:hint="eastAsia"/>
                <w:sz w:val="18"/>
                <w:szCs w:val="18"/>
              </w:rPr>
              <w:t>6</w:t>
            </w:r>
            <w:r>
              <w:rPr>
                <w:sz w:val="18"/>
                <w:szCs w:val="18"/>
              </w:rPr>
              <w:t>.3.1</w:t>
            </w:r>
          </w:p>
        </w:tc>
        <w:tc>
          <w:tcPr>
            <w:tcW w:w="1038" w:type="dxa"/>
            <w:tcBorders>
              <w:top w:val="single" w:color="auto" w:sz="4" w:space="0"/>
              <w:left w:val="single" w:color="auto" w:sz="4" w:space="0"/>
              <w:bottom w:val="single" w:color="auto" w:sz="4" w:space="0"/>
              <w:right w:val="single" w:color="auto" w:sz="4" w:space="0"/>
            </w:tcBorders>
            <w:vAlign w:val="center"/>
          </w:tcPr>
          <w:p w14:paraId="3FD7B4F5">
            <w:pPr>
              <w:pStyle w:val="22"/>
              <w:ind w:firstLine="0" w:firstLineChars="0"/>
              <w:jc w:val="center"/>
              <w:rPr>
                <w:sz w:val="18"/>
                <w:szCs w:val="18"/>
              </w:rPr>
            </w:pPr>
            <w:r>
              <w:rPr>
                <w:rFonts w:hAnsi="宋体" w:cs="宋体"/>
                <w:sz w:val="18"/>
                <w:szCs w:val="18"/>
              </w:rPr>
              <w:t>●</w:t>
            </w:r>
          </w:p>
        </w:tc>
        <w:tc>
          <w:tcPr>
            <w:tcW w:w="1037" w:type="dxa"/>
            <w:tcBorders>
              <w:top w:val="single" w:color="auto" w:sz="4" w:space="0"/>
              <w:left w:val="single" w:color="auto" w:sz="4" w:space="0"/>
              <w:bottom w:val="single" w:color="auto" w:sz="4" w:space="0"/>
              <w:right w:val="single" w:color="auto" w:sz="4" w:space="0"/>
            </w:tcBorders>
            <w:vAlign w:val="center"/>
          </w:tcPr>
          <w:p w14:paraId="5145F717">
            <w:pPr>
              <w:pStyle w:val="22"/>
              <w:ind w:firstLine="0" w:firstLineChars="0"/>
              <w:jc w:val="center"/>
              <w:rPr>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29289755">
            <w:pPr>
              <w:pStyle w:val="22"/>
              <w:ind w:firstLine="0" w:firstLineChars="0"/>
              <w:jc w:val="center"/>
              <w:rPr>
                <w:sz w:val="18"/>
                <w:szCs w:val="18"/>
              </w:rPr>
            </w:pPr>
            <w:r>
              <w:rPr>
                <w:rFonts w:hAnsi="宋体" w:cs="宋体"/>
                <w:sz w:val="18"/>
                <w:szCs w:val="18"/>
              </w:rPr>
              <w:t>●</w:t>
            </w:r>
          </w:p>
        </w:tc>
        <w:tc>
          <w:tcPr>
            <w:tcW w:w="1038" w:type="dxa"/>
            <w:tcBorders>
              <w:top w:val="single" w:color="auto" w:sz="4" w:space="0"/>
              <w:left w:val="single" w:color="auto" w:sz="4" w:space="0"/>
              <w:bottom w:val="single" w:color="auto" w:sz="4" w:space="0"/>
            </w:tcBorders>
          </w:tcPr>
          <w:p w14:paraId="5D0F3BFE">
            <w:pPr>
              <w:pStyle w:val="22"/>
              <w:ind w:firstLine="0" w:firstLineChars="0"/>
              <w:jc w:val="center"/>
              <w:rPr>
                <w:sz w:val="18"/>
                <w:szCs w:val="18"/>
              </w:rPr>
            </w:pPr>
          </w:p>
        </w:tc>
      </w:tr>
      <w:tr w14:paraId="339AEE3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tcBorders>
              <w:top w:val="single" w:color="auto" w:sz="4" w:space="0"/>
              <w:bottom w:val="single" w:color="auto" w:sz="4" w:space="0"/>
              <w:right w:val="single" w:color="auto" w:sz="4" w:space="0"/>
            </w:tcBorders>
            <w:vAlign w:val="center"/>
          </w:tcPr>
          <w:p w14:paraId="1CEDAB31">
            <w:pPr>
              <w:pStyle w:val="22"/>
              <w:ind w:firstLine="0" w:firstLineChars="0"/>
              <w:jc w:val="center"/>
              <w:rPr>
                <w:sz w:val="18"/>
                <w:szCs w:val="18"/>
              </w:rPr>
            </w:pPr>
            <w:r>
              <w:rPr>
                <w:rFonts w:hint="eastAsia"/>
                <w:sz w:val="18"/>
                <w:szCs w:val="18"/>
              </w:rPr>
              <w:t>3</w:t>
            </w:r>
          </w:p>
        </w:tc>
        <w:tc>
          <w:tcPr>
            <w:tcW w:w="2410" w:type="dxa"/>
            <w:tcBorders>
              <w:top w:val="single" w:color="auto" w:sz="4" w:space="0"/>
              <w:left w:val="single" w:color="auto" w:sz="4" w:space="0"/>
              <w:bottom w:val="single" w:color="auto" w:sz="4" w:space="0"/>
              <w:right w:val="single" w:color="auto" w:sz="4" w:space="0"/>
            </w:tcBorders>
            <w:vAlign w:val="center"/>
          </w:tcPr>
          <w:p w14:paraId="64CD29E6">
            <w:pPr>
              <w:pStyle w:val="22"/>
              <w:ind w:firstLine="0" w:firstLineChars="0"/>
              <w:rPr>
                <w:sz w:val="18"/>
                <w:szCs w:val="18"/>
              </w:rPr>
            </w:pPr>
            <w:r>
              <w:rPr>
                <w:rFonts w:hint="eastAsia"/>
                <w:sz w:val="18"/>
                <w:szCs w:val="18"/>
              </w:rPr>
              <w:t>机构</w:t>
            </w:r>
          </w:p>
        </w:tc>
        <w:tc>
          <w:tcPr>
            <w:tcW w:w="1037" w:type="dxa"/>
            <w:tcBorders>
              <w:top w:val="single" w:color="auto" w:sz="4" w:space="0"/>
              <w:left w:val="single" w:color="auto" w:sz="4" w:space="0"/>
              <w:bottom w:val="single" w:color="auto" w:sz="4" w:space="0"/>
              <w:right w:val="single" w:color="auto" w:sz="4" w:space="0"/>
            </w:tcBorders>
            <w:vAlign w:val="center"/>
          </w:tcPr>
          <w:p w14:paraId="2DCD581D">
            <w:pPr>
              <w:pStyle w:val="22"/>
              <w:ind w:firstLine="0" w:firstLineChars="0"/>
              <w:jc w:val="center"/>
              <w:rPr>
                <w:sz w:val="18"/>
                <w:szCs w:val="18"/>
              </w:rPr>
            </w:pPr>
            <w:r>
              <w:rPr>
                <w:rFonts w:hint="eastAsia"/>
                <w:sz w:val="18"/>
                <w:szCs w:val="18"/>
              </w:rPr>
              <w:t>5</w:t>
            </w:r>
            <w:r>
              <w:rPr>
                <w:sz w:val="18"/>
                <w:szCs w:val="18"/>
              </w:rPr>
              <w:t>.3.2</w:t>
            </w:r>
          </w:p>
        </w:tc>
        <w:tc>
          <w:tcPr>
            <w:tcW w:w="1038" w:type="dxa"/>
            <w:tcBorders>
              <w:top w:val="single" w:color="auto" w:sz="4" w:space="0"/>
              <w:left w:val="single" w:color="auto" w:sz="4" w:space="0"/>
              <w:bottom w:val="single" w:color="auto" w:sz="4" w:space="0"/>
              <w:right w:val="single" w:color="auto" w:sz="4" w:space="0"/>
            </w:tcBorders>
            <w:vAlign w:val="center"/>
          </w:tcPr>
          <w:p w14:paraId="39BA182B">
            <w:pPr>
              <w:pStyle w:val="22"/>
              <w:ind w:firstLine="0" w:firstLineChars="0"/>
              <w:jc w:val="center"/>
              <w:rPr>
                <w:sz w:val="18"/>
                <w:szCs w:val="18"/>
              </w:rPr>
            </w:pPr>
            <w:r>
              <w:rPr>
                <w:rFonts w:hint="eastAsia"/>
                <w:sz w:val="18"/>
                <w:szCs w:val="18"/>
              </w:rPr>
              <w:t>6</w:t>
            </w:r>
            <w:r>
              <w:rPr>
                <w:sz w:val="18"/>
                <w:szCs w:val="18"/>
              </w:rPr>
              <w:t>.3.2</w:t>
            </w:r>
          </w:p>
        </w:tc>
        <w:tc>
          <w:tcPr>
            <w:tcW w:w="1038" w:type="dxa"/>
            <w:tcBorders>
              <w:top w:val="single" w:color="auto" w:sz="4" w:space="0"/>
              <w:left w:val="single" w:color="auto" w:sz="4" w:space="0"/>
              <w:bottom w:val="single" w:color="auto" w:sz="4" w:space="0"/>
              <w:right w:val="single" w:color="auto" w:sz="4" w:space="0"/>
            </w:tcBorders>
            <w:vAlign w:val="center"/>
          </w:tcPr>
          <w:p w14:paraId="333DF5F9">
            <w:pPr>
              <w:pStyle w:val="22"/>
              <w:ind w:firstLine="0" w:firstLineChars="0"/>
              <w:jc w:val="center"/>
              <w:rPr>
                <w:sz w:val="18"/>
                <w:szCs w:val="18"/>
              </w:rPr>
            </w:pPr>
            <w:r>
              <w:rPr>
                <w:rFonts w:hAnsi="宋体" w:cs="宋体"/>
                <w:sz w:val="18"/>
                <w:szCs w:val="18"/>
              </w:rPr>
              <w:t>●</w:t>
            </w:r>
          </w:p>
        </w:tc>
        <w:tc>
          <w:tcPr>
            <w:tcW w:w="1037" w:type="dxa"/>
            <w:tcBorders>
              <w:top w:val="single" w:color="auto" w:sz="4" w:space="0"/>
              <w:left w:val="single" w:color="auto" w:sz="4" w:space="0"/>
              <w:bottom w:val="single" w:color="auto" w:sz="4" w:space="0"/>
              <w:right w:val="single" w:color="auto" w:sz="4" w:space="0"/>
            </w:tcBorders>
            <w:vAlign w:val="center"/>
          </w:tcPr>
          <w:p w14:paraId="6B122ED1">
            <w:pPr>
              <w:pStyle w:val="22"/>
              <w:ind w:firstLine="0" w:firstLineChars="0"/>
              <w:jc w:val="center"/>
              <w:rPr>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2DDB5681">
            <w:pPr>
              <w:pStyle w:val="22"/>
              <w:ind w:firstLine="0" w:firstLineChars="0"/>
              <w:jc w:val="center"/>
              <w:rPr>
                <w:sz w:val="18"/>
                <w:szCs w:val="18"/>
              </w:rPr>
            </w:pPr>
            <w:r>
              <w:rPr>
                <w:rFonts w:hAnsi="宋体" w:cs="宋体"/>
                <w:sz w:val="18"/>
                <w:szCs w:val="18"/>
              </w:rPr>
              <w:t>●</w:t>
            </w:r>
          </w:p>
        </w:tc>
        <w:tc>
          <w:tcPr>
            <w:tcW w:w="1038" w:type="dxa"/>
            <w:tcBorders>
              <w:top w:val="single" w:color="auto" w:sz="4" w:space="0"/>
              <w:left w:val="single" w:color="auto" w:sz="4" w:space="0"/>
              <w:bottom w:val="single" w:color="auto" w:sz="4" w:space="0"/>
            </w:tcBorders>
          </w:tcPr>
          <w:p w14:paraId="6231E3CA">
            <w:pPr>
              <w:pStyle w:val="22"/>
              <w:ind w:firstLine="0" w:firstLineChars="0"/>
              <w:jc w:val="center"/>
              <w:rPr>
                <w:sz w:val="18"/>
                <w:szCs w:val="18"/>
              </w:rPr>
            </w:pPr>
          </w:p>
        </w:tc>
      </w:tr>
      <w:tr w14:paraId="51DB601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tcBorders>
              <w:top w:val="single" w:color="auto" w:sz="4" w:space="0"/>
              <w:bottom w:val="single" w:color="000000" w:sz="4" w:space="0"/>
              <w:right w:val="single" w:color="auto" w:sz="4" w:space="0"/>
            </w:tcBorders>
            <w:vAlign w:val="center"/>
          </w:tcPr>
          <w:p w14:paraId="59B1187B">
            <w:pPr>
              <w:pStyle w:val="22"/>
              <w:ind w:firstLine="0" w:firstLineChars="0"/>
              <w:jc w:val="center"/>
              <w:rPr>
                <w:sz w:val="18"/>
                <w:szCs w:val="18"/>
              </w:rPr>
            </w:pPr>
            <w:r>
              <w:rPr>
                <w:rFonts w:hint="eastAsia"/>
                <w:sz w:val="18"/>
                <w:szCs w:val="18"/>
              </w:rPr>
              <w:t>4</w:t>
            </w:r>
          </w:p>
        </w:tc>
        <w:tc>
          <w:tcPr>
            <w:tcW w:w="2410" w:type="dxa"/>
            <w:tcBorders>
              <w:top w:val="single" w:color="auto" w:sz="4" w:space="0"/>
              <w:left w:val="single" w:color="auto" w:sz="4" w:space="0"/>
              <w:bottom w:val="single" w:color="000000" w:sz="4" w:space="0"/>
              <w:right w:val="single" w:color="auto" w:sz="4" w:space="0"/>
            </w:tcBorders>
            <w:vAlign w:val="center"/>
          </w:tcPr>
          <w:p w14:paraId="7A050D7B">
            <w:pPr>
              <w:pStyle w:val="22"/>
              <w:ind w:firstLine="0" w:firstLineChars="0"/>
              <w:rPr>
                <w:sz w:val="18"/>
                <w:szCs w:val="18"/>
              </w:rPr>
            </w:pPr>
            <w:r>
              <w:rPr>
                <w:rFonts w:hint="eastAsia"/>
                <w:sz w:val="18"/>
                <w:szCs w:val="18"/>
              </w:rPr>
              <w:t>电气间隙和爬电距离</w:t>
            </w:r>
          </w:p>
        </w:tc>
        <w:tc>
          <w:tcPr>
            <w:tcW w:w="1037" w:type="dxa"/>
            <w:tcBorders>
              <w:top w:val="single" w:color="auto" w:sz="4" w:space="0"/>
              <w:left w:val="single" w:color="auto" w:sz="4" w:space="0"/>
              <w:bottom w:val="single" w:color="000000" w:sz="4" w:space="0"/>
              <w:right w:val="single" w:color="auto" w:sz="4" w:space="0"/>
            </w:tcBorders>
            <w:vAlign w:val="center"/>
          </w:tcPr>
          <w:p w14:paraId="2EE32FFB">
            <w:pPr>
              <w:pStyle w:val="22"/>
              <w:ind w:firstLine="0" w:firstLineChars="0"/>
              <w:jc w:val="center"/>
              <w:rPr>
                <w:sz w:val="18"/>
                <w:szCs w:val="18"/>
              </w:rPr>
            </w:pPr>
            <w:r>
              <w:rPr>
                <w:rFonts w:hint="eastAsia"/>
                <w:sz w:val="18"/>
                <w:szCs w:val="18"/>
              </w:rPr>
              <w:t>5</w:t>
            </w:r>
            <w:r>
              <w:rPr>
                <w:sz w:val="18"/>
                <w:szCs w:val="18"/>
              </w:rPr>
              <w:t>.3.3</w:t>
            </w:r>
          </w:p>
        </w:tc>
        <w:tc>
          <w:tcPr>
            <w:tcW w:w="1038" w:type="dxa"/>
            <w:tcBorders>
              <w:top w:val="single" w:color="auto" w:sz="4" w:space="0"/>
              <w:left w:val="single" w:color="auto" w:sz="4" w:space="0"/>
              <w:bottom w:val="single" w:color="000000" w:sz="4" w:space="0"/>
              <w:right w:val="single" w:color="auto" w:sz="4" w:space="0"/>
            </w:tcBorders>
            <w:vAlign w:val="center"/>
          </w:tcPr>
          <w:p w14:paraId="5CB4733E">
            <w:pPr>
              <w:pStyle w:val="22"/>
              <w:ind w:firstLine="0" w:firstLineChars="0"/>
              <w:jc w:val="center"/>
              <w:rPr>
                <w:sz w:val="18"/>
                <w:szCs w:val="18"/>
              </w:rPr>
            </w:pPr>
            <w:r>
              <w:rPr>
                <w:rFonts w:hint="eastAsia"/>
                <w:sz w:val="18"/>
                <w:szCs w:val="18"/>
              </w:rPr>
              <w:t>6</w:t>
            </w:r>
            <w:r>
              <w:rPr>
                <w:sz w:val="18"/>
                <w:szCs w:val="18"/>
              </w:rPr>
              <w:t>.3.3</w:t>
            </w:r>
          </w:p>
        </w:tc>
        <w:tc>
          <w:tcPr>
            <w:tcW w:w="1038" w:type="dxa"/>
            <w:tcBorders>
              <w:top w:val="single" w:color="auto" w:sz="4" w:space="0"/>
              <w:left w:val="single" w:color="auto" w:sz="4" w:space="0"/>
              <w:bottom w:val="single" w:color="000000" w:sz="4" w:space="0"/>
              <w:right w:val="single" w:color="auto" w:sz="4" w:space="0"/>
            </w:tcBorders>
            <w:vAlign w:val="center"/>
          </w:tcPr>
          <w:p w14:paraId="11B6012B">
            <w:pPr>
              <w:pStyle w:val="22"/>
              <w:ind w:firstLine="0" w:firstLineChars="0"/>
              <w:jc w:val="center"/>
              <w:rPr>
                <w:sz w:val="18"/>
                <w:szCs w:val="18"/>
              </w:rPr>
            </w:pPr>
            <w:r>
              <w:rPr>
                <w:rFonts w:hAnsi="宋体" w:cs="宋体"/>
                <w:sz w:val="18"/>
                <w:szCs w:val="18"/>
              </w:rPr>
              <w:t>●</w:t>
            </w:r>
          </w:p>
        </w:tc>
        <w:tc>
          <w:tcPr>
            <w:tcW w:w="1037" w:type="dxa"/>
            <w:tcBorders>
              <w:top w:val="single" w:color="auto" w:sz="4" w:space="0"/>
              <w:left w:val="single" w:color="auto" w:sz="4" w:space="0"/>
              <w:bottom w:val="single" w:color="000000" w:sz="4" w:space="0"/>
              <w:right w:val="single" w:color="auto" w:sz="4" w:space="0"/>
            </w:tcBorders>
            <w:vAlign w:val="center"/>
          </w:tcPr>
          <w:p w14:paraId="0E579AD4">
            <w:pPr>
              <w:pStyle w:val="22"/>
              <w:ind w:firstLine="0" w:firstLineChars="0"/>
              <w:jc w:val="center"/>
              <w:rPr>
                <w:sz w:val="18"/>
                <w:szCs w:val="18"/>
              </w:rPr>
            </w:pPr>
          </w:p>
        </w:tc>
        <w:tc>
          <w:tcPr>
            <w:tcW w:w="1038" w:type="dxa"/>
            <w:tcBorders>
              <w:top w:val="single" w:color="auto" w:sz="4" w:space="0"/>
              <w:left w:val="single" w:color="auto" w:sz="4" w:space="0"/>
              <w:bottom w:val="single" w:color="000000" w:sz="4" w:space="0"/>
              <w:right w:val="single" w:color="auto" w:sz="4" w:space="0"/>
            </w:tcBorders>
            <w:vAlign w:val="center"/>
          </w:tcPr>
          <w:p w14:paraId="54B79A34">
            <w:pPr>
              <w:pStyle w:val="22"/>
              <w:ind w:firstLine="0" w:firstLineChars="0"/>
              <w:jc w:val="center"/>
              <w:rPr>
                <w:sz w:val="18"/>
                <w:szCs w:val="18"/>
              </w:rPr>
            </w:pPr>
            <w:r>
              <w:rPr>
                <w:rFonts w:hAnsi="宋体" w:cs="宋体"/>
                <w:sz w:val="18"/>
                <w:szCs w:val="18"/>
              </w:rPr>
              <w:t>●</w:t>
            </w:r>
          </w:p>
        </w:tc>
        <w:tc>
          <w:tcPr>
            <w:tcW w:w="1038" w:type="dxa"/>
            <w:tcBorders>
              <w:top w:val="single" w:color="auto" w:sz="4" w:space="0"/>
              <w:left w:val="single" w:color="auto" w:sz="4" w:space="0"/>
              <w:bottom w:val="single" w:color="000000" w:sz="4" w:space="0"/>
            </w:tcBorders>
          </w:tcPr>
          <w:p w14:paraId="2C580C28">
            <w:pPr>
              <w:pStyle w:val="22"/>
              <w:ind w:firstLine="0" w:firstLineChars="0"/>
              <w:jc w:val="center"/>
              <w:rPr>
                <w:sz w:val="18"/>
                <w:szCs w:val="18"/>
              </w:rPr>
            </w:pPr>
          </w:p>
        </w:tc>
      </w:tr>
      <w:tr w14:paraId="7249FE6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tcBorders>
              <w:top w:val="single" w:color="000000" w:sz="4" w:space="0"/>
            </w:tcBorders>
            <w:vAlign w:val="center"/>
          </w:tcPr>
          <w:p w14:paraId="6801A76B">
            <w:pPr>
              <w:pStyle w:val="22"/>
              <w:ind w:firstLine="0" w:firstLineChars="0"/>
              <w:jc w:val="center"/>
              <w:rPr>
                <w:sz w:val="18"/>
                <w:szCs w:val="18"/>
              </w:rPr>
            </w:pPr>
            <w:r>
              <w:rPr>
                <w:rFonts w:hint="eastAsia"/>
                <w:sz w:val="18"/>
                <w:szCs w:val="18"/>
              </w:rPr>
              <w:t>5</w:t>
            </w:r>
          </w:p>
        </w:tc>
        <w:tc>
          <w:tcPr>
            <w:tcW w:w="2410" w:type="dxa"/>
            <w:tcBorders>
              <w:top w:val="single" w:color="000000" w:sz="4" w:space="0"/>
            </w:tcBorders>
            <w:vAlign w:val="center"/>
          </w:tcPr>
          <w:p w14:paraId="2280B101">
            <w:pPr>
              <w:pStyle w:val="22"/>
              <w:ind w:firstLine="0" w:firstLineChars="0"/>
              <w:rPr>
                <w:sz w:val="18"/>
                <w:szCs w:val="18"/>
              </w:rPr>
            </w:pPr>
            <w:r>
              <w:rPr>
                <w:rFonts w:hint="eastAsia"/>
                <w:sz w:val="18"/>
                <w:szCs w:val="18"/>
              </w:rPr>
              <w:t>螺钉、载流部件和连接</w:t>
            </w:r>
          </w:p>
        </w:tc>
        <w:tc>
          <w:tcPr>
            <w:tcW w:w="1037" w:type="dxa"/>
            <w:tcBorders>
              <w:top w:val="single" w:color="000000" w:sz="4" w:space="0"/>
            </w:tcBorders>
            <w:vAlign w:val="center"/>
          </w:tcPr>
          <w:p w14:paraId="3E1333E1">
            <w:pPr>
              <w:pStyle w:val="22"/>
              <w:ind w:firstLine="0" w:firstLineChars="0"/>
              <w:jc w:val="center"/>
              <w:rPr>
                <w:sz w:val="18"/>
                <w:szCs w:val="18"/>
              </w:rPr>
            </w:pPr>
            <w:r>
              <w:rPr>
                <w:rFonts w:hint="eastAsia"/>
                <w:sz w:val="18"/>
                <w:szCs w:val="18"/>
              </w:rPr>
              <w:t>5</w:t>
            </w:r>
            <w:r>
              <w:rPr>
                <w:sz w:val="18"/>
                <w:szCs w:val="18"/>
              </w:rPr>
              <w:t>.3.4</w:t>
            </w:r>
          </w:p>
        </w:tc>
        <w:tc>
          <w:tcPr>
            <w:tcW w:w="1038" w:type="dxa"/>
            <w:tcBorders>
              <w:top w:val="single" w:color="000000" w:sz="4" w:space="0"/>
            </w:tcBorders>
            <w:vAlign w:val="center"/>
          </w:tcPr>
          <w:p w14:paraId="01BA0147">
            <w:pPr>
              <w:pStyle w:val="22"/>
              <w:ind w:firstLine="0" w:firstLineChars="0"/>
              <w:jc w:val="center"/>
              <w:rPr>
                <w:sz w:val="18"/>
                <w:szCs w:val="18"/>
              </w:rPr>
            </w:pPr>
            <w:r>
              <w:rPr>
                <w:rFonts w:hint="eastAsia"/>
                <w:sz w:val="18"/>
                <w:szCs w:val="18"/>
              </w:rPr>
              <w:t>6</w:t>
            </w:r>
            <w:r>
              <w:rPr>
                <w:sz w:val="18"/>
                <w:szCs w:val="18"/>
              </w:rPr>
              <w:t>.3.4</w:t>
            </w:r>
          </w:p>
        </w:tc>
        <w:tc>
          <w:tcPr>
            <w:tcW w:w="1038" w:type="dxa"/>
            <w:tcBorders>
              <w:top w:val="single" w:color="000000" w:sz="4" w:space="0"/>
            </w:tcBorders>
            <w:vAlign w:val="center"/>
          </w:tcPr>
          <w:p w14:paraId="57CFBFA8">
            <w:pPr>
              <w:pStyle w:val="22"/>
              <w:ind w:firstLine="0" w:firstLineChars="0"/>
              <w:jc w:val="center"/>
              <w:rPr>
                <w:sz w:val="18"/>
                <w:szCs w:val="18"/>
              </w:rPr>
            </w:pPr>
            <w:r>
              <w:rPr>
                <w:rFonts w:hAnsi="宋体" w:cs="宋体"/>
                <w:sz w:val="18"/>
                <w:szCs w:val="18"/>
              </w:rPr>
              <w:t>●</w:t>
            </w:r>
          </w:p>
        </w:tc>
        <w:tc>
          <w:tcPr>
            <w:tcW w:w="1037" w:type="dxa"/>
            <w:tcBorders>
              <w:top w:val="single" w:color="000000" w:sz="4" w:space="0"/>
            </w:tcBorders>
            <w:vAlign w:val="center"/>
          </w:tcPr>
          <w:p w14:paraId="57F87915">
            <w:pPr>
              <w:pStyle w:val="22"/>
              <w:ind w:firstLine="0" w:firstLineChars="0"/>
              <w:jc w:val="center"/>
              <w:rPr>
                <w:sz w:val="18"/>
                <w:szCs w:val="18"/>
              </w:rPr>
            </w:pPr>
          </w:p>
        </w:tc>
        <w:tc>
          <w:tcPr>
            <w:tcW w:w="1038" w:type="dxa"/>
            <w:tcBorders>
              <w:top w:val="single" w:color="000000" w:sz="4" w:space="0"/>
            </w:tcBorders>
            <w:vAlign w:val="center"/>
          </w:tcPr>
          <w:p w14:paraId="78339D1A">
            <w:pPr>
              <w:pStyle w:val="22"/>
              <w:ind w:firstLine="0" w:firstLineChars="0"/>
              <w:jc w:val="center"/>
              <w:rPr>
                <w:sz w:val="18"/>
                <w:szCs w:val="18"/>
              </w:rPr>
            </w:pPr>
            <w:r>
              <w:rPr>
                <w:rFonts w:hAnsi="宋体" w:cs="宋体"/>
                <w:sz w:val="18"/>
                <w:szCs w:val="18"/>
              </w:rPr>
              <w:t>●</w:t>
            </w:r>
          </w:p>
        </w:tc>
        <w:tc>
          <w:tcPr>
            <w:tcW w:w="1038" w:type="dxa"/>
            <w:tcBorders>
              <w:top w:val="single" w:color="000000" w:sz="4" w:space="0"/>
            </w:tcBorders>
          </w:tcPr>
          <w:p w14:paraId="7E3E2904">
            <w:pPr>
              <w:pStyle w:val="22"/>
              <w:ind w:firstLine="0" w:firstLineChars="0"/>
              <w:jc w:val="center"/>
              <w:rPr>
                <w:sz w:val="18"/>
                <w:szCs w:val="18"/>
              </w:rPr>
            </w:pPr>
          </w:p>
        </w:tc>
      </w:tr>
      <w:tr w14:paraId="47FD5CE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1BB2C011">
            <w:pPr>
              <w:pStyle w:val="22"/>
              <w:ind w:firstLine="0" w:firstLineChars="0"/>
              <w:jc w:val="center"/>
              <w:rPr>
                <w:sz w:val="18"/>
                <w:szCs w:val="18"/>
              </w:rPr>
            </w:pPr>
            <w:r>
              <w:rPr>
                <w:rFonts w:hint="eastAsia"/>
                <w:sz w:val="18"/>
                <w:szCs w:val="18"/>
              </w:rPr>
              <w:t>6</w:t>
            </w:r>
          </w:p>
        </w:tc>
        <w:tc>
          <w:tcPr>
            <w:tcW w:w="2410" w:type="dxa"/>
            <w:vAlign w:val="center"/>
          </w:tcPr>
          <w:p w14:paraId="337F1AA0">
            <w:pPr>
              <w:pStyle w:val="22"/>
              <w:ind w:firstLine="0" w:firstLineChars="0"/>
              <w:rPr>
                <w:sz w:val="18"/>
                <w:szCs w:val="18"/>
              </w:rPr>
            </w:pPr>
            <w:r>
              <w:rPr>
                <w:rFonts w:hint="eastAsia"/>
                <w:sz w:val="18"/>
                <w:szCs w:val="18"/>
              </w:rPr>
              <w:t>连接外部导线的接线端子</w:t>
            </w:r>
          </w:p>
        </w:tc>
        <w:tc>
          <w:tcPr>
            <w:tcW w:w="1037" w:type="dxa"/>
            <w:vAlign w:val="center"/>
          </w:tcPr>
          <w:p w14:paraId="2E2D4CC9">
            <w:pPr>
              <w:pStyle w:val="22"/>
              <w:ind w:firstLine="0" w:firstLineChars="0"/>
              <w:jc w:val="center"/>
              <w:rPr>
                <w:sz w:val="18"/>
                <w:szCs w:val="18"/>
              </w:rPr>
            </w:pPr>
            <w:r>
              <w:rPr>
                <w:rFonts w:hint="eastAsia"/>
                <w:sz w:val="18"/>
                <w:szCs w:val="18"/>
              </w:rPr>
              <w:t>5</w:t>
            </w:r>
            <w:r>
              <w:rPr>
                <w:sz w:val="18"/>
                <w:szCs w:val="18"/>
              </w:rPr>
              <w:t>.3.5</w:t>
            </w:r>
          </w:p>
        </w:tc>
        <w:tc>
          <w:tcPr>
            <w:tcW w:w="1038" w:type="dxa"/>
            <w:vAlign w:val="center"/>
          </w:tcPr>
          <w:p w14:paraId="1AE77AA3">
            <w:pPr>
              <w:pStyle w:val="22"/>
              <w:ind w:firstLine="0" w:firstLineChars="0"/>
              <w:jc w:val="center"/>
              <w:rPr>
                <w:sz w:val="18"/>
                <w:szCs w:val="18"/>
              </w:rPr>
            </w:pPr>
            <w:r>
              <w:rPr>
                <w:rFonts w:hint="eastAsia"/>
                <w:sz w:val="18"/>
                <w:szCs w:val="18"/>
              </w:rPr>
              <w:t>6</w:t>
            </w:r>
            <w:r>
              <w:rPr>
                <w:sz w:val="18"/>
                <w:szCs w:val="18"/>
              </w:rPr>
              <w:t>.3.5</w:t>
            </w:r>
          </w:p>
        </w:tc>
        <w:tc>
          <w:tcPr>
            <w:tcW w:w="1038" w:type="dxa"/>
            <w:vAlign w:val="center"/>
          </w:tcPr>
          <w:p w14:paraId="3D587ADC">
            <w:pPr>
              <w:pStyle w:val="22"/>
              <w:ind w:firstLine="0" w:firstLineChars="0"/>
              <w:jc w:val="center"/>
              <w:rPr>
                <w:sz w:val="18"/>
                <w:szCs w:val="18"/>
              </w:rPr>
            </w:pPr>
            <w:r>
              <w:rPr>
                <w:rFonts w:hAnsi="宋体" w:cs="宋体"/>
                <w:sz w:val="18"/>
                <w:szCs w:val="18"/>
              </w:rPr>
              <w:t>●</w:t>
            </w:r>
          </w:p>
        </w:tc>
        <w:tc>
          <w:tcPr>
            <w:tcW w:w="1037" w:type="dxa"/>
            <w:vAlign w:val="center"/>
          </w:tcPr>
          <w:p w14:paraId="066E13E1">
            <w:pPr>
              <w:pStyle w:val="22"/>
              <w:ind w:firstLine="0" w:firstLineChars="0"/>
              <w:jc w:val="center"/>
              <w:rPr>
                <w:sz w:val="18"/>
                <w:szCs w:val="18"/>
              </w:rPr>
            </w:pPr>
          </w:p>
        </w:tc>
        <w:tc>
          <w:tcPr>
            <w:tcW w:w="1038" w:type="dxa"/>
            <w:vAlign w:val="center"/>
          </w:tcPr>
          <w:p w14:paraId="11F81992">
            <w:pPr>
              <w:pStyle w:val="22"/>
              <w:ind w:firstLine="0" w:firstLineChars="0"/>
              <w:jc w:val="center"/>
              <w:rPr>
                <w:sz w:val="18"/>
                <w:szCs w:val="18"/>
              </w:rPr>
            </w:pPr>
            <w:r>
              <w:rPr>
                <w:rFonts w:hAnsi="宋体" w:cs="宋体"/>
                <w:sz w:val="18"/>
                <w:szCs w:val="18"/>
              </w:rPr>
              <w:t>●</w:t>
            </w:r>
          </w:p>
        </w:tc>
        <w:tc>
          <w:tcPr>
            <w:tcW w:w="1038" w:type="dxa"/>
          </w:tcPr>
          <w:p w14:paraId="0B33A390">
            <w:pPr>
              <w:pStyle w:val="22"/>
              <w:ind w:firstLine="0" w:firstLineChars="0"/>
              <w:jc w:val="center"/>
              <w:rPr>
                <w:sz w:val="18"/>
                <w:szCs w:val="18"/>
              </w:rPr>
            </w:pPr>
          </w:p>
        </w:tc>
      </w:tr>
      <w:tr w14:paraId="7DD43AA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30874AAB">
            <w:pPr>
              <w:pStyle w:val="22"/>
              <w:ind w:firstLine="0" w:firstLineChars="0"/>
              <w:jc w:val="center"/>
              <w:rPr>
                <w:sz w:val="18"/>
                <w:szCs w:val="18"/>
              </w:rPr>
            </w:pPr>
            <w:r>
              <w:rPr>
                <w:rFonts w:hint="eastAsia"/>
                <w:sz w:val="18"/>
                <w:szCs w:val="18"/>
              </w:rPr>
              <w:t>7</w:t>
            </w:r>
          </w:p>
        </w:tc>
        <w:tc>
          <w:tcPr>
            <w:tcW w:w="2410" w:type="dxa"/>
            <w:vAlign w:val="center"/>
          </w:tcPr>
          <w:p w14:paraId="51484807">
            <w:pPr>
              <w:pStyle w:val="22"/>
              <w:ind w:firstLine="0" w:firstLineChars="0"/>
              <w:rPr>
                <w:sz w:val="18"/>
                <w:szCs w:val="18"/>
              </w:rPr>
            </w:pPr>
            <w:r>
              <w:rPr>
                <w:rFonts w:hint="eastAsia"/>
                <w:sz w:val="18"/>
                <w:szCs w:val="18"/>
              </w:rPr>
              <w:t>盐雾要求</w:t>
            </w:r>
          </w:p>
        </w:tc>
        <w:tc>
          <w:tcPr>
            <w:tcW w:w="1037" w:type="dxa"/>
            <w:vAlign w:val="center"/>
          </w:tcPr>
          <w:p w14:paraId="5D002070">
            <w:pPr>
              <w:pStyle w:val="22"/>
              <w:ind w:firstLine="0" w:firstLineChars="0"/>
              <w:jc w:val="center"/>
              <w:rPr>
                <w:sz w:val="18"/>
                <w:szCs w:val="18"/>
              </w:rPr>
            </w:pPr>
            <w:r>
              <w:rPr>
                <w:rFonts w:hint="eastAsia"/>
                <w:sz w:val="18"/>
                <w:szCs w:val="18"/>
              </w:rPr>
              <w:t>5</w:t>
            </w:r>
            <w:r>
              <w:rPr>
                <w:sz w:val="18"/>
                <w:szCs w:val="18"/>
              </w:rPr>
              <w:t>.3.6</w:t>
            </w:r>
          </w:p>
        </w:tc>
        <w:tc>
          <w:tcPr>
            <w:tcW w:w="1038" w:type="dxa"/>
            <w:vAlign w:val="center"/>
          </w:tcPr>
          <w:p w14:paraId="68E9581B">
            <w:pPr>
              <w:pStyle w:val="22"/>
              <w:ind w:firstLine="0" w:firstLineChars="0"/>
              <w:jc w:val="center"/>
              <w:rPr>
                <w:sz w:val="18"/>
                <w:szCs w:val="18"/>
              </w:rPr>
            </w:pPr>
            <w:r>
              <w:rPr>
                <w:rFonts w:hint="eastAsia"/>
                <w:sz w:val="18"/>
                <w:szCs w:val="18"/>
              </w:rPr>
              <w:t>6</w:t>
            </w:r>
            <w:r>
              <w:rPr>
                <w:sz w:val="18"/>
                <w:szCs w:val="18"/>
              </w:rPr>
              <w:t>.3.6</w:t>
            </w:r>
          </w:p>
        </w:tc>
        <w:tc>
          <w:tcPr>
            <w:tcW w:w="1038" w:type="dxa"/>
            <w:vAlign w:val="center"/>
          </w:tcPr>
          <w:p w14:paraId="5AE5E178">
            <w:pPr>
              <w:pStyle w:val="22"/>
              <w:ind w:firstLine="0" w:firstLineChars="0"/>
              <w:jc w:val="center"/>
              <w:rPr>
                <w:sz w:val="18"/>
                <w:szCs w:val="18"/>
              </w:rPr>
            </w:pPr>
            <w:r>
              <w:rPr>
                <w:rFonts w:hAnsi="宋体" w:cs="宋体"/>
                <w:sz w:val="18"/>
                <w:szCs w:val="18"/>
              </w:rPr>
              <w:t>●</w:t>
            </w:r>
          </w:p>
        </w:tc>
        <w:tc>
          <w:tcPr>
            <w:tcW w:w="1037" w:type="dxa"/>
            <w:vAlign w:val="center"/>
          </w:tcPr>
          <w:p w14:paraId="40079462">
            <w:pPr>
              <w:pStyle w:val="22"/>
              <w:ind w:firstLine="0" w:firstLineChars="0"/>
              <w:jc w:val="center"/>
              <w:rPr>
                <w:sz w:val="18"/>
                <w:szCs w:val="18"/>
              </w:rPr>
            </w:pPr>
          </w:p>
        </w:tc>
        <w:tc>
          <w:tcPr>
            <w:tcW w:w="1038" w:type="dxa"/>
            <w:vAlign w:val="center"/>
          </w:tcPr>
          <w:p w14:paraId="06B7F551">
            <w:pPr>
              <w:pStyle w:val="22"/>
              <w:ind w:firstLine="0" w:firstLineChars="0"/>
              <w:jc w:val="center"/>
              <w:rPr>
                <w:sz w:val="18"/>
                <w:szCs w:val="18"/>
              </w:rPr>
            </w:pPr>
            <w:r>
              <w:rPr>
                <w:rFonts w:hAnsi="宋体" w:cs="宋体"/>
                <w:sz w:val="18"/>
                <w:szCs w:val="18"/>
              </w:rPr>
              <w:t>●</w:t>
            </w:r>
          </w:p>
        </w:tc>
        <w:tc>
          <w:tcPr>
            <w:tcW w:w="1038" w:type="dxa"/>
          </w:tcPr>
          <w:p w14:paraId="1386CE84">
            <w:pPr>
              <w:pStyle w:val="22"/>
              <w:ind w:firstLine="0" w:firstLineChars="0"/>
              <w:jc w:val="center"/>
              <w:rPr>
                <w:sz w:val="18"/>
                <w:szCs w:val="18"/>
              </w:rPr>
            </w:pPr>
          </w:p>
        </w:tc>
      </w:tr>
      <w:tr w14:paraId="7A3B92E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053938F7">
            <w:pPr>
              <w:pStyle w:val="22"/>
              <w:ind w:firstLine="0" w:firstLineChars="0"/>
              <w:jc w:val="center"/>
              <w:rPr>
                <w:sz w:val="18"/>
                <w:szCs w:val="18"/>
              </w:rPr>
            </w:pPr>
            <w:r>
              <w:rPr>
                <w:rFonts w:hint="eastAsia"/>
                <w:sz w:val="18"/>
                <w:szCs w:val="18"/>
              </w:rPr>
              <w:t>8</w:t>
            </w:r>
          </w:p>
        </w:tc>
        <w:tc>
          <w:tcPr>
            <w:tcW w:w="2410" w:type="dxa"/>
            <w:vAlign w:val="center"/>
          </w:tcPr>
          <w:p w14:paraId="7F4B1A71">
            <w:pPr>
              <w:pStyle w:val="22"/>
              <w:ind w:firstLine="0" w:firstLineChars="0"/>
              <w:rPr>
                <w:sz w:val="18"/>
                <w:szCs w:val="18"/>
              </w:rPr>
            </w:pPr>
            <w:r>
              <w:rPr>
                <w:rFonts w:hint="eastAsia"/>
                <w:sz w:val="18"/>
                <w:szCs w:val="18"/>
              </w:rPr>
              <w:t>标志</w:t>
            </w:r>
          </w:p>
        </w:tc>
        <w:tc>
          <w:tcPr>
            <w:tcW w:w="1037" w:type="dxa"/>
            <w:vAlign w:val="center"/>
          </w:tcPr>
          <w:p w14:paraId="7F426286">
            <w:pPr>
              <w:pStyle w:val="22"/>
              <w:ind w:firstLine="0" w:firstLineChars="0"/>
              <w:jc w:val="center"/>
              <w:rPr>
                <w:sz w:val="18"/>
                <w:szCs w:val="18"/>
              </w:rPr>
            </w:pPr>
            <w:r>
              <w:rPr>
                <w:rFonts w:hint="eastAsia"/>
                <w:sz w:val="18"/>
                <w:szCs w:val="18"/>
              </w:rPr>
              <w:t>5</w:t>
            </w:r>
            <w:r>
              <w:rPr>
                <w:sz w:val="18"/>
                <w:szCs w:val="18"/>
              </w:rPr>
              <w:t>.3.7</w:t>
            </w:r>
          </w:p>
        </w:tc>
        <w:tc>
          <w:tcPr>
            <w:tcW w:w="1038" w:type="dxa"/>
            <w:vAlign w:val="center"/>
          </w:tcPr>
          <w:p w14:paraId="30CAAA16">
            <w:pPr>
              <w:pStyle w:val="22"/>
              <w:ind w:firstLine="0" w:firstLineChars="0"/>
              <w:jc w:val="center"/>
              <w:rPr>
                <w:sz w:val="18"/>
                <w:szCs w:val="18"/>
              </w:rPr>
            </w:pPr>
            <w:r>
              <w:rPr>
                <w:rFonts w:hint="eastAsia"/>
                <w:sz w:val="18"/>
                <w:szCs w:val="18"/>
              </w:rPr>
              <w:t>6</w:t>
            </w:r>
            <w:r>
              <w:rPr>
                <w:sz w:val="18"/>
                <w:szCs w:val="18"/>
              </w:rPr>
              <w:t>.3.7</w:t>
            </w:r>
          </w:p>
        </w:tc>
        <w:tc>
          <w:tcPr>
            <w:tcW w:w="1038" w:type="dxa"/>
            <w:vAlign w:val="center"/>
          </w:tcPr>
          <w:p w14:paraId="69EBEE1F">
            <w:pPr>
              <w:pStyle w:val="22"/>
              <w:ind w:firstLine="0" w:firstLineChars="0"/>
              <w:jc w:val="center"/>
              <w:rPr>
                <w:sz w:val="18"/>
                <w:szCs w:val="18"/>
              </w:rPr>
            </w:pPr>
            <w:r>
              <w:rPr>
                <w:rFonts w:hAnsi="宋体" w:cs="宋体"/>
                <w:sz w:val="18"/>
                <w:szCs w:val="18"/>
              </w:rPr>
              <w:t>●</w:t>
            </w:r>
          </w:p>
        </w:tc>
        <w:tc>
          <w:tcPr>
            <w:tcW w:w="1037" w:type="dxa"/>
            <w:vAlign w:val="center"/>
          </w:tcPr>
          <w:p w14:paraId="1B1B1D31">
            <w:pPr>
              <w:pStyle w:val="22"/>
              <w:ind w:firstLine="0" w:firstLineChars="0"/>
              <w:jc w:val="center"/>
              <w:rPr>
                <w:sz w:val="18"/>
                <w:szCs w:val="18"/>
              </w:rPr>
            </w:pPr>
          </w:p>
        </w:tc>
        <w:tc>
          <w:tcPr>
            <w:tcW w:w="1038" w:type="dxa"/>
            <w:vAlign w:val="center"/>
          </w:tcPr>
          <w:p w14:paraId="05C4F986">
            <w:pPr>
              <w:pStyle w:val="22"/>
              <w:ind w:firstLine="0" w:firstLineChars="0"/>
              <w:jc w:val="center"/>
              <w:rPr>
                <w:sz w:val="18"/>
                <w:szCs w:val="18"/>
              </w:rPr>
            </w:pPr>
            <w:r>
              <w:rPr>
                <w:rFonts w:hAnsi="宋体" w:cs="宋体"/>
                <w:sz w:val="18"/>
                <w:szCs w:val="18"/>
              </w:rPr>
              <w:t>●</w:t>
            </w:r>
          </w:p>
        </w:tc>
        <w:tc>
          <w:tcPr>
            <w:tcW w:w="1038" w:type="dxa"/>
          </w:tcPr>
          <w:p w14:paraId="57EB3A2C">
            <w:pPr>
              <w:pStyle w:val="22"/>
              <w:ind w:firstLine="0" w:firstLineChars="0"/>
              <w:jc w:val="center"/>
              <w:rPr>
                <w:sz w:val="18"/>
                <w:szCs w:val="18"/>
              </w:rPr>
            </w:pPr>
          </w:p>
        </w:tc>
      </w:tr>
      <w:tr w14:paraId="64082A0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1EAF1E94">
            <w:pPr>
              <w:pStyle w:val="22"/>
              <w:ind w:firstLine="0" w:firstLineChars="0"/>
              <w:jc w:val="center"/>
              <w:rPr>
                <w:sz w:val="18"/>
                <w:szCs w:val="18"/>
              </w:rPr>
            </w:pPr>
            <w:r>
              <w:rPr>
                <w:rFonts w:hint="eastAsia"/>
                <w:sz w:val="18"/>
                <w:szCs w:val="18"/>
              </w:rPr>
              <w:t>9</w:t>
            </w:r>
          </w:p>
        </w:tc>
        <w:tc>
          <w:tcPr>
            <w:tcW w:w="2410" w:type="dxa"/>
            <w:vAlign w:val="center"/>
          </w:tcPr>
          <w:p w14:paraId="3F34E297">
            <w:pPr>
              <w:pStyle w:val="22"/>
              <w:ind w:firstLine="0" w:firstLineChars="0"/>
              <w:rPr>
                <w:sz w:val="18"/>
                <w:szCs w:val="18"/>
              </w:rPr>
            </w:pPr>
            <w:r>
              <w:rPr>
                <w:rFonts w:hint="eastAsia"/>
                <w:sz w:val="18"/>
                <w:szCs w:val="18"/>
              </w:rPr>
              <w:t>冲击</w:t>
            </w:r>
          </w:p>
        </w:tc>
        <w:tc>
          <w:tcPr>
            <w:tcW w:w="1037" w:type="dxa"/>
            <w:vAlign w:val="center"/>
          </w:tcPr>
          <w:p w14:paraId="6AE597FD">
            <w:pPr>
              <w:pStyle w:val="22"/>
              <w:ind w:firstLine="0" w:firstLineChars="0"/>
              <w:jc w:val="center"/>
              <w:rPr>
                <w:sz w:val="18"/>
                <w:szCs w:val="18"/>
              </w:rPr>
            </w:pPr>
            <w:r>
              <w:rPr>
                <w:rFonts w:hint="eastAsia"/>
                <w:sz w:val="18"/>
                <w:szCs w:val="18"/>
              </w:rPr>
              <w:t>5</w:t>
            </w:r>
            <w:r>
              <w:rPr>
                <w:sz w:val="18"/>
                <w:szCs w:val="18"/>
              </w:rPr>
              <w:t>.4.1</w:t>
            </w:r>
          </w:p>
        </w:tc>
        <w:tc>
          <w:tcPr>
            <w:tcW w:w="1038" w:type="dxa"/>
            <w:vAlign w:val="center"/>
          </w:tcPr>
          <w:p w14:paraId="0504BCA6">
            <w:pPr>
              <w:pStyle w:val="22"/>
              <w:ind w:firstLine="0" w:firstLineChars="0"/>
              <w:jc w:val="center"/>
              <w:rPr>
                <w:sz w:val="18"/>
                <w:szCs w:val="18"/>
              </w:rPr>
            </w:pPr>
            <w:r>
              <w:rPr>
                <w:rFonts w:hint="eastAsia"/>
                <w:sz w:val="18"/>
                <w:szCs w:val="18"/>
              </w:rPr>
              <w:t>6</w:t>
            </w:r>
            <w:r>
              <w:rPr>
                <w:sz w:val="18"/>
                <w:szCs w:val="18"/>
              </w:rPr>
              <w:t>.4.1</w:t>
            </w:r>
          </w:p>
        </w:tc>
        <w:tc>
          <w:tcPr>
            <w:tcW w:w="1038" w:type="dxa"/>
            <w:vAlign w:val="center"/>
          </w:tcPr>
          <w:p w14:paraId="21C5E9F9">
            <w:pPr>
              <w:pStyle w:val="22"/>
              <w:ind w:firstLine="0" w:firstLineChars="0"/>
              <w:jc w:val="center"/>
              <w:rPr>
                <w:sz w:val="18"/>
                <w:szCs w:val="18"/>
              </w:rPr>
            </w:pPr>
            <w:r>
              <w:rPr>
                <w:rFonts w:hAnsi="宋体" w:cs="宋体"/>
                <w:sz w:val="18"/>
                <w:szCs w:val="18"/>
              </w:rPr>
              <w:t>●</w:t>
            </w:r>
          </w:p>
        </w:tc>
        <w:tc>
          <w:tcPr>
            <w:tcW w:w="1037" w:type="dxa"/>
            <w:vAlign w:val="center"/>
          </w:tcPr>
          <w:p w14:paraId="40ADBBBD">
            <w:pPr>
              <w:pStyle w:val="22"/>
              <w:ind w:firstLine="0" w:firstLineChars="0"/>
              <w:jc w:val="center"/>
              <w:rPr>
                <w:sz w:val="18"/>
                <w:szCs w:val="18"/>
              </w:rPr>
            </w:pPr>
          </w:p>
        </w:tc>
        <w:tc>
          <w:tcPr>
            <w:tcW w:w="1038" w:type="dxa"/>
            <w:vAlign w:val="center"/>
          </w:tcPr>
          <w:p w14:paraId="0D0E45E1">
            <w:pPr>
              <w:pStyle w:val="22"/>
              <w:ind w:firstLine="0" w:firstLineChars="0"/>
              <w:jc w:val="center"/>
              <w:rPr>
                <w:sz w:val="18"/>
                <w:szCs w:val="18"/>
              </w:rPr>
            </w:pPr>
            <w:r>
              <w:rPr>
                <w:rFonts w:hAnsi="宋体" w:cs="宋体"/>
                <w:sz w:val="18"/>
                <w:szCs w:val="18"/>
              </w:rPr>
              <w:t>●</w:t>
            </w:r>
          </w:p>
        </w:tc>
        <w:tc>
          <w:tcPr>
            <w:tcW w:w="1038" w:type="dxa"/>
          </w:tcPr>
          <w:p w14:paraId="4BAA65A4">
            <w:pPr>
              <w:pStyle w:val="22"/>
              <w:ind w:firstLine="0" w:firstLineChars="0"/>
              <w:jc w:val="center"/>
              <w:rPr>
                <w:sz w:val="18"/>
                <w:szCs w:val="18"/>
              </w:rPr>
            </w:pPr>
          </w:p>
        </w:tc>
      </w:tr>
      <w:tr w14:paraId="4DE6E3A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63E59D0B">
            <w:pPr>
              <w:pStyle w:val="22"/>
              <w:ind w:firstLine="0" w:firstLineChars="0"/>
              <w:jc w:val="center"/>
              <w:rPr>
                <w:sz w:val="18"/>
                <w:szCs w:val="18"/>
              </w:rPr>
            </w:pPr>
            <w:r>
              <w:rPr>
                <w:rFonts w:hint="eastAsia"/>
                <w:sz w:val="18"/>
                <w:szCs w:val="18"/>
              </w:rPr>
              <w:t>1</w:t>
            </w:r>
            <w:r>
              <w:rPr>
                <w:sz w:val="18"/>
                <w:szCs w:val="18"/>
              </w:rPr>
              <w:t>0</w:t>
            </w:r>
          </w:p>
        </w:tc>
        <w:tc>
          <w:tcPr>
            <w:tcW w:w="2410" w:type="dxa"/>
            <w:vAlign w:val="center"/>
          </w:tcPr>
          <w:p w14:paraId="7AC6963E">
            <w:pPr>
              <w:pStyle w:val="22"/>
              <w:ind w:firstLine="0" w:firstLineChars="0"/>
              <w:rPr>
                <w:sz w:val="18"/>
                <w:szCs w:val="18"/>
              </w:rPr>
            </w:pPr>
            <w:r>
              <w:rPr>
                <w:rFonts w:hint="eastAsia"/>
                <w:sz w:val="18"/>
                <w:szCs w:val="18"/>
              </w:rPr>
              <w:t>振动</w:t>
            </w:r>
          </w:p>
        </w:tc>
        <w:tc>
          <w:tcPr>
            <w:tcW w:w="1037" w:type="dxa"/>
            <w:vAlign w:val="center"/>
          </w:tcPr>
          <w:p w14:paraId="2F7ED444">
            <w:pPr>
              <w:pStyle w:val="22"/>
              <w:ind w:firstLine="0" w:firstLineChars="0"/>
              <w:jc w:val="center"/>
              <w:rPr>
                <w:sz w:val="18"/>
                <w:szCs w:val="18"/>
              </w:rPr>
            </w:pPr>
            <w:r>
              <w:rPr>
                <w:rFonts w:hint="eastAsia"/>
                <w:sz w:val="18"/>
                <w:szCs w:val="18"/>
              </w:rPr>
              <w:t>5</w:t>
            </w:r>
            <w:r>
              <w:rPr>
                <w:sz w:val="18"/>
                <w:szCs w:val="18"/>
              </w:rPr>
              <w:t>.4.2</w:t>
            </w:r>
          </w:p>
        </w:tc>
        <w:tc>
          <w:tcPr>
            <w:tcW w:w="1038" w:type="dxa"/>
            <w:vAlign w:val="center"/>
          </w:tcPr>
          <w:p w14:paraId="2FA20567">
            <w:pPr>
              <w:pStyle w:val="22"/>
              <w:ind w:firstLine="0" w:firstLineChars="0"/>
              <w:jc w:val="center"/>
              <w:rPr>
                <w:sz w:val="18"/>
                <w:szCs w:val="18"/>
              </w:rPr>
            </w:pPr>
            <w:r>
              <w:rPr>
                <w:rFonts w:hint="eastAsia"/>
                <w:sz w:val="18"/>
                <w:szCs w:val="18"/>
              </w:rPr>
              <w:t>6</w:t>
            </w:r>
            <w:r>
              <w:rPr>
                <w:sz w:val="18"/>
                <w:szCs w:val="18"/>
              </w:rPr>
              <w:t>.4.2</w:t>
            </w:r>
          </w:p>
        </w:tc>
        <w:tc>
          <w:tcPr>
            <w:tcW w:w="1038" w:type="dxa"/>
            <w:vAlign w:val="center"/>
          </w:tcPr>
          <w:p w14:paraId="75B60BF1">
            <w:pPr>
              <w:pStyle w:val="22"/>
              <w:ind w:firstLine="0" w:firstLineChars="0"/>
              <w:jc w:val="center"/>
              <w:rPr>
                <w:sz w:val="18"/>
                <w:szCs w:val="18"/>
              </w:rPr>
            </w:pPr>
            <w:r>
              <w:rPr>
                <w:rFonts w:hAnsi="宋体" w:cs="宋体"/>
                <w:sz w:val="18"/>
                <w:szCs w:val="18"/>
              </w:rPr>
              <w:t>●</w:t>
            </w:r>
          </w:p>
        </w:tc>
        <w:tc>
          <w:tcPr>
            <w:tcW w:w="1037" w:type="dxa"/>
            <w:vAlign w:val="center"/>
          </w:tcPr>
          <w:p w14:paraId="63F52059">
            <w:pPr>
              <w:pStyle w:val="22"/>
              <w:ind w:firstLine="0" w:firstLineChars="0"/>
              <w:jc w:val="center"/>
              <w:rPr>
                <w:sz w:val="18"/>
                <w:szCs w:val="18"/>
              </w:rPr>
            </w:pPr>
          </w:p>
        </w:tc>
        <w:tc>
          <w:tcPr>
            <w:tcW w:w="1038" w:type="dxa"/>
            <w:vAlign w:val="center"/>
          </w:tcPr>
          <w:p w14:paraId="25EFF983">
            <w:pPr>
              <w:pStyle w:val="22"/>
              <w:ind w:firstLine="0" w:firstLineChars="0"/>
              <w:jc w:val="center"/>
              <w:rPr>
                <w:sz w:val="18"/>
                <w:szCs w:val="18"/>
              </w:rPr>
            </w:pPr>
            <w:r>
              <w:rPr>
                <w:rFonts w:hAnsi="宋体" w:cs="宋体"/>
                <w:sz w:val="18"/>
                <w:szCs w:val="18"/>
              </w:rPr>
              <w:t>●</w:t>
            </w:r>
          </w:p>
        </w:tc>
        <w:tc>
          <w:tcPr>
            <w:tcW w:w="1038" w:type="dxa"/>
          </w:tcPr>
          <w:p w14:paraId="19A7993B">
            <w:pPr>
              <w:pStyle w:val="22"/>
              <w:ind w:firstLine="0" w:firstLineChars="0"/>
              <w:jc w:val="center"/>
              <w:rPr>
                <w:sz w:val="18"/>
                <w:szCs w:val="18"/>
              </w:rPr>
            </w:pPr>
          </w:p>
        </w:tc>
      </w:tr>
      <w:tr w14:paraId="1D89DF7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0B6E478C">
            <w:pPr>
              <w:pStyle w:val="22"/>
              <w:ind w:firstLine="0" w:firstLineChars="0"/>
              <w:jc w:val="center"/>
              <w:rPr>
                <w:sz w:val="18"/>
                <w:szCs w:val="18"/>
              </w:rPr>
            </w:pPr>
            <w:r>
              <w:rPr>
                <w:rFonts w:hint="eastAsia"/>
                <w:sz w:val="18"/>
                <w:szCs w:val="18"/>
              </w:rPr>
              <w:t>1</w:t>
            </w:r>
            <w:r>
              <w:rPr>
                <w:sz w:val="18"/>
                <w:szCs w:val="18"/>
              </w:rPr>
              <w:t>1</w:t>
            </w:r>
          </w:p>
        </w:tc>
        <w:tc>
          <w:tcPr>
            <w:tcW w:w="2410" w:type="dxa"/>
            <w:vAlign w:val="center"/>
          </w:tcPr>
          <w:p w14:paraId="20BB8CAB">
            <w:pPr>
              <w:pStyle w:val="22"/>
              <w:ind w:firstLine="0" w:firstLineChars="0"/>
              <w:rPr>
                <w:sz w:val="18"/>
                <w:szCs w:val="18"/>
              </w:rPr>
            </w:pPr>
            <w:r>
              <w:rPr>
                <w:rFonts w:hint="eastAsia"/>
                <w:sz w:val="18"/>
                <w:szCs w:val="18"/>
              </w:rPr>
              <w:t>防护等级</w:t>
            </w:r>
          </w:p>
        </w:tc>
        <w:tc>
          <w:tcPr>
            <w:tcW w:w="1037" w:type="dxa"/>
            <w:vAlign w:val="center"/>
          </w:tcPr>
          <w:p w14:paraId="5610488C">
            <w:pPr>
              <w:pStyle w:val="22"/>
              <w:ind w:firstLine="0" w:firstLineChars="0"/>
              <w:jc w:val="center"/>
              <w:rPr>
                <w:sz w:val="18"/>
                <w:szCs w:val="18"/>
              </w:rPr>
            </w:pPr>
            <w:r>
              <w:rPr>
                <w:rFonts w:hint="eastAsia"/>
                <w:sz w:val="18"/>
                <w:szCs w:val="18"/>
              </w:rPr>
              <w:t>5</w:t>
            </w:r>
            <w:r>
              <w:rPr>
                <w:sz w:val="18"/>
                <w:szCs w:val="18"/>
              </w:rPr>
              <w:t>.4.3</w:t>
            </w:r>
          </w:p>
        </w:tc>
        <w:tc>
          <w:tcPr>
            <w:tcW w:w="1038" w:type="dxa"/>
            <w:vAlign w:val="center"/>
          </w:tcPr>
          <w:p w14:paraId="49BC0730">
            <w:pPr>
              <w:pStyle w:val="22"/>
              <w:ind w:firstLine="0" w:firstLineChars="0"/>
              <w:jc w:val="center"/>
              <w:rPr>
                <w:sz w:val="18"/>
                <w:szCs w:val="18"/>
              </w:rPr>
            </w:pPr>
            <w:r>
              <w:rPr>
                <w:rFonts w:hint="eastAsia"/>
                <w:sz w:val="18"/>
                <w:szCs w:val="18"/>
              </w:rPr>
              <w:t>6</w:t>
            </w:r>
            <w:r>
              <w:rPr>
                <w:sz w:val="18"/>
                <w:szCs w:val="18"/>
              </w:rPr>
              <w:t>.4.3</w:t>
            </w:r>
          </w:p>
        </w:tc>
        <w:tc>
          <w:tcPr>
            <w:tcW w:w="1038" w:type="dxa"/>
            <w:vAlign w:val="center"/>
          </w:tcPr>
          <w:p w14:paraId="4D6C9E98">
            <w:pPr>
              <w:pStyle w:val="22"/>
              <w:ind w:firstLine="0" w:firstLineChars="0"/>
              <w:jc w:val="center"/>
              <w:rPr>
                <w:sz w:val="18"/>
                <w:szCs w:val="18"/>
              </w:rPr>
            </w:pPr>
            <w:r>
              <w:rPr>
                <w:rFonts w:hAnsi="宋体" w:cs="宋体"/>
                <w:sz w:val="18"/>
                <w:szCs w:val="18"/>
              </w:rPr>
              <w:t>●</w:t>
            </w:r>
          </w:p>
        </w:tc>
        <w:tc>
          <w:tcPr>
            <w:tcW w:w="1037" w:type="dxa"/>
            <w:vAlign w:val="center"/>
          </w:tcPr>
          <w:p w14:paraId="5B0D051C">
            <w:pPr>
              <w:pStyle w:val="22"/>
              <w:ind w:firstLine="0" w:firstLineChars="0"/>
              <w:jc w:val="center"/>
              <w:rPr>
                <w:sz w:val="18"/>
                <w:szCs w:val="18"/>
              </w:rPr>
            </w:pPr>
          </w:p>
        </w:tc>
        <w:tc>
          <w:tcPr>
            <w:tcW w:w="1038" w:type="dxa"/>
            <w:vAlign w:val="center"/>
          </w:tcPr>
          <w:p w14:paraId="014F15F3">
            <w:pPr>
              <w:pStyle w:val="22"/>
              <w:ind w:firstLine="0" w:firstLineChars="0"/>
              <w:jc w:val="center"/>
              <w:rPr>
                <w:sz w:val="18"/>
                <w:szCs w:val="18"/>
              </w:rPr>
            </w:pPr>
            <w:r>
              <w:rPr>
                <w:rFonts w:hAnsi="宋体" w:cs="宋体"/>
                <w:sz w:val="18"/>
                <w:szCs w:val="18"/>
              </w:rPr>
              <w:t>●</w:t>
            </w:r>
          </w:p>
        </w:tc>
        <w:tc>
          <w:tcPr>
            <w:tcW w:w="1038" w:type="dxa"/>
          </w:tcPr>
          <w:p w14:paraId="2DF3A955">
            <w:pPr>
              <w:pStyle w:val="22"/>
              <w:ind w:firstLine="0" w:firstLineChars="0"/>
              <w:jc w:val="center"/>
              <w:rPr>
                <w:sz w:val="18"/>
                <w:szCs w:val="18"/>
              </w:rPr>
            </w:pPr>
          </w:p>
        </w:tc>
      </w:tr>
      <w:tr w14:paraId="683E9D5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6D4542C6">
            <w:pPr>
              <w:pStyle w:val="22"/>
              <w:ind w:firstLine="0" w:firstLineChars="0"/>
              <w:jc w:val="center"/>
              <w:rPr>
                <w:sz w:val="18"/>
                <w:szCs w:val="18"/>
              </w:rPr>
            </w:pPr>
            <w:r>
              <w:rPr>
                <w:rFonts w:hint="eastAsia"/>
                <w:sz w:val="18"/>
                <w:szCs w:val="18"/>
              </w:rPr>
              <w:t>1</w:t>
            </w:r>
            <w:r>
              <w:rPr>
                <w:sz w:val="18"/>
                <w:szCs w:val="18"/>
              </w:rPr>
              <w:t>2</w:t>
            </w:r>
          </w:p>
        </w:tc>
        <w:tc>
          <w:tcPr>
            <w:tcW w:w="2410" w:type="dxa"/>
            <w:vAlign w:val="center"/>
          </w:tcPr>
          <w:p w14:paraId="151F9D12">
            <w:pPr>
              <w:pStyle w:val="22"/>
              <w:ind w:firstLine="0" w:firstLineChars="0"/>
              <w:rPr>
                <w:sz w:val="18"/>
                <w:szCs w:val="18"/>
              </w:rPr>
            </w:pPr>
            <w:r>
              <w:rPr>
                <w:rFonts w:hint="eastAsia"/>
                <w:sz w:val="18"/>
                <w:szCs w:val="18"/>
              </w:rPr>
              <w:t>耐热</w:t>
            </w:r>
          </w:p>
        </w:tc>
        <w:tc>
          <w:tcPr>
            <w:tcW w:w="1037" w:type="dxa"/>
            <w:vAlign w:val="center"/>
          </w:tcPr>
          <w:p w14:paraId="78D967D2">
            <w:pPr>
              <w:pStyle w:val="22"/>
              <w:ind w:firstLine="0" w:firstLineChars="0"/>
              <w:jc w:val="center"/>
              <w:rPr>
                <w:sz w:val="18"/>
                <w:szCs w:val="18"/>
              </w:rPr>
            </w:pPr>
            <w:r>
              <w:rPr>
                <w:rFonts w:hint="eastAsia"/>
                <w:sz w:val="18"/>
                <w:szCs w:val="18"/>
              </w:rPr>
              <w:t>5</w:t>
            </w:r>
            <w:r>
              <w:rPr>
                <w:sz w:val="18"/>
                <w:szCs w:val="18"/>
              </w:rPr>
              <w:t>.4.4</w:t>
            </w:r>
          </w:p>
        </w:tc>
        <w:tc>
          <w:tcPr>
            <w:tcW w:w="1038" w:type="dxa"/>
            <w:vAlign w:val="center"/>
          </w:tcPr>
          <w:p w14:paraId="4770CA8A">
            <w:pPr>
              <w:pStyle w:val="22"/>
              <w:ind w:firstLine="0" w:firstLineChars="0"/>
              <w:jc w:val="center"/>
              <w:rPr>
                <w:sz w:val="18"/>
                <w:szCs w:val="18"/>
              </w:rPr>
            </w:pPr>
            <w:r>
              <w:rPr>
                <w:rFonts w:hint="eastAsia"/>
                <w:sz w:val="18"/>
                <w:szCs w:val="18"/>
              </w:rPr>
              <w:t>6</w:t>
            </w:r>
            <w:r>
              <w:rPr>
                <w:sz w:val="18"/>
                <w:szCs w:val="18"/>
              </w:rPr>
              <w:t>.4.4</w:t>
            </w:r>
          </w:p>
        </w:tc>
        <w:tc>
          <w:tcPr>
            <w:tcW w:w="1038" w:type="dxa"/>
            <w:vAlign w:val="center"/>
          </w:tcPr>
          <w:p w14:paraId="4D16F5A9">
            <w:pPr>
              <w:pStyle w:val="22"/>
              <w:ind w:firstLine="0" w:firstLineChars="0"/>
              <w:jc w:val="center"/>
              <w:rPr>
                <w:sz w:val="18"/>
                <w:szCs w:val="18"/>
              </w:rPr>
            </w:pPr>
            <w:r>
              <w:rPr>
                <w:rFonts w:hAnsi="宋体" w:cs="宋体"/>
                <w:sz w:val="18"/>
                <w:szCs w:val="18"/>
              </w:rPr>
              <w:t>●</w:t>
            </w:r>
          </w:p>
        </w:tc>
        <w:tc>
          <w:tcPr>
            <w:tcW w:w="1037" w:type="dxa"/>
            <w:vAlign w:val="center"/>
          </w:tcPr>
          <w:p w14:paraId="04DB32F5">
            <w:pPr>
              <w:pStyle w:val="22"/>
              <w:ind w:firstLine="0" w:firstLineChars="0"/>
              <w:jc w:val="center"/>
              <w:rPr>
                <w:sz w:val="18"/>
                <w:szCs w:val="18"/>
              </w:rPr>
            </w:pPr>
          </w:p>
        </w:tc>
        <w:tc>
          <w:tcPr>
            <w:tcW w:w="1038" w:type="dxa"/>
            <w:vAlign w:val="center"/>
          </w:tcPr>
          <w:p w14:paraId="5BF60EA0">
            <w:pPr>
              <w:pStyle w:val="22"/>
              <w:ind w:firstLine="0" w:firstLineChars="0"/>
              <w:jc w:val="center"/>
              <w:rPr>
                <w:sz w:val="18"/>
                <w:szCs w:val="18"/>
              </w:rPr>
            </w:pPr>
            <w:r>
              <w:rPr>
                <w:rFonts w:hAnsi="宋体" w:cs="宋体"/>
                <w:sz w:val="18"/>
                <w:szCs w:val="18"/>
              </w:rPr>
              <w:t>●</w:t>
            </w:r>
          </w:p>
        </w:tc>
        <w:tc>
          <w:tcPr>
            <w:tcW w:w="1038" w:type="dxa"/>
          </w:tcPr>
          <w:p w14:paraId="4D3A259F">
            <w:pPr>
              <w:pStyle w:val="22"/>
              <w:ind w:firstLine="0" w:firstLineChars="0"/>
              <w:jc w:val="center"/>
              <w:rPr>
                <w:sz w:val="18"/>
                <w:szCs w:val="18"/>
              </w:rPr>
            </w:pPr>
          </w:p>
        </w:tc>
      </w:tr>
      <w:tr w14:paraId="1BE72B6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670246B7">
            <w:pPr>
              <w:pStyle w:val="22"/>
              <w:ind w:firstLine="0" w:firstLineChars="0"/>
              <w:jc w:val="center"/>
              <w:rPr>
                <w:sz w:val="18"/>
                <w:szCs w:val="18"/>
              </w:rPr>
            </w:pPr>
            <w:r>
              <w:rPr>
                <w:rFonts w:hint="eastAsia"/>
                <w:sz w:val="18"/>
                <w:szCs w:val="18"/>
              </w:rPr>
              <w:t>1</w:t>
            </w:r>
            <w:r>
              <w:rPr>
                <w:sz w:val="18"/>
                <w:szCs w:val="18"/>
              </w:rPr>
              <w:t>3</w:t>
            </w:r>
          </w:p>
        </w:tc>
        <w:tc>
          <w:tcPr>
            <w:tcW w:w="2410" w:type="dxa"/>
            <w:vAlign w:val="center"/>
          </w:tcPr>
          <w:p w14:paraId="5D5FB657">
            <w:pPr>
              <w:pStyle w:val="22"/>
              <w:ind w:firstLine="0" w:firstLineChars="0"/>
              <w:rPr>
                <w:sz w:val="18"/>
                <w:szCs w:val="18"/>
              </w:rPr>
            </w:pPr>
            <w:r>
              <w:rPr>
                <w:rFonts w:hint="eastAsia"/>
                <w:sz w:val="18"/>
                <w:szCs w:val="18"/>
              </w:rPr>
              <w:t>耐异常发热和耐燃</w:t>
            </w:r>
          </w:p>
        </w:tc>
        <w:tc>
          <w:tcPr>
            <w:tcW w:w="1037" w:type="dxa"/>
            <w:vAlign w:val="center"/>
          </w:tcPr>
          <w:p w14:paraId="3BE31BF8">
            <w:pPr>
              <w:pStyle w:val="22"/>
              <w:ind w:firstLine="0" w:firstLineChars="0"/>
              <w:jc w:val="center"/>
              <w:rPr>
                <w:sz w:val="18"/>
                <w:szCs w:val="18"/>
              </w:rPr>
            </w:pPr>
            <w:r>
              <w:rPr>
                <w:rFonts w:hint="eastAsia"/>
                <w:sz w:val="18"/>
                <w:szCs w:val="18"/>
              </w:rPr>
              <w:t>5</w:t>
            </w:r>
            <w:r>
              <w:rPr>
                <w:sz w:val="18"/>
                <w:szCs w:val="18"/>
              </w:rPr>
              <w:t>.4.5</w:t>
            </w:r>
          </w:p>
        </w:tc>
        <w:tc>
          <w:tcPr>
            <w:tcW w:w="1038" w:type="dxa"/>
            <w:vAlign w:val="center"/>
          </w:tcPr>
          <w:p w14:paraId="12B4D64F">
            <w:pPr>
              <w:pStyle w:val="22"/>
              <w:ind w:firstLine="0" w:firstLineChars="0"/>
              <w:jc w:val="center"/>
              <w:rPr>
                <w:sz w:val="18"/>
                <w:szCs w:val="18"/>
              </w:rPr>
            </w:pPr>
            <w:r>
              <w:rPr>
                <w:rFonts w:hint="eastAsia"/>
                <w:sz w:val="18"/>
                <w:szCs w:val="18"/>
              </w:rPr>
              <w:t>6</w:t>
            </w:r>
            <w:r>
              <w:rPr>
                <w:sz w:val="18"/>
                <w:szCs w:val="18"/>
              </w:rPr>
              <w:t>.4.5</w:t>
            </w:r>
          </w:p>
        </w:tc>
        <w:tc>
          <w:tcPr>
            <w:tcW w:w="1038" w:type="dxa"/>
            <w:vAlign w:val="center"/>
          </w:tcPr>
          <w:p w14:paraId="3E8E46AD">
            <w:pPr>
              <w:pStyle w:val="22"/>
              <w:ind w:firstLine="0" w:firstLineChars="0"/>
              <w:jc w:val="center"/>
              <w:rPr>
                <w:sz w:val="18"/>
                <w:szCs w:val="18"/>
              </w:rPr>
            </w:pPr>
            <w:r>
              <w:rPr>
                <w:rFonts w:hAnsi="宋体" w:cs="宋体"/>
                <w:sz w:val="18"/>
                <w:szCs w:val="18"/>
              </w:rPr>
              <w:t>●</w:t>
            </w:r>
          </w:p>
        </w:tc>
        <w:tc>
          <w:tcPr>
            <w:tcW w:w="1037" w:type="dxa"/>
            <w:vAlign w:val="center"/>
          </w:tcPr>
          <w:p w14:paraId="733A3A9A">
            <w:pPr>
              <w:pStyle w:val="22"/>
              <w:ind w:firstLine="0" w:firstLineChars="0"/>
              <w:jc w:val="center"/>
              <w:rPr>
                <w:sz w:val="18"/>
                <w:szCs w:val="18"/>
              </w:rPr>
            </w:pPr>
          </w:p>
        </w:tc>
        <w:tc>
          <w:tcPr>
            <w:tcW w:w="1038" w:type="dxa"/>
            <w:vAlign w:val="center"/>
          </w:tcPr>
          <w:p w14:paraId="3E51700F">
            <w:pPr>
              <w:pStyle w:val="22"/>
              <w:ind w:firstLine="0" w:firstLineChars="0"/>
              <w:jc w:val="center"/>
              <w:rPr>
                <w:sz w:val="18"/>
                <w:szCs w:val="18"/>
              </w:rPr>
            </w:pPr>
            <w:r>
              <w:rPr>
                <w:rFonts w:hAnsi="宋体" w:cs="宋体"/>
                <w:sz w:val="18"/>
                <w:szCs w:val="18"/>
              </w:rPr>
              <w:t>●</w:t>
            </w:r>
          </w:p>
        </w:tc>
        <w:tc>
          <w:tcPr>
            <w:tcW w:w="1038" w:type="dxa"/>
          </w:tcPr>
          <w:p w14:paraId="144AC98D">
            <w:pPr>
              <w:pStyle w:val="22"/>
              <w:ind w:firstLine="0" w:firstLineChars="0"/>
              <w:jc w:val="center"/>
              <w:rPr>
                <w:sz w:val="18"/>
                <w:szCs w:val="18"/>
              </w:rPr>
            </w:pPr>
          </w:p>
        </w:tc>
      </w:tr>
      <w:tr w14:paraId="5A38F5E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3BBA4E9E">
            <w:pPr>
              <w:pStyle w:val="22"/>
              <w:ind w:firstLine="0" w:firstLineChars="0"/>
              <w:jc w:val="center"/>
              <w:rPr>
                <w:sz w:val="18"/>
                <w:szCs w:val="18"/>
              </w:rPr>
            </w:pPr>
            <w:r>
              <w:rPr>
                <w:rFonts w:hint="eastAsia"/>
                <w:sz w:val="18"/>
                <w:szCs w:val="18"/>
              </w:rPr>
              <w:t>1</w:t>
            </w:r>
            <w:r>
              <w:rPr>
                <w:sz w:val="18"/>
                <w:szCs w:val="18"/>
              </w:rPr>
              <w:t>4</w:t>
            </w:r>
          </w:p>
        </w:tc>
        <w:tc>
          <w:tcPr>
            <w:tcW w:w="2410" w:type="dxa"/>
            <w:vAlign w:val="center"/>
          </w:tcPr>
          <w:p w14:paraId="7566CF4C">
            <w:pPr>
              <w:pStyle w:val="22"/>
              <w:ind w:firstLine="0" w:firstLineChars="0"/>
              <w:rPr>
                <w:sz w:val="18"/>
                <w:szCs w:val="18"/>
              </w:rPr>
            </w:pPr>
            <w:r>
              <w:rPr>
                <w:rFonts w:hint="eastAsia"/>
                <w:sz w:val="18"/>
                <w:szCs w:val="18"/>
              </w:rPr>
              <w:t>温升</w:t>
            </w:r>
          </w:p>
        </w:tc>
        <w:tc>
          <w:tcPr>
            <w:tcW w:w="1037" w:type="dxa"/>
            <w:vAlign w:val="center"/>
          </w:tcPr>
          <w:p w14:paraId="042B96E4">
            <w:pPr>
              <w:pStyle w:val="22"/>
              <w:ind w:firstLine="0" w:firstLineChars="0"/>
              <w:jc w:val="center"/>
              <w:rPr>
                <w:sz w:val="18"/>
                <w:szCs w:val="18"/>
              </w:rPr>
            </w:pPr>
            <w:r>
              <w:rPr>
                <w:rFonts w:hint="eastAsia"/>
                <w:sz w:val="18"/>
                <w:szCs w:val="18"/>
              </w:rPr>
              <w:t>5</w:t>
            </w:r>
            <w:r>
              <w:rPr>
                <w:sz w:val="18"/>
                <w:szCs w:val="18"/>
              </w:rPr>
              <w:t>.5.1</w:t>
            </w:r>
          </w:p>
        </w:tc>
        <w:tc>
          <w:tcPr>
            <w:tcW w:w="1038" w:type="dxa"/>
            <w:vAlign w:val="center"/>
          </w:tcPr>
          <w:p w14:paraId="17485B1C">
            <w:pPr>
              <w:pStyle w:val="22"/>
              <w:ind w:firstLine="0" w:firstLineChars="0"/>
              <w:jc w:val="center"/>
              <w:rPr>
                <w:sz w:val="18"/>
                <w:szCs w:val="18"/>
              </w:rPr>
            </w:pPr>
            <w:r>
              <w:rPr>
                <w:rFonts w:hint="eastAsia"/>
                <w:sz w:val="18"/>
                <w:szCs w:val="18"/>
              </w:rPr>
              <w:t>6</w:t>
            </w:r>
            <w:r>
              <w:rPr>
                <w:sz w:val="18"/>
                <w:szCs w:val="18"/>
              </w:rPr>
              <w:t>.5.1</w:t>
            </w:r>
          </w:p>
        </w:tc>
        <w:tc>
          <w:tcPr>
            <w:tcW w:w="1038" w:type="dxa"/>
            <w:vAlign w:val="center"/>
          </w:tcPr>
          <w:p w14:paraId="4DDBF014">
            <w:pPr>
              <w:pStyle w:val="22"/>
              <w:ind w:firstLine="0" w:firstLineChars="0"/>
              <w:jc w:val="center"/>
              <w:rPr>
                <w:sz w:val="18"/>
                <w:szCs w:val="18"/>
              </w:rPr>
            </w:pPr>
            <w:r>
              <w:rPr>
                <w:rFonts w:hAnsi="宋体" w:cs="宋体"/>
                <w:sz w:val="18"/>
                <w:szCs w:val="18"/>
              </w:rPr>
              <w:t>●</w:t>
            </w:r>
          </w:p>
        </w:tc>
        <w:tc>
          <w:tcPr>
            <w:tcW w:w="1037" w:type="dxa"/>
            <w:vAlign w:val="center"/>
          </w:tcPr>
          <w:p w14:paraId="0995FDDE">
            <w:pPr>
              <w:pStyle w:val="22"/>
              <w:ind w:firstLine="0" w:firstLineChars="0"/>
              <w:jc w:val="center"/>
              <w:rPr>
                <w:sz w:val="18"/>
                <w:szCs w:val="18"/>
              </w:rPr>
            </w:pPr>
          </w:p>
        </w:tc>
        <w:tc>
          <w:tcPr>
            <w:tcW w:w="1038" w:type="dxa"/>
            <w:vAlign w:val="center"/>
          </w:tcPr>
          <w:p w14:paraId="476FD5A5">
            <w:pPr>
              <w:pStyle w:val="22"/>
              <w:ind w:firstLine="0" w:firstLineChars="0"/>
              <w:jc w:val="center"/>
              <w:rPr>
                <w:sz w:val="18"/>
                <w:szCs w:val="18"/>
              </w:rPr>
            </w:pPr>
            <w:r>
              <w:rPr>
                <w:rFonts w:hAnsi="宋体" w:cs="宋体"/>
                <w:sz w:val="18"/>
                <w:szCs w:val="18"/>
              </w:rPr>
              <w:t>●</w:t>
            </w:r>
          </w:p>
        </w:tc>
        <w:tc>
          <w:tcPr>
            <w:tcW w:w="1038" w:type="dxa"/>
          </w:tcPr>
          <w:p w14:paraId="199327DB">
            <w:pPr>
              <w:pStyle w:val="22"/>
              <w:ind w:firstLine="0" w:firstLineChars="0"/>
              <w:jc w:val="center"/>
              <w:rPr>
                <w:sz w:val="18"/>
                <w:szCs w:val="18"/>
              </w:rPr>
            </w:pPr>
          </w:p>
        </w:tc>
      </w:tr>
      <w:tr w14:paraId="325E2E4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503E74DE">
            <w:pPr>
              <w:pStyle w:val="22"/>
              <w:ind w:firstLine="0" w:firstLineChars="0"/>
              <w:jc w:val="center"/>
              <w:rPr>
                <w:sz w:val="18"/>
                <w:szCs w:val="18"/>
              </w:rPr>
            </w:pPr>
            <w:r>
              <w:rPr>
                <w:rFonts w:hint="eastAsia"/>
                <w:sz w:val="18"/>
                <w:szCs w:val="18"/>
              </w:rPr>
              <w:t>1</w:t>
            </w:r>
            <w:r>
              <w:rPr>
                <w:sz w:val="18"/>
                <w:szCs w:val="18"/>
              </w:rPr>
              <w:t>5</w:t>
            </w:r>
          </w:p>
        </w:tc>
        <w:tc>
          <w:tcPr>
            <w:tcW w:w="2410" w:type="dxa"/>
            <w:vAlign w:val="center"/>
          </w:tcPr>
          <w:p w14:paraId="07163B60">
            <w:pPr>
              <w:pStyle w:val="22"/>
              <w:ind w:firstLine="0" w:firstLineChars="0"/>
              <w:rPr>
                <w:sz w:val="18"/>
                <w:szCs w:val="18"/>
              </w:rPr>
            </w:pPr>
            <w:r>
              <w:rPr>
                <w:rFonts w:hint="eastAsia"/>
                <w:sz w:val="18"/>
                <w:szCs w:val="18"/>
              </w:rPr>
              <w:t>脱扣特性</w:t>
            </w:r>
          </w:p>
        </w:tc>
        <w:tc>
          <w:tcPr>
            <w:tcW w:w="1037" w:type="dxa"/>
            <w:vAlign w:val="center"/>
          </w:tcPr>
          <w:p w14:paraId="7AF0735D">
            <w:pPr>
              <w:pStyle w:val="22"/>
              <w:ind w:firstLine="0" w:firstLineChars="0"/>
              <w:jc w:val="center"/>
              <w:rPr>
                <w:sz w:val="18"/>
                <w:szCs w:val="18"/>
              </w:rPr>
            </w:pPr>
            <w:r>
              <w:rPr>
                <w:rFonts w:hint="eastAsia"/>
                <w:sz w:val="18"/>
                <w:szCs w:val="18"/>
              </w:rPr>
              <w:t>5</w:t>
            </w:r>
            <w:r>
              <w:rPr>
                <w:sz w:val="18"/>
                <w:szCs w:val="18"/>
              </w:rPr>
              <w:t>.5.2</w:t>
            </w:r>
          </w:p>
        </w:tc>
        <w:tc>
          <w:tcPr>
            <w:tcW w:w="1038" w:type="dxa"/>
            <w:vAlign w:val="center"/>
          </w:tcPr>
          <w:p w14:paraId="7586BE67">
            <w:pPr>
              <w:pStyle w:val="22"/>
              <w:ind w:firstLine="0" w:firstLineChars="0"/>
              <w:jc w:val="center"/>
              <w:rPr>
                <w:sz w:val="18"/>
                <w:szCs w:val="18"/>
              </w:rPr>
            </w:pPr>
            <w:r>
              <w:rPr>
                <w:rFonts w:hint="eastAsia"/>
                <w:sz w:val="18"/>
                <w:szCs w:val="18"/>
              </w:rPr>
              <w:t>6</w:t>
            </w:r>
            <w:r>
              <w:rPr>
                <w:sz w:val="18"/>
                <w:szCs w:val="18"/>
              </w:rPr>
              <w:t>.5.2</w:t>
            </w:r>
          </w:p>
        </w:tc>
        <w:tc>
          <w:tcPr>
            <w:tcW w:w="1038" w:type="dxa"/>
            <w:vAlign w:val="center"/>
          </w:tcPr>
          <w:p w14:paraId="4D436CEE">
            <w:pPr>
              <w:pStyle w:val="22"/>
              <w:ind w:firstLine="0" w:firstLineChars="0"/>
              <w:jc w:val="center"/>
              <w:rPr>
                <w:sz w:val="18"/>
                <w:szCs w:val="18"/>
              </w:rPr>
            </w:pPr>
            <w:r>
              <w:rPr>
                <w:rFonts w:hAnsi="宋体" w:cs="宋体"/>
                <w:sz w:val="18"/>
                <w:szCs w:val="18"/>
              </w:rPr>
              <w:t>●</w:t>
            </w:r>
          </w:p>
        </w:tc>
        <w:tc>
          <w:tcPr>
            <w:tcW w:w="1037" w:type="dxa"/>
            <w:vAlign w:val="center"/>
          </w:tcPr>
          <w:p w14:paraId="2EB6B583">
            <w:pPr>
              <w:pStyle w:val="22"/>
              <w:ind w:firstLine="0" w:firstLineChars="0"/>
              <w:jc w:val="center"/>
              <w:rPr>
                <w:sz w:val="18"/>
                <w:szCs w:val="18"/>
              </w:rPr>
            </w:pPr>
            <w:r>
              <w:rPr>
                <w:rFonts w:hAnsi="宋体" w:cs="宋体"/>
                <w:sz w:val="18"/>
                <w:szCs w:val="18"/>
              </w:rPr>
              <w:t>●</w:t>
            </w:r>
          </w:p>
        </w:tc>
        <w:tc>
          <w:tcPr>
            <w:tcW w:w="1038" w:type="dxa"/>
            <w:vAlign w:val="center"/>
          </w:tcPr>
          <w:p w14:paraId="1F5BDB31">
            <w:pPr>
              <w:pStyle w:val="22"/>
              <w:ind w:firstLine="0" w:firstLineChars="0"/>
              <w:jc w:val="center"/>
              <w:rPr>
                <w:sz w:val="18"/>
                <w:szCs w:val="18"/>
              </w:rPr>
            </w:pPr>
            <w:r>
              <w:rPr>
                <w:rFonts w:hAnsi="宋体" w:cs="宋体"/>
                <w:sz w:val="18"/>
                <w:szCs w:val="18"/>
              </w:rPr>
              <w:t>●</w:t>
            </w:r>
          </w:p>
        </w:tc>
        <w:tc>
          <w:tcPr>
            <w:tcW w:w="1038" w:type="dxa"/>
            <w:vAlign w:val="center"/>
          </w:tcPr>
          <w:p w14:paraId="0E9B9015">
            <w:pPr>
              <w:pStyle w:val="22"/>
              <w:ind w:firstLine="0" w:firstLineChars="0"/>
              <w:jc w:val="center"/>
              <w:rPr>
                <w:sz w:val="18"/>
                <w:szCs w:val="18"/>
              </w:rPr>
            </w:pPr>
            <w:r>
              <w:rPr>
                <w:rFonts w:hAnsi="宋体" w:cs="宋体"/>
                <w:sz w:val="18"/>
                <w:szCs w:val="18"/>
              </w:rPr>
              <w:t>●</w:t>
            </w:r>
          </w:p>
        </w:tc>
      </w:tr>
      <w:tr w14:paraId="298F990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68B3F001">
            <w:pPr>
              <w:pStyle w:val="22"/>
              <w:ind w:firstLine="0" w:firstLineChars="0"/>
              <w:jc w:val="center"/>
              <w:rPr>
                <w:sz w:val="18"/>
                <w:szCs w:val="18"/>
              </w:rPr>
            </w:pPr>
            <w:r>
              <w:rPr>
                <w:rFonts w:hint="eastAsia"/>
                <w:sz w:val="18"/>
                <w:szCs w:val="18"/>
              </w:rPr>
              <w:t>1</w:t>
            </w:r>
            <w:r>
              <w:rPr>
                <w:sz w:val="18"/>
                <w:szCs w:val="18"/>
              </w:rPr>
              <w:t>6</w:t>
            </w:r>
          </w:p>
        </w:tc>
        <w:tc>
          <w:tcPr>
            <w:tcW w:w="2410" w:type="dxa"/>
            <w:vAlign w:val="center"/>
          </w:tcPr>
          <w:p w14:paraId="5A0B3DEA">
            <w:pPr>
              <w:pStyle w:val="22"/>
              <w:ind w:firstLine="0" w:firstLineChars="0"/>
              <w:rPr>
                <w:sz w:val="18"/>
                <w:szCs w:val="18"/>
              </w:rPr>
            </w:pPr>
            <w:r>
              <w:rPr>
                <w:rFonts w:hint="eastAsia"/>
                <w:sz w:val="18"/>
                <w:szCs w:val="18"/>
              </w:rPr>
              <w:t>介电性能</w:t>
            </w:r>
          </w:p>
        </w:tc>
        <w:tc>
          <w:tcPr>
            <w:tcW w:w="1037" w:type="dxa"/>
            <w:vAlign w:val="center"/>
          </w:tcPr>
          <w:p w14:paraId="7C5314E4">
            <w:pPr>
              <w:pStyle w:val="22"/>
              <w:ind w:firstLine="0" w:firstLineChars="0"/>
              <w:jc w:val="center"/>
              <w:rPr>
                <w:sz w:val="18"/>
                <w:szCs w:val="18"/>
              </w:rPr>
            </w:pPr>
            <w:r>
              <w:rPr>
                <w:rFonts w:hint="eastAsia"/>
                <w:sz w:val="18"/>
                <w:szCs w:val="18"/>
              </w:rPr>
              <w:t>5</w:t>
            </w:r>
            <w:r>
              <w:rPr>
                <w:sz w:val="18"/>
                <w:szCs w:val="18"/>
              </w:rPr>
              <w:t>.5.3</w:t>
            </w:r>
          </w:p>
        </w:tc>
        <w:tc>
          <w:tcPr>
            <w:tcW w:w="1038" w:type="dxa"/>
            <w:vAlign w:val="center"/>
          </w:tcPr>
          <w:p w14:paraId="1A557BB2">
            <w:pPr>
              <w:pStyle w:val="22"/>
              <w:ind w:firstLine="0" w:firstLineChars="0"/>
              <w:jc w:val="center"/>
              <w:rPr>
                <w:sz w:val="18"/>
                <w:szCs w:val="18"/>
              </w:rPr>
            </w:pPr>
            <w:r>
              <w:rPr>
                <w:rFonts w:hint="eastAsia"/>
                <w:sz w:val="18"/>
                <w:szCs w:val="18"/>
              </w:rPr>
              <w:t>6</w:t>
            </w:r>
            <w:r>
              <w:rPr>
                <w:sz w:val="18"/>
                <w:szCs w:val="18"/>
              </w:rPr>
              <w:t>.5.3</w:t>
            </w:r>
          </w:p>
        </w:tc>
        <w:tc>
          <w:tcPr>
            <w:tcW w:w="1038" w:type="dxa"/>
            <w:vAlign w:val="center"/>
          </w:tcPr>
          <w:p w14:paraId="5C7721B8">
            <w:pPr>
              <w:pStyle w:val="22"/>
              <w:ind w:firstLine="0" w:firstLineChars="0"/>
              <w:jc w:val="center"/>
              <w:rPr>
                <w:sz w:val="18"/>
                <w:szCs w:val="18"/>
              </w:rPr>
            </w:pPr>
            <w:r>
              <w:rPr>
                <w:rFonts w:hAnsi="宋体" w:cs="宋体"/>
                <w:sz w:val="18"/>
                <w:szCs w:val="18"/>
              </w:rPr>
              <w:t>●</w:t>
            </w:r>
          </w:p>
        </w:tc>
        <w:tc>
          <w:tcPr>
            <w:tcW w:w="1037" w:type="dxa"/>
            <w:vAlign w:val="center"/>
          </w:tcPr>
          <w:p w14:paraId="615589AD">
            <w:pPr>
              <w:pStyle w:val="22"/>
              <w:ind w:firstLine="0" w:firstLineChars="0"/>
              <w:jc w:val="center"/>
              <w:rPr>
                <w:sz w:val="18"/>
                <w:szCs w:val="18"/>
              </w:rPr>
            </w:pPr>
            <w:r>
              <w:rPr>
                <w:rFonts w:hAnsi="宋体" w:cs="宋体"/>
                <w:sz w:val="18"/>
                <w:szCs w:val="18"/>
              </w:rPr>
              <w:t>●</w:t>
            </w:r>
          </w:p>
        </w:tc>
        <w:tc>
          <w:tcPr>
            <w:tcW w:w="1038" w:type="dxa"/>
            <w:vAlign w:val="center"/>
          </w:tcPr>
          <w:p w14:paraId="4053A184">
            <w:pPr>
              <w:pStyle w:val="22"/>
              <w:ind w:firstLine="0" w:firstLineChars="0"/>
              <w:jc w:val="center"/>
              <w:rPr>
                <w:sz w:val="18"/>
                <w:szCs w:val="18"/>
              </w:rPr>
            </w:pPr>
            <w:r>
              <w:rPr>
                <w:rFonts w:hAnsi="宋体" w:cs="宋体"/>
                <w:sz w:val="18"/>
                <w:szCs w:val="18"/>
              </w:rPr>
              <w:t>●</w:t>
            </w:r>
          </w:p>
        </w:tc>
        <w:tc>
          <w:tcPr>
            <w:tcW w:w="1038" w:type="dxa"/>
            <w:vAlign w:val="center"/>
          </w:tcPr>
          <w:p w14:paraId="0B4904D0">
            <w:pPr>
              <w:pStyle w:val="22"/>
              <w:ind w:firstLine="0" w:firstLineChars="0"/>
              <w:jc w:val="center"/>
              <w:rPr>
                <w:sz w:val="18"/>
                <w:szCs w:val="18"/>
              </w:rPr>
            </w:pPr>
            <w:r>
              <w:rPr>
                <w:rFonts w:hAnsi="宋体" w:cs="宋体"/>
                <w:sz w:val="18"/>
                <w:szCs w:val="18"/>
              </w:rPr>
              <w:t>●</w:t>
            </w:r>
          </w:p>
        </w:tc>
      </w:tr>
      <w:tr w14:paraId="3A3B4B1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7D733802">
            <w:pPr>
              <w:pStyle w:val="22"/>
              <w:ind w:firstLine="0" w:firstLineChars="0"/>
              <w:jc w:val="center"/>
              <w:rPr>
                <w:sz w:val="18"/>
                <w:szCs w:val="18"/>
              </w:rPr>
            </w:pPr>
            <w:r>
              <w:rPr>
                <w:rFonts w:hint="eastAsia"/>
                <w:sz w:val="18"/>
                <w:szCs w:val="18"/>
              </w:rPr>
              <w:t>1</w:t>
            </w:r>
            <w:r>
              <w:rPr>
                <w:sz w:val="18"/>
                <w:szCs w:val="18"/>
              </w:rPr>
              <w:t>7</w:t>
            </w:r>
          </w:p>
        </w:tc>
        <w:tc>
          <w:tcPr>
            <w:tcW w:w="2410" w:type="dxa"/>
            <w:vAlign w:val="center"/>
          </w:tcPr>
          <w:p w14:paraId="48389498">
            <w:pPr>
              <w:pStyle w:val="22"/>
              <w:ind w:firstLine="0" w:firstLineChars="0"/>
              <w:rPr>
                <w:sz w:val="18"/>
                <w:szCs w:val="18"/>
              </w:rPr>
            </w:pPr>
            <w:r>
              <w:rPr>
                <w:rFonts w:hint="eastAsia"/>
                <w:sz w:val="18"/>
                <w:szCs w:val="18"/>
              </w:rPr>
              <w:t>操作性能能力</w:t>
            </w:r>
          </w:p>
        </w:tc>
        <w:tc>
          <w:tcPr>
            <w:tcW w:w="1037" w:type="dxa"/>
            <w:vAlign w:val="center"/>
          </w:tcPr>
          <w:p w14:paraId="3DA96C67">
            <w:pPr>
              <w:pStyle w:val="22"/>
              <w:ind w:firstLine="0" w:firstLineChars="0"/>
              <w:jc w:val="center"/>
              <w:rPr>
                <w:sz w:val="18"/>
                <w:szCs w:val="18"/>
              </w:rPr>
            </w:pPr>
            <w:r>
              <w:rPr>
                <w:rFonts w:hint="eastAsia"/>
                <w:sz w:val="18"/>
                <w:szCs w:val="18"/>
              </w:rPr>
              <w:t>5</w:t>
            </w:r>
            <w:r>
              <w:rPr>
                <w:sz w:val="18"/>
                <w:szCs w:val="18"/>
              </w:rPr>
              <w:t>.5.4</w:t>
            </w:r>
          </w:p>
        </w:tc>
        <w:tc>
          <w:tcPr>
            <w:tcW w:w="1038" w:type="dxa"/>
            <w:vAlign w:val="center"/>
          </w:tcPr>
          <w:p w14:paraId="27B07573">
            <w:pPr>
              <w:pStyle w:val="22"/>
              <w:ind w:firstLine="0" w:firstLineChars="0"/>
              <w:jc w:val="center"/>
              <w:rPr>
                <w:sz w:val="18"/>
                <w:szCs w:val="18"/>
              </w:rPr>
            </w:pPr>
            <w:r>
              <w:rPr>
                <w:rFonts w:hint="eastAsia"/>
                <w:sz w:val="18"/>
                <w:szCs w:val="18"/>
              </w:rPr>
              <w:t>6</w:t>
            </w:r>
            <w:r>
              <w:rPr>
                <w:sz w:val="18"/>
                <w:szCs w:val="18"/>
              </w:rPr>
              <w:t>.5.4</w:t>
            </w:r>
          </w:p>
        </w:tc>
        <w:tc>
          <w:tcPr>
            <w:tcW w:w="1038" w:type="dxa"/>
            <w:vAlign w:val="center"/>
          </w:tcPr>
          <w:p w14:paraId="379681F0">
            <w:pPr>
              <w:pStyle w:val="22"/>
              <w:ind w:firstLine="0" w:firstLineChars="0"/>
              <w:jc w:val="center"/>
              <w:rPr>
                <w:sz w:val="18"/>
                <w:szCs w:val="18"/>
              </w:rPr>
            </w:pPr>
            <w:r>
              <w:rPr>
                <w:rFonts w:hAnsi="宋体" w:cs="宋体"/>
                <w:sz w:val="18"/>
                <w:szCs w:val="18"/>
              </w:rPr>
              <w:t>●</w:t>
            </w:r>
          </w:p>
        </w:tc>
        <w:tc>
          <w:tcPr>
            <w:tcW w:w="1037" w:type="dxa"/>
            <w:vAlign w:val="center"/>
          </w:tcPr>
          <w:p w14:paraId="2403A0C4">
            <w:pPr>
              <w:pStyle w:val="22"/>
              <w:ind w:firstLine="0" w:firstLineChars="0"/>
              <w:jc w:val="center"/>
              <w:rPr>
                <w:sz w:val="18"/>
                <w:szCs w:val="18"/>
              </w:rPr>
            </w:pPr>
          </w:p>
        </w:tc>
        <w:tc>
          <w:tcPr>
            <w:tcW w:w="1038" w:type="dxa"/>
            <w:vAlign w:val="center"/>
          </w:tcPr>
          <w:p w14:paraId="2CB72051">
            <w:pPr>
              <w:pStyle w:val="22"/>
              <w:ind w:firstLine="0" w:firstLineChars="0"/>
              <w:jc w:val="center"/>
              <w:rPr>
                <w:sz w:val="18"/>
                <w:szCs w:val="18"/>
              </w:rPr>
            </w:pPr>
            <w:r>
              <w:rPr>
                <w:rFonts w:hAnsi="宋体" w:cs="宋体"/>
                <w:sz w:val="18"/>
                <w:szCs w:val="18"/>
              </w:rPr>
              <w:t>●</w:t>
            </w:r>
          </w:p>
        </w:tc>
        <w:tc>
          <w:tcPr>
            <w:tcW w:w="1038" w:type="dxa"/>
          </w:tcPr>
          <w:p w14:paraId="3CED88FB">
            <w:pPr>
              <w:pStyle w:val="22"/>
              <w:ind w:firstLine="0" w:firstLineChars="0"/>
              <w:jc w:val="center"/>
              <w:rPr>
                <w:sz w:val="18"/>
                <w:szCs w:val="18"/>
              </w:rPr>
            </w:pPr>
          </w:p>
        </w:tc>
      </w:tr>
      <w:tr w14:paraId="15A9E3E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2B1CBBED">
            <w:pPr>
              <w:pStyle w:val="22"/>
              <w:ind w:firstLine="0" w:firstLineChars="0"/>
              <w:jc w:val="center"/>
              <w:rPr>
                <w:sz w:val="18"/>
                <w:szCs w:val="18"/>
              </w:rPr>
            </w:pPr>
            <w:r>
              <w:rPr>
                <w:rFonts w:hint="eastAsia"/>
                <w:sz w:val="18"/>
                <w:szCs w:val="18"/>
              </w:rPr>
              <w:t>1</w:t>
            </w:r>
            <w:r>
              <w:rPr>
                <w:sz w:val="18"/>
                <w:szCs w:val="18"/>
              </w:rPr>
              <w:t>8</w:t>
            </w:r>
          </w:p>
        </w:tc>
        <w:tc>
          <w:tcPr>
            <w:tcW w:w="2410" w:type="dxa"/>
            <w:vAlign w:val="center"/>
          </w:tcPr>
          <w:p w14:paraId="086242C0">
            <w:pPr>
              <w:pStyle w:val="22"/>
              <w:ind w:firstLine="0" w:firstLineChars="0"/>
              <w:rPr>
                <w:sz w:val="18"/>
                <w:szCs w:val="18"/>
              </w:rPr>
            </w:pPr>
            <w:r>
              <w:rPr>
                <w:rFonts w:hint="eastAsia"/>
                <w:sz w:val="18"/>
                <w:szCs w:val="18"/>
              </w:rPr>
              <w:t>过载性能</w:t>
            </w:r>
          </w:p>
        </w:tc>
        <w:tc>
          <w:tcPr>
            <w:tcW w:w="1037" w:type="dxa"/>
            <w:vAlign w:val="center"/>
          </w:tcPr>
          <w:p w14:paraId="3CA77673">
            <w:pPr>
              <w:pStyle w:val="22"/>
              <w:ind w:firstLine="0" w:firstLineChars="0"/>
              <w:jc w:val="center"/>
              <w:rPr>
                <w:sz w:val="18"/>
                <w:szCs w:val="18"/>
              </w:rPr>
            </w:pPr>
            <w:r>
              <w:rPr>
                <w:rFonts w:hint="eastAsia"/>
                <w:sz w:val="18"/>
                <w:szCs w:val="18"/>
              </w:rPr>
              <w:t>5.</w:t>
            </w:r>
            <w:r>
              <w:rPr>
                <w:sz w:val="18"/>
                <w:szCs w:val="18"/>
              </w:rPr>
              <w:t>5.5</w:t>
            </w:r>
          </w:p>
        </w:tc>
        <w:tc>
          <w:tcPr>
            <w:tcW w:w="1038" w:type="dxa"/>
            <w:vAlign w:val="center"/>
          </w:tcPr>
          <w:p w14:paraId="7F77E42D">
            <w:pPr>
              <w:pStyle w:val="22"/>
              <w:ind w:firstLine="0" w:firstLineChars="0"/>
              <w:jc w:val="center"/>
              <w:rPr>
                <w:sz w:val="18"/>
                <w:szCs w:val="18"/>
              </w:rPr>
            </w:pPr>
            <w:r>
              <w:rPr>
                <w:rFonts w:hint="eastAsia"/>
                <w:sz w:val="18"/>
                <w:szCs w:val="18"/>
              </w:rPr>
              <w:t>6</w:t>
            </w:r>
            <w:r>
              <w:rPr>
                <w:sz w:val="18"/>
                <w:szCs w:val="18"/>
              </w:rPr>
              <w:t>.5.5</w:t>
            </w:r>
          </w:p>
        </w:tc>
        <w:tc>
          <w:tcPr>
            <w:tcW w:w="1038" w:type="dxa"/>
            <w:vAlign w:val="center"/>
          </w:tcPr>
          <w:p w14:paraId="3579A0B6">
            <w:pPr>
              <w:pStyle w:val="22"/>
              <w:ind w:firstLine="0" w:firstLineChars="0"/>
              <w:jc w:val="center"/>
              <w:rPr>
                <w:sz w:val="18"/>
                <w:szCs w:val="18"/>
              </w:rPr>
            </w:pPr>
            <w:r>
              <w:rPr>
                <w:rFonts w:hAnsi="宋体" w:cs="宋体"/>
                <w:sz w:val="18"/>
                <w:szCs w:val="18"/>
              </w:rPr>
              <w:t>●</w:t>
            </w:r>
          </w:p>
        </w:tc>
        <w:tc>
          <w:tcPr>
            <w:tcW w:w="1037" w:type="dxa"/>
            <w:vAlign w:val="center"/>
          </w:tcPr>
          <w:p w14:paraId="16174474">
            <w:pPr>
              <w:pStyle w:val="22"/>
              <w:ind w:firstLine="0" w:firstLineChars="0"/>
              <w:jc w:val="center"/>
              <w:rPr>
                <w:sz w:val="18"/>
                <w:szCs w:val="18"/>
              </w:rPr>
            </w:pPr>
          </w:p>
        </w:tc>
        <w:tc>
          <w:tcPr>
            <w:tcW w:w="1038" w:type="dxa"/>
            <w:vAlign w:val="center"/>
          </w:tcPr>
          <w:p w14:paraId="53BCF26E">
            <w:pPr>
              <w:pStyle w:val="22"/>
              <w:ind w:firstLine="0" w:firstLineChars="0"/>
              <w:jc w:val="center"/>
              <w:rPr>
                <w:sz w:val="18"/>
                <w:szCs w:val="18"/>
              </w:rPr>
            </w:pPr>
            <w:r>
              <w:rPr>
                <w:rFonts w:hAnsi="宋体" w:cs="宋体"/>
                <w:sz w:val="18"/>
                <w:szCs w:val="18"/>
              </w:rPr>
              <w:t>●</w:t>
            </w:r>
          </w:p>
        </w:tc>
        <w:tc>
          <w:tcPr>
            <w:tcW w:w="1038" w:type="dxa"/>
          </w:tcPr>
          <w:p w14:paraId="240AA0F1">
            <w:pPr>
              <w:pStyle w:val="22"/>
              <w:ind w:firstLine="0" w:firstLineChars="0"/>
              <w:jc w:val="center"/>
              <w:rPr>
                <w:sz w:val="18"/>
                <w:szCs w:val="18"/>
              </w:rPr>
            </w:pPr>
          </w:p>
        </w:tc>
      </w:tr>
      <w:tr w14:paraId="44D5039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7A0C943E">
            <w:pPr>
              <w:pStyle w:val="22"/>
              <w:ind w:firstLine="0" w:firstLineChars="0"/>
              <w:jc w:val="center"/>
              <w:rPr>
                <w:sz w:val="18"/>
                <w:szCs w:val="18"/>
              </w:rPr>
            </w:pPr>
            <w:r>
              <w:rPr>
                <w:rFonts w:hint="eastAsia"/>
                <w:sz w:val="18"/>
                <w:szCs w:val="18"/>
              </w:rPr>
              <w:t>1</w:t>
            </w:r>
            <w:r>
              <w:rPr>
                <w:sz w:val="18"/>
                <w:szCs w:val="18"/>
              </w:rPr>
              <w:t>9</w:t>
            </w:r>
          </w:p>
        </w:tc>
        <w:tc>
          <w:tcPr>
            <w:tcW w:w="2410" w:type="dxa"/>
            <w:vAlign w:val="center"/>
          </w:tcPr>
          <w:p w14:paraId="4FA00C2D">
            <w:pPr>
              <w:pStyle w:val="22"/>
              <w:ind w:firstLine="0" w:firstLineChars="0"/>
              <w:rPr>
                <w:sz w:val="18"/>
                <w:szCs w:val="18"/>
              </w:rPr>
            </w:pPr>
            <w:r>
              <w:rPr>
                <w:rFonts w:hint="eastAsia"/>
                <w:sz w:val="18"/>
                <w:szCs w:val="18"/>
              </w:rPr>
              <w:t>额定运行短路分断能力</w:t>
            </w:r>
          </w:p>
        </w:tc>
        <w:tc>
          <w:tcPr>
            <w:tcW w:w="1037" w:type="dxa"/>
            <w:vAlign w:val="center"/>
          </w:tcPr>
          <w:p w14:paraId="4A000BB7">
            <w:pPr>
              <w:pStyle w:val="22"/>
              <w:ind w:firstLine="0" w:firstLineChars="0"/>
              <w:jc w:val="center"/>
              <w:rPr>
                <w:sz w:val="18"/>
                <w:szCs w:val="18"/>
              </w:rPr>
            </w:pPr>
            <w:r>
              <w:rPr>
                <w:rFonts w:hint="eastAsia"/>
                <w:sz w:val="18"/>
                <w:szCs w:val="18"/>
              </w:rPr>
              <w:t>5</w:t>
            </w:r>
            <w:r>
              <w:rPr>
                <w:sz w:val="18"/>
                <w:szCs w:val="18"/>
              </w:rPr>
              <w:t>.5.6</w:t>
            </w:r>
          </w:p>
        </w:tc>
        <w:tc>
          <w:tcPr>
            <w:tcW w:w="1038" w:type="dxa"/>
            <w:vAlign w:val="center"/>
          </w:tcPr>
          <w:p w14:paraId="7ECE3E7F">
            <w:pPr>
              <w:pStyle w:val="22"/>
              <w:ind w:firstLine="0" w:firstLineChars="0"/>
              <w:jc w:val="center"/>
              <w:rPr>
                <w:sz w:val="18"/>
                <w:szCs w:val="18"/>
              </w:rPr>
            </w:pPr>
            <w:r>
              <w:rPr>
                <w:rFonts w:hint="eastAsia"/>
                <w:sz w:val="18"/>
                <w:szCs w:val="18"/>
              </w:rPr>
              <w:t>6</w:t>
            </w:r>
            <w:r>
              <w:rPr>
                <w:sz w:val="18"/>
                <w:szCs w:val="18"/>
              </w:rPr>
              <w:t>.5.7</w:t>
            </w:r>
          </w:p>
        </w:tc>
        <w:tc>
          <w:tcPr>
            <w:tcW w:w="1038" w:type="dxa"/>
            <w:vAlign w:val="center"/>
          </w:tcPr>
          <w:p w14:paraId="4940983B">
            <w:pPr>
              <w:pStyle w:val="22"/>
              <w:ind w:firstLine="0" w:firstLineChars="0"/>
              <w:jc w:val="center"/>
              <w:rPr>
                <w:sz w:val="18"/>
                <w:szCs w:val="18"/>
              </w:rPr>
            </w:pPr>
            <w:r>
              <w:rPr>
                <w:rFonts w:hAnsi="宋体" w:cs="宋体"/>
                <w:sz w:val="18"/>
                <w:szCs w:val="18"/>
              </w:rPr>
              <w:t>●</w:t>
            </w:r>
          </w:p>
        </w:tc>
        <w:tc>
          <w:tcPr>
            <w:tcW w:w="1037" w:type="dxa"/>
            <w:vAlign w:val="center"/>
          </w:tcPr>
          <w:p w14:paraId="4E1CE048">
            <w:pPr>
              <w:pStyle w:val="22"/>
              <w:ind w:firstLine="0" w:firstLineChars="0"/>
              <w:jc w:val="center"/>
              <w:rPr>
                <w:sz w:val="18"/>
                <w:szCs w:val="18"/>
              </w:rPr>
            </w:pPr>
          </w:p>
        </w:tc>
        <w:tc>
          <w:tcPr>
            <w:tcW w:w="1038" w:type="dxa"/>
            <w:vAlign w:val="center"/>
          </w:tcPr>
          <w:p w14:paraId="1DEDD0B2">
            <w:pPr>
              <w:pStyle w:val="22"/>
              <w:ind w:firstLine="0" w:firstLineChars="0"/>
              <w:jc w:val="center"/>
              <w:rPr>
                <w:sz w:val="18"/>
                <w:szCs w:val="18"/>
              </w:rPr>
            </w:pPr>
            <w:r>
              <w:rPr>
                <w:rFonts w:hAnsi="宋体" w:cs="宋体"/>
                <w:sz w:val="18"/>
                <w:szCs w:val="18"/>
              </w:rPr>
              <w:t>●</w:t>
            </w:r>
          </w:p>
        </w:tc>
        <w:tc>
          <w:tcPr>
            <w:tcW w:w="1038" w:type="dxa"/>
          </w:tcPr>
          <w:p w14:paraId="4191D0D5">
            <w:pPr>
              <w:pStyle w:val="22"/>
              <w:ind w:firstLine="0" w:firstLineChars="0"/>
              <w:jc w:val="center"/>
              <w:rPr>
                <w:sz w:val="18"/>
                <w:szCs w:val="18"/>
              </w:rPr>
            </w:pPr>
          </w:p>
        </w:tc>
      </w:tr>
      <w:tr w14:paraId="714260B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644F56E8">
            <w:pPr>
              <w:pStyle w:val="22"/>
              <w:ind w:firstLine="0" w:firstLineChars="0"/>
              <w:jc w:val="center"/>
              <w:rPr>
                <w:sz w:val="18"/>
                <w:szCs w:val="18"/>
              </w:rPr>
            </w:pPr>
            <w:r>
              <w:rPr>
                <w:rFonts w:hint="eastAsia"/>
                <w:sz w:val="18"/>
                <w:szCs w:val="18"/>
              </w:rPr>
              <w:t>2</w:t>
            </w:r>
            <w:r>
              <w:rPr>
                <w:sz w:val="18"/>
                <w:szCs w:val="18"/>
              </w:rPr>
              <w:t>0</w:t>
            </w:r>
          </w:p>
        </w:tc>
        <w:tc>
          <w:tcPr>
            <w:tcW w:w="2410" w:type="dxa"/>
            <w:vAlign w:val="center"/>
          </w:tcPr>
          <w:p w14:paraId="52C5F752">
            <w:pPr>
              <w:pStyle w:val="22"/>
              <w:ind w:firstLine="0" w:firstLineChars="0"/>
              <w:rPr>
                <w:sz w:val="18"/>
                <w:szCs w:val="18"/>
              </w:rPr>
            </w:pPr>
            <w:r>
              <w:rPr>
                <w:rFonts w:hint="eastAsia"/>
                <w:sz w:val="18"/>
                <w:szCs w:val="18"/>
              </w:rPr>
              <w:t>额定极限短路分断能力</w:t>
            </w:r>
          </w:p>
        </w:tc>
        <w:tc>
          <w:tcPr>
            <w:tcW w:w="1037" w:type="dxa"/>
            <w:vAlign w:val="center"/>
          </w:tcPr>
          <w:p w14:paraId="0FADD3FE">
            <w:pPr>
              <w:pStyle w:val="22"/>
              <w:ind w:firstLine="0" w:firstLineChars="0"/>
              <w:jc w:val="center"/>
              <w:rPr>
                <w:sz w:val="18"/>
                <w:szCs w:val="18"/>
              </w:rPr>
            </w:pPr>
            <w:r>
              <w:rPr>
                <w:rFonts w:hint="eastAsia"/>
                <w:sz w:val="18"/>
                <w:szCs w:val="18"/>
              </w:rPr>
              <w:t>5</w:t>
            </w:r>
            <w:r>
              <w:rPr>
                <w:sz w:val="18"/>
                <w:szCs w:val="18"/>
              </w:rPr>
              <w:t>.5.7</w:t>
            </w:r>
          </w:p>
        </w:tc>
        <w:tc>
          <w:tcPr>
            <w:tcW w:w="1038" w:type="dxa"/>
            <w:vAlign w:val="center"/>
          </w:tcPr>
          <w:p w14:paraId="1AAA6A87">
            <w:pPr>
              <w:pStyle w:val="22"/>
              <w:ind w:firstLine="0" w:firstLineChars="0"/>
              <w:jc w:val="center"/>
              <w:rPr>
                <w:sz w:val="18"/>
                <w:szCs w:val="18"/>
              </w:rPr>
            </w:pPr>
            <w:r>
              <w:rPr>
                <w:rFonts w:hint="eastAsia"/>
                <w:sz w:val="18"/>
                <w:szCs w:val="18"/>
              </w:rPr>
              <w:t>6</w:t>
            </w:r>
            <w:r>
              <w:rPr>
                <w:sz w:val="18"/>
                <w:szCs w:val="18"/>
              </w:rPr>
              <w:t>.5.7</w:t>
            </w:r>
          </w:p>
        </w:tc>
        <w:tc>
          <w:tcPr>
            <w:tcW w:w="1038" w:type="dxa"/>
            <w:vAlign w:val="center"/>
          </w:tcPr>
          <w:p w14:paraId="16C579D0">
            <w:pPr>
              <w:pStyle w:val="22"/>
              <w:ind w:firstLine="0" w:firstLineChars="0"/>
              <w:jc w:val="center"/>
              <w:rPr>
                <w:sz w:val="18"/>
                <w:szCs w:val="18"/>
              </w:rPr>
            </w:pPr>
            <w:r>
              <w:rPr>
                <w:rFonts w:hAnsi="宋体" w:cs="宋体"/>
                <w:sz w:val="18"/>
                <w:szCs w:val="18"/>
              </w:rPr>
              <w:t>●</w:t>
            </w:r>
          </w:p>
        </w:tc>
        <w:tc>
          <w:tcPr>
            <w:tcW w:w="1037" w:type="dxa"/>
            <w:vAlign w:val="center"/>
          </w:tcPr>
          <w:p w14:paraId="30DEDFF4">
            <w:pPr>
              <w:pStyle w:val="22"/>
              <w:ind w:firstLine="0" w:firstLineChars="0"/>
              <w:jc w:val="center"/>
              <w:rPr>
                <w:sz w:val="18"/>
                <w:szCs w:val="18"/>
              </w:rPr>
            </w:pPr>
          </w:p>
        </w:tc>
        <w:tc>
          <w:tcPr>
            <w:tcW w:w="1038" w:type="dxa"/>
            <w:vAlign w:val="center"/>
          </w:tcPr>
          <w:p w14:paraId="14F38F37">
            <w:pPr>
              <w:pStyle w:val="22"/>
              <w:ind w:firstLine="0" w:firstLineChars="0"/>
              <w:jc w:val="center"/>
              <w:rPr>
                <w:sz w:val="18"/>
                <w:szCs w:val="18"/>
              </w:rPr>
            </w:pPr>
            <w:r>
              <w:rPr>
                <w:rFonts w:hAnsi="宋体" w:cs="宋体"/>
                <w:sz w:val="18"/>
                <w:szCs w:val="18"/>
              </w:rPr>
              <w:t>●</w:t>
            </w:r>
          </w:p>
        </w:tc>
        <w:tc>
          <w:tcPr>
            <w:tcW w:w="1038" w:type="dxa"/>
          </w:tcPr>
          <w:p w14:paraId="72105219">
            <w:pPr>
              <w:pStyle w:val="22"/>
              <w:ind w:firstLine="0" w:firstLineChars="0"/>
              <w:jc w:val="center"/>
              <w:rPr>
                <w:sz w:val="18"/>
                <w:szCs w:val="18"/>
              </w:rPr>
            </w:pPr>
          </w:p>
        </w:tc>
      </w:tr>
      <w:tr w14:paraId="4941F46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6FAB72C3">
            <w:pPr>
              <w:pStyle w:val="22"/>
              <w:ind w:firstLine="0" w:firstLineChars="0"/>
              <w:jc w:val="center"/>
              <w:rPr>
                <w:sz w:val="18"/>
                <w:szCs w:val="18"/>
              </w:rPr>
            </w:pPr>
            <w:r>
              <w:rPr>
                <w:rFonts w:hint="eastAsia"/>
                <w:sz w:val="18"/>
                <w:szCs w:val="18"/>
              </w:rPr>
              <w:t>2</w:t>
            </w:r>
            <w:r>
              <w:rPr>
                <w:sz w:val="18"/>
                <w:szCs w:val="18"/>
              </w:rPr>
              <w:t>1</w:t>
            </w:r>
          </w:p>
        </w:tc>
        <w:tc>
          <w:tcPr>
            <w:tcW w:w="2410" w:type="dxa"/>
            <w:vAlign w:val="center"/>
          </w:tcPr>
          <w:p w14:paraId="1F5E9CC0">
            <w:pPr>
              <w:pStyle w:val="22"/>
              <w:ind w:firstLine="0" w:firstLineChars="0"/>
              <w:rPr>
                <w:sz w:val="18"/>
                <w:szCs w:val="18"/>
              </w:rPr>
            </w:pPr>
            <w:r>
              <w:rPr>
                <w:rFonts w:hint="eastAsia"/>
                <w:sz w:val="18"/>
                <w:szCs w:val="18"/>
              </w:rPr>
              <w:t>临界直流负载电流分断能力</w:t>
            </w:r>
          </w:p>
        </w:tc>
        <w:tc>
          <w:tcPr>
            <w:tcW w:w="1037" w:type="dxa"/>
            <w:vAlign w:val="center"/>
          </w:tcPr>
          <w:p w14:paraId="0BB0399C">
            <w:pPr>
              <w:pStyle w:val="22"/>
              <w:ind w:firstLine="0" w:firstLineChars="0"/>
              <w:jc w:val="center"/>
              <w:rPr>
                <w:sz w:val="18"/>
                <w:szCs w:val="18"/>
              </w:rPr>
            </w:pPr>
            <w:r>
              <w:rPr>
                <w:rFonts w:hint="eastAsia"/>
                <w:sz w:val="18"/>
                <w:szCs w:val="18"/>
              </w:rPr>
              <w:t>5</w:t>
            </w:r>
            <w:r>
              <w:rPr>
                <w:sz w:val="18"/>
                <w:szCs w:val="18"/>
              </w:rPr>
              <w:t>.5.8</w:t>
            </w:r>
          </w:p>
        </w:tc>
        <w:tc>
          <w:tcPr>
            <w:tcW w:w="1038" w:type="dxa"/>
            <w:vAlign w:val="center"/>
          </w:tcPr>
          <w:p w14:paraId="029ED092">
            <w:pPr>
              <w:pStyle w:val="22"/>
              <w:ind w:firstLine="0" w:firstLineChars="0"/>
              <w:jc w:val="center"/>
              <w:rPr>
                <w:sz w:val="18"/>
                <w:szCs w:val="18"/>
              </w:rPr>
            </w:pPr>
            <w:r>
              <w:rPr>
                <w:rFonts w:hint="eastAsia"/>
                <w:sz w:val="18"/>
                <w:szCs w:val="18"/>
              </w:rPr>
              <w:t>6</w:t>
            </w:r>
            <w:r>
              <w:rPr>
                <w:sz w:val="18"/>
                <w:szCs w:val="18"/>
              </w:rPr>
              <w:t>.5.8</w:t>
            </w:r>
          </w:p>
        </w:tc>
        <w:tc>
          <w:tcPr>
            <w:tcW w:w="1038" w:type="dxa"/>
            <w:vAlign w:val="center"/>
          </w:tcPr>
          <w:p w14:paraId="21B41BAD">
            <w:pPr>
              <w:pStyle w:val="22"/>
              <w:ind w:firstLine="0" w:firstLineChars="0"/>
              <w:jc w:val="center"/>
              <w:rPr>
                <w:sz w:val="18"/>
                <w:szCs w:val="18"/>
              </w:rPr>
            </w:pPr>
            <w:r>
              <w:rPr>
                <w:rFonts w:hAnsi="宋体" w:cs="宋体"/>
                <w:sz w:val="18"/>
                <w:szCs w:val="18"/>
              </w:rPr>
              <w:t>●</w:t>
            </w:r>
          </w:p>
        </w:tc>
        <w:tc>
          <w:tcPr>
            <w:tcW w:w="1037" w:type="dxa"/>
            <w:vAlign w:val="center"/>
          </w:tcPr>
          <w:p w14:paraId="15967CE4">
            <w:pPr>
              <w:pStyle w:val="22"/>
              <w:ind w:firstLine="0" w:firstLineChars="0"/>
              <w:jc w:val="center"/>
              <w:rPr>
                <w:sz w:val="18"/>
                <w:szCs w:val="18"/>
              </w:rPr>
            </w:pPr>
          </w:p>
        </w:tc>
        <w:tc>
          <w:tcPr>
            <w:tcW w:w="1038" w:type="dxa"/>
            <w:vAlign w:val="center"/>
          </w:tcPr>
          <w:p w14:paraId="04D21136">
            <w:pPr>
              <w:pStyle w:val="22"/>
              <w:ind w:firstLine="0" w:firstLineChars="0"/>
              <w:jc w:val="center"/>
              <w:rPr>
                <w:sz w:val="18"/>
                <w:szCs w:val="18"/>
              </w:rPr>
            </w:pPr>
            <w:r>
              <w:rPr>
                <w:rFonts w:hAnsi="宋体" w:cs="宋体"/>
                <w:sz w:val="18"/>
                <w:szCs w:val="18"/>
              </w:rPr>
              <w:t>●</w:t>
            </w:r>
          </w:p>
        </w:tc>
        <w:tc>
          <w:tcPr>
            <w:tcW w:w="1038" w:type="dxa"/>
          </w:tcPr>
          <w:p w14:paraId="35578D7A">
            <w:pPr>
              <w:pStyle w:val="22"/>
              <w:ind w:firstLine="0" w:firstLineChars="0"/>
              <w:jc w:val="center"/>
              <w:rPr>
                <w:sz w:val="18"/>
                <w:szCs w:val="18"/>
              </w:rPr>
            </w:pPr>
          </w:p>
        </w:tc>
      </w:tr>
      <w:tr w14:paraId="19FFC54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31407B32">
            <w:pPr>
              <w:pStyle w:val="22"/>
              <w:ind w:firstLine="0" w:firstLineChars="0"/>
              <w:jc w:val="center"/>
              <w:rPr>
                <w:sz w:val="18"/>
                <w:szCs w:val="18"/>
              </w:rPr>
            </w:pPr>
            <w:r>
              <w:rPr>
                <w:rFonts w:hint="eastAsia"/>
                <w:sz w:val="18"/>
                <w:szCs w:val="18"/>
              </w:rPr>
              <w:t>2</w:t>
            </w:r>
            <w:r>
              <w:rPr>
                <w:sz w:val="18"/>
                <w:szCs w:val="18"/>
              </w:rPr>
              <w:t>2</w:t>
            </w:r>
          </w:p>
        </w:tc>
        <w:tc>
          <w:tcPr>
            <w:tcW w:w="2410" w:type="dxa"/>
            <w:vAlign w:val="center"/>
          </w:tcPr>
          <w:p w14:paraId="11C2EE22">
            <w:pPr>
              <w:pStyle w:val="22"/>
              <w:ind w:firstLine="0" w:firstLineChars="0"/>
              <w:rPr>
                <w:sz w:val="18"/>
                <w:szCs w:val="18"/>
              </w:rPr>
            </w:pPr>
            <w:r>
              <w:rPr>
                <w:rFonts w:hint="eastAsia"/>
                <w:sz w:val="18"/>
                <w:szCs w:val="18"/>
              </w:rPr>
              <w:t>控制功能</w:t>
            </w:r>
          </w:p>
        </w:tc>
        <w:tc>
          <w:tcPr>
            <w:tcW w:w="1037" w:type="dxa"/>
            <w:vAlign w:val="center"/>
          </w:tcPr>
          <w:p w14:paraId="7E3644F9">
            <w:pPr>
              <w:pStyle w:val="22"/>
              <w:ind w:firstLine="0" w:firstLineChars="0"/>
              <w:jc w:val="center"/>
              <w:rPr>
                <w:sz w:val="18"/>
                <w:szCs w:val="18"/>
              </w:rPr>
            </w:pPr>
            <w:r>
              <w:rPr>
                <w:rFonts w:hint="eastAsia"/>
                <w:sz w:val="18"/>
                <w:szCs w:val="18"/>
              </w:rPr>
              <w:t>5</w:t>
            </w:r>
            <w:r>
              <w:rPr>
                <w:sz w:val="18"/>
                <w:szCs w:val="18"/>
              </w:rPr>
              <w:t>.6.1</w:t>
            </w:r>
          </w:p>
        </w:tc>
        <w:tc>
          <w:tcPr>
            <w:tcW w:w="1038" w:type="dxa"/>
            <w:vAlign w:val="center"/>
          </w:tcPr>
          <w:p w14:paraId="0300EE43">
            <w:pPr>
              <w:pStyle w:val="22"/>
              <w:ind w:firstLine="0" w:firstLineChars="0"/>
              <w:jc w:val="center"/>
              <w:rPr>
                <w:sz w:val="18"/>
                <w:szCs w:val="18"/>
              </w:rPr>
            </w:pPr>
            <w:r>
              <w:rPr>
                <w:rFonts w:hint="eastAsia"/>
                <w:sz w:val="18"/>
                <w:szCs w:val="18"/>
              </w:rPr>
              <w:t>6</w:t>
            </w:r>
            <w:r>
              <w:rPr>
                <w:sz w:val="18"/>
                <w:szCs w:val="18"/>
              </w:rPr>
              <w:t>.6.1</w:t>
            </w:r>
          </w:p>
        </w:tc>
        <w:tc>
          <w:tcPr>
            <w:tcW w:w="1038" w:type="dxa"/>
            <w:vAlign w:val="center"/>
          </w:tcPr>
          <w:p w14:paraId="55C11FBC">
            <w:pPr>
              <w:pStyle w:val="22"/>
              <w:ind w:firstLine="0" w:firstLineChars="0"/>
              <w:jc w:val="center"/>
              <w:rPr>
                <w:sz w:val="18"/>
                <w:szCs w:val="18"/>
              </w:rPr>
            </w:pPr>
          </w:p>
        </w:tc>
        <w:tc>
          <w:tcPr>
            <w:tcW w:w="1037" w:type="dxa"/>
            <w:vAlign w:val="center"/>
          </w:tcPr>
          <w:p w14:paraId="6CEB4D42">
            <w:pPr>
              <w:pStyle w:val="22"/>
              <w:ind w:firstLine="0" w:firstLineChars="0"/>
              <w:jc w:val="center"/>
              <w:rPr>
                <w:sz w:val="18"/>
                <w:szCs w:val="18"/>
              </w:rPr>
            </w:pPr>
          </w:p>
        </w:tc>
        <w:tc>
          <w:tcPr>
            <w:tcW w:w="1038" w:type="dxa"/>
            <w:vAlign w:val="center"/>
          </w:tcPr>
          <w:p w14:paraId="15CF474F">
            <w:pPr>
              <w:pStyle w:val="22"/>
              <w:ind w:firstLine="0" w:firstLineChars="0"/>
              <w:jc w:val="center"/>
              <w:rPr>
                <w:sz w:val="18"/>
                <w:szCs w:val="18"/>
              </w:rPr>
            </w:pPr>
            <w:r>
              <w:rPr>
                <w:rFonts w:hAnsi="宋体" w:cs="宋体"/>
                <w:sz w:val="18"/>
                <w:szCs w:val="18"/>
              </w:rPr>
              <w:t>●</w:t>
            </w:r>
          </w:p>
        </w:tc>
        <w:tc>
          <w:tcPr>
            <w:tcW w:w="1038" w:type="dxa"/>
          </w:tcPr>
          <w:p w14:paraId="4868320E">
            <w:pPr>
              <w:pStyle w:val="22"/>
              <w:ind w:firstLine="0" w:firstLineChars="0"/>
              <w:jc w:val="center"/>
              <w:rPr>
                <w:sz w:val="18"/>
                <w:szCs w:val="18"/>
              </w:rPr>
            </w:pPr>
            <w:r>
              <w:rPr>
                <w:rFonts w:hAnsi="宋体" w:cs="宋体"/>
                <w:sz w:val="18"/>
                <w:szCs w:val="18"/>
              </w:rPr>
              <w:t>●</w:t>
            </w:r>
          </w:p>
        </w:tc>
      </w:tr>
      <w:tr w14:paraId="462154C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5B65835A">
            <w:pPr>
              <w:pStyle w:val="22"/>
              <w:ind w:firstLine="0" w:firstLineChars="0"/>
              <w:jc w:val="center"/>
              <w:rPr>
                <w:sz w:val="18"/>
                <w:szCs w:val="18"/>
              </w:rPr>
            </w:pPr>
            <w:r>
              <w:rPr>
                <w:rFonts w:hint="eastAsia"/>
                <w:sz w:val="18"/>
                <w:szCs w:val="18"/>
              </w:rPr>
              <w:t>2</w:t>
            </w:r>
            <w:r>
              <w:rPr>
                <w:sz w:val="18"/>
                <w:szCs w:val="18"/>
              </w:rPr>
              <w:t>3</w:t>
            </w:r>
          </w:p>
        </w:tc>
        <w:tc>
          <w:tcPr>
            <w:tcW w:w="2410" w:type="dxa"/>
            <w:vAlign w:val="center"/>
          </w:tcPr>
          <w:p w14:paraId="606D0D4D">
            <w:pPr>
              <w:pStyle w:val="22"/>
              <w:ind w:firstLine="0" w:firstLineChars="0"/>
              <w:rPr>
                <w:sz w:val="18"/>
                <w:szCs w:val="18"/>
              </w:rPr>
            </w:pPr>
            <w:r>
              <w:rPr>
                <w:rFonts w:hint="eastAsia"/>
                <w:sz w:val="18"/>
                <w:szCs w:val="18"/>
              </w:rPr>
              <w:t>控制远程合闸和分闸</w:t>
            </w:r>
          </w:p>
        </w:tc>
        <w:tc>
          <w:tcPr>
            <w:tcW w:w="1037" w:type="dxa"/>
            <w:vAlign w:val="center"/>
          </w:tcPr>
          <w:p w14:paraId="52A43B9B">
            <w:pPr>
              <w:pStyle w:val="22"/>
              <w:ind w:firstLine="0" w:firstLineChars="0"/>
              <w:jc w:val="center"/>
              <w:rPr>
                <w:sz w:val="18"/>
                <w:szCs w:val="18"/>
              </w:rPr>
            </w:pPr>
            <w:r>
              <w:rPr>
                <w:rFonts w:hint="eastAsia"/>
                <w:sz w:val="18"/>
                <w:szCs w:val="18"/>
              </w:rPr>
              <w:t>5</w:t>
            </w:r>
            <w:r>
              <w:rPr>
                <w:sz w:val="18"/>
                <w:szCs w:val="18"/>
              </w:rPr>
              <w:t>.6.2</w:t>
            </w:r>
          </w:p>
        </w:tc>
        <w:tc>
          <w:tcPr>
            <w:tcW w:w="1038" w:type="dxa"/>
            <w:vAlign w:val="center"/>
          </w:tcPr>
          <w:p w14:paraId="018F9416">
            <w:pPr>
              <w:pStyle w:val="22"/>
              <w:ind w:firstLine="0" w:firstLineChars="0"/>
              <w:jc w:val="center"/>
              <w:rPr>
                <w:sz w:val="18"/>
                <w:szCs w:val="18"/>
              </w:rPr>
            </w:pPr>
            <w:r>
              <w:rPr>
                <w:rFonts w:hint="eastAsia"/>
                <w:sz w:val="18"/>
                <w:szCs w:val="18"/>
              </w:rPr>
              <w:t>6</w:t>
            </w:r>
            <w:r>
              <w:rPr>
                <w:sz w:val="18"/>
                <w:szCs w:val="18"/>
              </w:rPr>
              <w:t>.6.2</w:t>
            </w:r>
          </w:p>
        </w:tc>
        <w:tc>
          <w:tcPr>
            <w:tcW w:w="1038" w:type="dxa"/>
            <w:vAlign w:val="center"/>
          </w:tcPr>
          <w:p w14:paraId="7C30BD3F">
            <w:pPr>
              <w:pStyle w:val="22"/>
              <w:ind w:firstLine="0" w:firstLineChars="0"/>
              <w:jc w:val="center"/>
              <w:rPr>
                <w:sz w:val="18"/>
                <w:szCs w:val="18"/>
              </w:rPr>
            </w:pPr>
          </w:p>
        </w:tc>
        <w:tc>
          <w:tcPr>
            <w:tcW w:w="1037" w:type="dxa"/>
            <w:vAlign w:val="center"/>
          </w:tcPr>
          <w:p w14:paraId="74D90EFF">
            <w:pPr>
              <w:pStyle w:val="22"/>
              <w:ind w:firstLine="0" w:firstLineChars="0"/>
              <w:jc w:val="center"/>
              <w:rPr>
                <w:sz w:val="18"/>
                <w:szCs w:val="18"/>
              </w:rPr>
            </w:pPr>
          </w:p>
        </w:tc>
        <w:tc>
          <w:tcPr>
            <w:tcW w:w="1038" w:type="dxa"/>
            <w:vAlign w:val="center"/>
          </w:tcPr>
          <w:p w14:paraId="380AEC5D">
            <w:pPr>
              <w:pStyle w:val="22"/>
              <w:ind w:firstLine="0" w:firstLineChars="0"/>
              <w:jc w:val="center"/>
              <w:rPr>
                <w:sz w:val="18"/>
                <w:szCs w:val="18"/>
              </w:rPr>
            </w:pPr>
            <w:r>
              <w:rPr>
                <w:rFonts w:hAnsi="宋体" w:cs="宋体"/>
                <w:sz w:val="18"/>
                <w:szCs w:val="18"/>
              </w:rPr>
              <w:t>●</w:t>
            </w:r>
          </w:p>
        </w:tc>
        <w:tc>
          <w:tcPr>
            <w:tcW w:w="1038" w:type="dxa"/>
          </w:tcPr>
          <w:p w14:paraId="3BF30564">
            <w:pPr>
              <w:pStyle w:val="22"/>
              <w:ind w:firstLine="0" w:firstLineChars="0"/>
              <w:jc w:val="center"/>
              <w:rPr>
                <w:sz w:val="18"/>
                <w:szCs w:val="18"/>
              </w:rPr>
            </w:pPr>
          </w:p>
        </w:tc>
      </w:tr>
      <w:tr w14:paraId="6E8C51E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vAlign w:val="center"/>
          </w:tcPr>
          <w:p w14:paraId="73CB6F54">
            <w:pPr>
              <w:pStyle w:val="22"/>
              <w:ind w:firstLine="0" w:firstLineChars="0"/>
              <w:jc w:val="center"/>
              <w:rPr>
                <w:sz w:val="18"/>
                <w:szCs w:val="18"/>
              </w:rPr>
            </w:pPr>
            <w:r>
              <w:rPr>
                <w:rFonts w:hint="eastAsia"/>
                <w:sz w:val="18"/>
                <w:szCs w:val="18"/>
              </w:rPr>
              <w:t>2</w:t>
            </w:r>
            <w:r>
              <w:rPr>
                <w:sz w:val="18"/>
                <w:szCs w:val="18"/>
              </w:rPr>
              <w:t>4</w:t>
            </w:r>
          </w:p>
        </w:tc>
        <w:tc>
          <w:tcPr>
            <w:tcW w:w="2410" w:type="dxa"/>
            <w:vAlign w:val="center"/>
          </w:tcPr>
          <w:p w14:paraId="5E7ADFFA">
            <w:pPr>
              <w:pStyle w:val="22"/>
              <w:ind w:firstLine="0" w:firstLineChars="0"/>
              <w:rPr>
                <w:sz w:val="18"/>
                <w:szCs w:val="18"/>
              </w:rPr>
            </w:pPr>
            <w:r>
              <w:rPr>
                <w:rFonts w:hint="eastAsia"/>
                <w:sz w:val="18"/>
                <w:szCs w:val="18"/>
              </w:rPr>
              <w:t>上电延时</w:t>
            </w:r>
          </w:p>
        </w:tc>
        <w:tc>
          <w:tcPr>
            <w:tcW w:w="1037" w:type="dxa"/>
            <w:vAlign w:val="center"/>
          </w:tcPr>
          <w:p w14:paraId="2AEF5A68">
            <w:pPr>
              <w:pStyle w:val="22"/>
              <w:ind w:firstLine="0" w:firstLineChars="0"/>
              <w:jc w:val="center"/>
              <w:rPr>
                <w:sz w:val="18"/>
                <w:szCs w:val="18"/>
              </w:rPr>
            </w:pPr>
            <w:r>
              <w:rPr>
                <w:rFonts w:hint="eastAsia"/>
                <w:sz w:val="18"/>
                <w:szCs w:val="18"/>
              </w:rPr>
              <w:t>5</w:t>
            </w:r>
            <w:r>
              <w:rPr>
                <w:sz w:val="18"/>
                <w:szCs w:val="18"/>
              </w:rPr>
              <w:t>.6.3</w:t>
            </w:r>
          </w:p>
        </w:tc>
        <w:tc>
          <w:tcPr>
            <w:tcW w:w="1038" w:type="dxa"/>
            <w:vAlign w:val="center"/>
          </w:tcPr>
          <w:p w14:paraId="3B6C006D">
            <w:pPr>
              <w:pStyle w:val="22"/>
              <w:ind w:firstLine="0" w:firstLineChars="0"/>
              <w:jc w:val="center"/>
              <w:rPr>
                <w:sz w:val="18"/>
                <w:szCs w:val="18"/>
              </w:rPr>
            </w:pPr>
            <w:r>
              <w:rPr>
                <w:rFonts w:hint="eastAsia"/>
                <w:sz w:val="18"/>
                <w:szCs w:val="18"/>
              </w:rPr>
              <w:t>6</w:t>
            </w:r>
            <w:r>
              <w:rPr>
                <w:sz w:val="18"/>
                <w:szCs w:val="18"/>
              </w:rPr>
              <w:t>.6.3</w:t>
            </w:r>
          </w:p>
        </w:tc>
        <w:tc>
          <w:tcPr>
            <w:tcW w:w="1038" w:type="dxa"/>
            <w:vAlign w:val="center"/>
          </w:tcPr>
          <w:p w14:paraId="39593BBA">
            <w:pPr>
              <w:pStyle w:val="22"/>
              <w:ind w:firstLine="0" w:firstLineChars="0"/>
              <w:jc w:val="center"/>
              <w:rPr>
                <w:sz w:val="18"/>
                <w:szCs w:val="18"/>
              </w:rPr>
            </w:pPr>
          </w:p>
        </w:tc>
        <w:tc>
          <w:tcPr>
            <w:tcW w:w="1037" w:type="dxa"/>
            <w:vAlign w:val="center"/>
          </w:tcPr>
          <w:p w14:paraId="2F551827">
            <w:pPr>
              <w:pStyle w:val="22"/>
              <w:ind w:firstLine="0" w:firstLineChars="0"/>
              <w:jc w:val="center"/>
              <w:rPr>
                <w:sz w:val="18"/>
                <w:szCs w:val="18"/>
              </w:rPr>
            </w:pPr>
          </w:p>
        </w:tc>
        <w:tc>
          <w:tcPr>
            <w:tcW w:w="1038" w:type="dxa"/>
            <w:vAlign w:val="center"/>
          </w:tcPr>
          <w:p w14:paraId="133754C8">
            <w:pPr>
              <w:pStyle w:val="22"/>
              <w:ind w:firstLine="0" w:firstLineChars="0"/>
              <w:jc w:val="center"/>
              <w:rPr>
                <w:sz w:val="18"/>
                <w:szCs w:val="18"/>
              </w:rPr>
            </w:pPr>
            <w:r>
              <w:rPr>
                <w:rFonts w:hAnsi="宋体" w:cs="宋体"/>
                <w:sz w:val="18"/>
                <w:szCs w:val="18"/>
              </w:rPr>
              <w:t>●</w:t>
            </w:r>
          </w:p>
        </w:tc>
        <w:tc>
          <w:tcPr>
            <w:tcW w:w="1038" w:type="dxa"/>
          </w:tcPr>
          <w:p w14:paraId="4D6E2E8D">
            <w:pPr>
              <w:pStyle w:val="22"/>
              <w:ind w:firstLine="0" w:firstLineChars="0"/>
              <w:jc w:val="center"/>
              <w:rPr>
                <w:sz w:val="18"/>
                <w:szCs w:val="18"/>
              </w:rPr>
            </w:pPr>
          </w:p>
        </w:tc>
      </w:tr>
      <w:tr w14:paraId="54FAA7F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699" w:type="dxa"/>
            <w:tcBorders>
              <w:bottom w:val="single" w:color="auto" w:sz="8" w:space="0"/>
            </w:tcBorders>
            <w:vAlign w:val="center"/>
          </w:tcPr>
          <w:p w14:paraId="15B38ACA">
            <w:pPr>
              <w:pStyle w:val="22"/>
              <w:ind w:firstLine="0" w:firstLineChars="0"/>
              <w:jc w:val="center"/>
              <w:rPr>
                <w:sz w:val="18"/>
                <w:szCs w:val="18"/>
              </w:rPr>
            </w:pPr>
            <w:r>
              <w:rPr>
                <w:rFonts w:hint="eastAsia"/>
                <w:sz w:val="18"/>
                <w:szCs w:val="18"/>
              </w:rPr>
              <w:t>2</w:t>
            </w:r>
            <w:r>
              <w:rPr>
                <w:sz w:val="18"/>
                <w:szCs w:val="18"/>
              </w:rPr>
              <w:t>5</w:t>
            </w:r>
          </w:p>
        </w:tc>
        <w:tc>
          <w:tcPr>
            <w:tcW w:w="2410" w:type="dxa"/>
            <w:tcBorders>
              <w:bottom w:val="single" w:color="auto" w:sz="8" w:space="0"/>
            </w:tcBorders>
            <w:vAlign w:val="center"/>
          </w:tcPr>
          <w:p w14:paraId="23E029D9">
            <w:pPr>
              <w:pStyle w:val="22"/>
              <w:ind w:firstLine="0" w:firstLineChars="0"/>
              <w:rPr>
                <w:sz w:val="18"/>
                <w:szCs w:val="18"/>
              </w:rPr>
            </w:pPr>
            <w:r>
              <w:rPr>
                <w:rFonts w:hint="eastAsia"/>
                <w:sz w:val="18"/>
                <w:szCs w:val="18"/>
              </w:rPr>
              <w:t>电磁兼容（E</w:t>
            </w:r>
            <w:r>
              <w:rPr>
                <w:sz w:val="18"/>
                <w:szCs w:val="18"/>
              </w:rPr>
              <w:t>MC</w:t>
            </w:r>
            <w:r>
              <w:rPr>
                <w:rFonts w:hint="eastAsia"/>
                <w:sz w:val="18"/>
                <w:szCs w:val="18"/>
              </w:rPr>
              <w:t>）</w:t>
            </w:r>
          </w:p>
        </w:tc>
        <w:tc>
          <w:tcPr>
            <w:tcW w:w="1037" w:type="dxa"/>
            <w:tcBorders>
              <w:bottom w:val="single" w:color="auto" w:sz="8" w:space="0"/>
            </w:tcBorders>
            <w:vAlign w:val="center"/>
          </w:tcPr>
          <w:p w14:paraId="69B221BA">
            <w:pPr>
              <w:pStyle w:val="22"/>
              <w:ind w:firstLine="0" w:firstLineChars="0"/>
              <w:jc w:val="center"/>
              <w:rPr>
                <w:sz w:val="18"/>
                <w:szCs w:val="18"/>
              </w:rPr>
            </w:pPr>
            <w:r>
              <w:rPr>
                <w:rFonts w:hint="eastAsia"/>
                <w:sz w:val="18"/>
                <w:szCs w:val="18"/>
              </w:rPr>
              <w:t>5</w:t>
            </w:r>
            <w:r>
              <w:rPr>
                <w:sz w:val="18"/>
                <w:szCs w:val="18"/>
              </w:rPr>
              <w:t>.6.4</w:t>
            </w:r>
          </w:p>
        </w:tc>
        <w:tc>
          <w:tcPr>
            <w:tcW w:w="1038" w:type="dxa"/>
            <w:tcBorders>
              <w:bottom w:val="single" w:color="auto" w:sz="8" w:space="0"/>
            </w:tcBorders>
            <w:vAlign w:val="center"/>
          </w:tcPr>
          <w:p w14:paraId="71C4C9BD">
            <w:pPr>
              <w:pStyle w:val="22"/>
              <w:ind w:firstLine="0" w:firstLineChars="0"/>
              <w:jc w:val="center"/>
              <w:rPr>
                <w:sz w:val="18"/>
                <w:szCs w:val="18"/>
              </w:rPr>
            </w:pPr>
            <w:r>
              <w:rPr>
                <w:rFonts w:hint="eastAsia"/>
                <w:sz w:val="18"/>
                <w:szCs w:val="18"/>
              </w:rPr>
              <w:t>6</w:t>
            </w:r>
            <w:r>
              <w:rPr>
                <w:sz w:val="18"/>
                <w:szCs w:val="18"/>
              </w:rPr>
              <w:t>.6.4</w:t>
            </w:r>
          </w:p>
        </w:tc>
        <w:tc>
          <w:tcPr>
            <w:tcW w:w="1038" w:type="dxa"/>
            <w:tcBorders>
              <w:bottom w:val="single" w:color="auto" w:sz="8" w:space="0"/>
            </w:tcBorders>
            <w:vAlign w:val="center"/>
          </w:tcPr>
          <w:p w14:paraId="257C4A74">
            <w:pPr>
              <w:pStyle w:val="22"/>
              <w:ind w:firstLine="0" w:firstLineChars="0"/>
              <w:jc w:val="center"/>
              <w:rPr>
                <w:sz w:val="18"/>
                <w:szCs w:val="18"/>
              </w:rPr>
            </w:pPr>
          </w:p>
        </w:tc>
        <w:tc>
          <w:tcPr>
            <w:tcW w:w="1037" w:type="dxa"/>
            <w:tcBorders>
              <w:bottom w:val="single" w:color="auto" w:sz="8" w:space="0"/>
            </w:tcBorders>
            <w:vAlign w:val="center"/>
          </w:tcPr>
          <w:p w14:paraId="2C41021C">
            <w:pPr>
              <w:pStyle w:val="22"/>
              <w:ind w:firstLine="0" w:firstLineChars="0"/>
              <w:jc w:val="center"/>
              <w:rPr>
                <w:sz w:val="18"/>
                <w:szCs w:val="18"/>
              </w:rPr>
            </w:pPr>
          </w:p>
        </w:tc>
        <w:tc>
          <w:tcPr>
            <w:tcW w:w="1038" w:type="dxa"/>
            <w:tcBorders>
              <w:bottom w:val="single" w:color="auto" w:sz="8" w:space="0"/>
            </w:tcBorders>
            <w:vAlign w:val="center"/>
          </w:tcPr>
          <w:p w14:paraId="6C72444B">
            <w:pPr>
              <w:pStyle w:val="22"/>
              <w:ind w:firstLine="0" w:firstLineChars="0"/>
              <w:jc w:val="center"/>
              <w:rPr>
                <w:sz w:val="18"/>
                <w:szCs w:val="18"/>
              </w:rPr>
            </w:pPr>
            <w:r>
              <w:rPr>
                <w:rFonts w:hAnsi="宋体" w:cs="宋体"/>
                <w:sz w:val="18"/>
                <w:szCs w:val="18"/>
              </w:rPr>
              <w:t>●</w:t>
            </w:r>
          </w:p>
        </w:tc>
        <w:tc>
          <w:tcPr>
            <w:tcW w:w="1038" w:type="dxa"/>
            <w:tcBorders>
              <w:bottom w:val="single" w:color="auto" w:sz="8" w:space="0"/>
            </w:tcBorders>
          </w:tcPr>
          <w:p w14:paraId="784C7708">
            <w:pPr>
              <w:pStyle w:val="22"/>
              <w:ind w:firstLine="0" w:firstLineChars="0"/>
              <w:jc w:val="center"/>
              <w:rPr>
                <w:sz w:val="18"/>
                <w:szCs w:val="18"/>
              </w:rPr>
            </w:pPr>
          </w:p>
        </w:tc>
      </w:tr>
      <w:tr w14:paraId="0CCEDC3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9335" w:type="dxa"/>
            <w:gridSpan w:val="8"/>
            <w:tcBorders>
              <w:top w:val="single" w:color="auto" w:sz="8" w:space="0"/>
              <w:left w:val="single" w:color="auto" w:sz="8" w:space="0"/>
              <w:bottom w:val="single" w:color="auto" w:sz="8" w:space="0"/>
              <w:right w:val="single" w:color="auto" w:sz="8" w:space="0"/>
            </w:tcBorders>
            <w:vAlign w:val="center"/>
          </w:tcPr>
          <w:p w14:paraId="63068951">
            <w:pPr>
              <w:pStyle w:val="22"/>
              <w:ind w:left="420" w:leftChars="200" w:firstLine="0" w:firstLineChars="0"/>
              <w:rPr>
                <w:rFonts w:hint="default"/>
                <w:sz w:val="18"/>
                <w:szCs w:val="18"/>
                <w:lang w:val="en-US"/>
              </w:rPr>
            </w:pPr>
            <w:r>
              <w:rPr>
                <w:rFonts w:hint="eastAsia" w:ascii="黑体" w:hAnsi="黑体" w:eastAsia="黑体"/>
                <w:sz w:val="18"/>
                <w:szCs w:val="18"/>
              </w:rPr>
              <w:t>注：</w:t>
            </w:r>
            <w:r>
              <w:rPr>
                <w:rFonts w:hint="eastAsia"/>
                <w:sz w:val="18"/>
                <w:szCs w:val="18"/>
                <w:lang w:eastAsia="zh-CN"/>
              </w:rPr>
              <w:t>“</w:t>
            </w:r>
            <w:r>
              <w:rPr>
                <w:rFonts w:hint="eastAsia"/>
                <w:sz w:val="18"/>
                <w:szCs w:val="18"/>
              </w:rPr>
              <w:t>●</w:t>
            </w:r>
            <w:r>
              <w:rPr>
                <w:rFonts w:hint="eastAsia"/>
                <w:sz w:val="18"/>
                <w:szCs w:val="18"/>
                <w:lang w:eastAsia="zh-CN"/>
              </w:rPr>
              <w:t>”</w:t>
            </w:r>
            <w:r>
              <w:rPr>
                <w:rFonts w:hint="eastAsia"/>
                <w:sz w:val="18"/>
                <w:szCs w:val="18"/>
                <w:lang w:val="en-US" w:eastAsia="zh-CN"/>
              </w:rPr>
              <w:t>表示必做的项目。</w:t>
            </w:r>
          </w:p>
        </w:tc>
      </w:tr>
    </w:tbl>
    <w:p w14:paraId="551F725C">
      <w:pPr>
        <w:pStyle w:val="45"/>
        <w:rPr>
          <w:rFonts w:hint="eastAsia" w:hAnsi="黑体" w:cs="黑体"/>
        </w:rPr>
      </w:pPr>
      <w:r>
        <w:rPr>
          <w:rFonts w:hAnsi="黑体" w:cs="黑体"/>
        </w:rPr>
        <w:t>包装、运输</w:t>
      </w:r>
      <w:r>
        <w:rPr>
          <w:rFonts w:hint="eastAsia" w:hAnsi="黑体" w:cs="黑体"/>
        </w:rPr>
        <w:t>和贮存</w:t>
      </w:r>
    </w:p>
    <w:p w14:paraId="32730B9D">
      <w:pPr>
        <w:pStyle w:val="42"/>
        <w:ind w:left="0"/>
        <w:rPr>
          <w:rFonts w:hint="eastAsia" w:hAnsi="黑体" w:cs="黑体"/>
        </w:rPr>
      </w:pPr>
      <w:r>
        <w:rPr>
          <w:rFonts w:hAnsi="黑体" w:cs="黑体"/>
        </w:rPr>
        <w:t>包装</w:t>
      </w:r>
    </w:p>
    <w:p w14:paraId="029157DC">
      <w:pPr>
        <w:pStyle w:val="22"/>
      </w:pPr>
      <w:r>
        <w:t>包装应根据断路器的性质、特点和储运条件进行包装设计。包装箱应标示有制造商名称、产品名称、产品型号、检验日期、生产周期和包装数量。包装箱外应印刷或贴有“小心轻放”、“怕湿”等运输标识。包装箱外印刷或贴的标识不可因运输条件和自然条件而褪色、脱落。包装箱应符合防潮、防尘、防震的要求，包装向内应有装箱清单、产品合格证、附件及相关随机文件。</w:t>
      </w:r>
    </w:p>
    <w:p w14:paraId="1CE453E3">
      <w:pPr>
        <w:pStyle w:val="42"/>
        <w:ind w:left="0"/>
        <w:rPr>
          <w:rFonts w:hint="eastAsia" w:hAnsi="黑体" w:cs="黑体"/>
        </w:rPr>
      </w:pPr>
      <w:r>
        <w:rPr>
          <w:rFonts w:hAnsi="黑体" w:cs="黑体"/>
        </w:rPr>
        <w:t>运输</w:t>
      </w:r>
    </w:p>
    <w:p w14:paraId="7E72F172">
      <w:pPr>
        <w:pStyle w:val="22"/>
      </w:pPr>
      <w:r>
        <w:t>除非另有规定，允许用任何运输工具运输，在运输应避免雨淋、撞击和靠近酸、碱等腐蚀性物质。</w:t>
      </w:r>
    </w:p>
    <w:p w14:paraId="1AA5AC49">
      <w:pPr>
        <w:pStyle w:val="42"/>
        <w:ind w:left="0"/>
        <w:rPr>
          <w:rFonts w:hint="eastAsia" w:hAnsi="黑体" w:cs="黑体"/>
        </w:rPr>
      </w:pPr>
      <w:r>
        <w:rPr>
          <w:rFonts w:hint="eastAsia" w:hAnsi="黑体" w:cs="黑体"/>
        </w:rPr>
        <w:t>贮存</w:t>
      </w:r>
    </w:p>
    <w:p w14:paraId="60CF2863">
      <w:pPr>
        <w:pStyle w:val="22"/>
      </w:pPr>
      <w:r>
        <w:t>包装完好的产品</w:t>
      </w:r>
      <w:r>
        <w:rPr>
          <w:rFonts w:hint="eastAsia"/>
        </w:rPr>
        <w:t>宜</w:t>
      </w:r>
      <w:r>
        <w:t>在温度为0</w:t>
      </w:r>
      <w:r>
        <w:rPr>
          <w:rFonts w:hint="eastAsia"/>
          <w:lang w:val="en-US" w:eastAsia="zh-CN"/>
        </w:rPr>
        <w:t xml:space="preserve"> </w:t>
      </w:r>
      <w:r>
        <w:rPr>
          <w:rFonts w:hint="eastAsia"/>
        </w:rPr>
        <w:t>℃</w:t>
      </w:r>
      <w:r>
        <w:t>～40</w:t>
      </w:r>
      <w:r>
        <w:rPr>
          <w:rFonts w:hint="eastAsia"/>
          <w:lang w:val="en-US" w:eastAsia="zh-CN"/>
        </w:rPr>
        <w:t xml:space="preserve"> </w:t>
      </w:r>
      <w:r>
        <w:rPr>
          <w:rFonts w:hint="eastAsia"/>
        </w:rPr>
        <w:t>℃</w:t>
      </w:r>
      <w:r>
        <w:t>、相对湿度＜70%、大气压力为86</w:t>
      </w:r>
      <w:r>
        <w:rPr>
          <w:rStyle w:val="37"/>
          <w:rFonts w:hint="eastAsia" w:ascii="MS Gothic" w:hAnsi="MS Gothic" w:eastAsia="MS Gothic" w:cs="MS Gothic"/>
          <w:color w:val="auto"/>
          <w:u w:val="none"/>
        </w:rPr>
        <w:t> </w:t>
      </w:r>
      <w:r>
        <w:t>kPa～106</w:t>
      </w:r>
      <w:r>
        <w:rPr>
          <w:rStyle w:val="37"/>
          <w:rFonts w:hint="eastAsia" w:ascii="MS Gothic" w:hAnsi="MS Gothic" w:eastAsia="MS Gothic" w:cs="MS Gothic"/>
          <w:color w:val="auto"/>
          <w:u w:val="none"/>
        </w:rPr>
        <w:t> </w:t>
      </w:r>
      <w:r>
        <w:t>kPa、通风和无腐蚀性气体的仓库中</w:t>
      </w:r>
      <w:r>
        <w:rPr>
          <w:rFonts w:hint="eastAsia"/>
        </w:rPr>
        <w:t>贮存</w:t>
      </w:r>
      <w:r>
        <w:t>。</w:t>
      </w:r>
    </w:p>
    <w:p w14:paraId="79B8DC58">
      <w:pPr>
        <w:pStyle w:val="22"/>
      </w:pPr>
    </w:p>
    <w:p w14:paraId="2D3EA360">
      <w:pPr>
        <w:pStyle w:val="136"/>
        <w:framePr w:wrap="around" w:y="1"/>
      </w:pPr>
      <w:r>
        <w:t>_________________________________</w:t>
      </w:r>
    </w:p>
    <w:p w14:paraId="2F30BEC8">
      <w:pPr>
        <w:pStyle w:val="22"/>
      </w:pPr>
    </w:p>
    <w:p w14:paraId="685B95AA">
      <w:pPr>
        <w:pStyle w:val="86"/>
        <w:rPr>
          <w:color w:val="auto"/>
        </w:rPr>
      </w:pPr>
    </w:p>
    <w:sectPr>
      <w:headerReference r:id="rId8" w:type="default"/>
      <w:footerReference r:id="rId9" w:type="default"/>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5AF8">
    <w:pPr>
      <w:pStyle w:val="68"/>
    </w:pPr>
    <w:r>
      <w:fldChar w:fldCharType="begin"/>
    </w:r>
    <w:r>
      <w:instrText xml:space="preserve"> PAGE  \* MERGEFORMAT </w:instrText>
    </w:r>
    <w:r>
      <w:fldChar w:fldCharType="separate"/>
    </w:r>
    <w:r>
      <w:t>14</w:t>
    </w:r>
    <w:r>
      <w:fldChar w:fldCharType="end"/>
    </w:r>
  </w:p>
  <w:p w14:paraId="1CFFB7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03B4">
    <w:pPr>
      <w:pStyle w:val="43"/>
    </w:pPr>
    <w:r>
      <w:fldChar w:fldCharType="begin"/>
    </w:r>
    <w:r>
      <w:instrText xml:space="preserve"> PAGE  \* MERGEFORMAT </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2476">
    <w:pPr>
      <w:pStyle w:val="68"/>
    </w:pPr>
    <w:r>
      <w:fldChar w:fldCharType="begin"/>
    </w:r>
    <w:r>
      <w:instrText xml:space="preserve"> PAGE  \* MERGEFORMAT </w:instrText>
    </w:r>
    <w:r>
      <w:fldChar w:fldCharType="separate"/>
    </w:r>
    <w:r>
      <w:t>20</w:t>
    </w:r>
    <w:r>
      <w:fldChar w:fldCharType="end"/>
    </w:r>
  </w:p>
  <w:p w14:paraId="6E559B9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FAF8">
    <w:pPr>
      <w:pStyle w:val="43"/>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9B85">
    <w:pPr>
      <w:pStyle w:val="69"/>
    </w:pPr>
    <w:r>
      <w:t>Q/ZT 825</w:t>
    </w:r>
    <w:r>
      <w:rPr>
        <w:rFonts w:hint="eastAsia"/>
      </w:rPr>
      <w:t>—</w:t>
    </w:r>
    <w:r>
      <w:rPr>
        <w:color w:val="FF0000"/>
      </w:rPr>
      <w:t>2023</w:t>
    </w:r>
  </w:p>
  <w:p w14:paraId="0B4622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04A90">
    <w:pPr>
      <w:pStyle w:val="44"/>
    </w:pPr>
    <w:r>
      <w:rPr>
        <w:rFonts w:hint="eastAsia"/>
      </w:rPr>
      <w:t>T</w:t>
    </w:r>
    <w:r>
      <w:t>/</w:t>
    </w:r>
    <w:r>
      <w:rPr>
        <w:rFonts w:hint="eastAsia"/>
      </w:rPr>
      <w:t>CIMA</w:t>
    </w:r>
    <w:r>
      <w:t xml:space="preserve"> </w:t>
    </w:r>
    <w:r>
      <w:rPr>
        <w:rFonts w:hint="eastAsia"/>
        <w:lang w:val="en-US" w:eastAsia="zh-CN"/>
      </w:rPr>
      <w:t>0134</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DCD3">
    <w:pPr>
      <w:pStyle w:val="44"/>
    </w:pPr>
    <w:r>
      <w:rPr>
        <w:rFonts w:hint="eastAsia"/>
      </w:rPr>
      <w:t>T</w:t>
    </w:r>
    <w:r>
      <w:t>/</w:t>
    </w:r>
    <w:r>
      <w:rPr>
        <w:rFonts w:hint="eastAsia"/>
      </w:rPr>
      <w:t>CIMA</w:t>
    </w:r>
    <w:r>
      <w:t xml:space="preserve"> </w:t>
    </w:r>
    <w:r>
      <w:rPr>
        <w:rFonts w:hint="eastAsia"/>
        <w:lang w:val="en-US" w:eastAsia="zh-CN"/>
      </w:rPr>
      <w:t>0134</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1"/>
      <w:suff w:val="nothing"/>
      <w:lvlText w:val="%1%2.%3　"/>
      <w:lvlJc w:val="left"/>
      <w:pPr>
        <w:ind w:left="0" w:firstLine="0"/>
      </w:pPr>
      <w:rPr>
        <w:rFonts w:hint="eastAsia" w:ascii="黑体" w:hAnsi="Times New Roman" w:eastAsia="黑体"/>
        <w:b w:val="0"/>
        <w:i w:val="0"/>
        <w:sz w:val="21"/>
      </w:rPr>
    </w:lvl>
    <w:lvl w:ilvl="3" w:tentative="0">
      <w:start w:val="1"/>
      <w:numFmt w:val="decimal"/>
      <w:pStyle w:val="147"/>
      <w:suff w:val="nothing"/>
      <w:lvlText w:val="%1%2.%3.%4　"/>
      <w:lvlJc w:val="left"/>
      <w:pPr>
        <w:ind w:left="0" w:firstLine="0"/>
      </w:pPr>
      <w:rPr>
        <w:rFonts w:hint="eastAsia" w:ascii="黑体" w:hAnsi="Times New Roman" w:eastAsia="黑体"/>
        <w:b w:val="0"/>
        <w:i w:val="0"/>
        <w:sz w:val="21"/>
      </w:rPr>
    </w:lvl>
    <w:lvl w:ilvl="4" w:tentative="0">
      <w:start w:val="1"/>
      <w:numFmt w:val="decimal"/>
      <w:pStyle w:val="148"/>
      <w:suff w:val="nothing"/>
      <w:lvlText w:val="%1%2.%3.%4.%5　"/>
      <w:lvlJc w:val="left"/>
      <w:pPr>
        <w:ind w:left="0" w:firstLine="0"/>
      </w:pPr>
      <w:rPr>
        <w:rFonts w:hint="eastAsia" w:ascii="黑体" w:hAnsi="Times New Roman" w:eastAsia="黑体"/>
        <w:b w:val="0"/>
        <w:i w:val="0"/>
        <w:sz w:val="21"/>
      </w:rPr>
    </w:lvl>
    <w:lvl w:ilvl="5" w:tentative="0">
      <w:start w:val="1"/>
      <w:numFmt w:val="decimal"/>
      <w:pStyle w:val="149"/>
      <w:suff w:val="nothing"/>
      <w:lvlText w:val="%1%2.%3.%4.%5.%6　"/>
      <w:lvlJc w:val="left"/>
      <w:pPr>
        <w:ind w:left="0" w:firstLine="0"/>
      </w:pPr>
      <w:rPr>
        <w:rFonts w:hint="eastAsia" w:ascii="黑体" w:hAnsi="Times New Roman" w:eastAsia="黑体"/>
        <w:b w:val="0"/>
        <w:i w:val="0"/>
        <w:sz w:val="21"/>
      </w:rPr>
    </w:lvl>
    <w:lvl w:ilvl="6" w:tentative="0">
      <w:start w:val="1"/>
      <w:numFmt w:val="decimal"/>
      <w:pStyle w:val="1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BDC1670"/>
    <w:multiLevelType w:val="multilevel"/>
    <w:tmpl w:val="0BDC1670"/>
    <w:lvl w:ilvl="0" w:tentative="0">
      <w:start w:val="1"/>
      <w:numFmt w:val="decimal"/>
      <w:pStyle w:val="1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194049"/>
    <w:multiLevelType w:val="multilevel"/>
    <w:tmpl w:val="1F194049"/>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127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709"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48"/>
      <w:suff w:val="nothing"/>
      <w:lvlText w:val="%1——"/>
      <w:lvlJc w:val="left"/>
      <w:pPr>
        <w:ind w:left="833" w:hanging="408"/>
      </w:pPr>
      <w:rPr>
        <w:rFonts w:hint="eastAsia"/>
        <w:color w:val="000000"/>
        <w:lang w:val="en-US"/>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46260FA"/>
    <w:multiLevelType w:val="multilevel"/>
    <w:tmpl w:val="646260FA"/>
    <w:lvl w:ilvl="0" w:tentative="0">
      <w:start w:val="1"/>
      <w:numFmt w:val="decimal"/>
      <w:pStyle w:val="133"/>
      <w:suff w:val="nothing"/>
      <w:lvlText w:val="表%1　"/>
      <w:lvlJc w:val="left"/>
      <w:pPr>
        <w:ind w:left="5103" w:firstLine="0"/>
      </w:pPr>
      <w:rPr>
        <w:rFonts w:hint="eastAsia" w:ascii="黑体" w:hAnsi="Times New Roman" w:eastAsia="黑体"/>
        <w:b w:val="0"/>
        <w:i w:val="0"/>
        <w:sz w:val="21"/>
        <w:lang w:val="en-US"/>
      </w:rPr>
    </w:lvl>
    <w:lvl w:ilvl="1" w:tentative="0">
      <w:start w:val="1"/>
      <w:numFmt w:val="decimal"/>
      <w:lvlText w:val="%1.%2"/>
      <w:lvlJc w:val="left"/>
      <w:pPr>
        <w:tabs>
          <w:tab w:val="left" w:pos="-1843"/>
        </w:tabs>
        <w:ind w:left="-1843"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851"/>
        </w:tabs>
        <w:ind w:left="-851" w:hanging="708"/>
      </w:pPr>
      <w:rPr>
        <w:rFonts w:hint="eastAsia"/>
      </w:rPr>
    </w:lvl>
    <w:lvl w:ilvl="4" w:tentative="0">
      <w:start w:val="1"/>
      <w:numFmt w:val="decimal"/>
      <w:lvlText w:val="%1.%2.%3.%4.%5"/>
      <w:lvlJc w:val="left"/>
      <w:pPr>
        <w:tabs>
          <w:tab w:val="left" w:pos="-284"/>
        </w:tabs>
        <w:ind w:left="-284" w:hanging="850"/>
      </w:pPr>
      <w:rPr>
        <w:rFonts w:hint="eastAsia"/>
      </w:rPr>
    </w:lvl>
    <w:lvl w:ilvl="5" w:tentative="0">
      <w:start w:val="1"/>
      <w:numFmt w:val="decimal"/>
      <w:lvlText w:val="%1.%2.%3.%4.%5.%6"/>
      <w:lvlJc w:val="left"/>
      <w:pPr>
        <w:tabs>
          <w:tab w:val="left" w:pos="425"/>
        </w:tabs>
        <w:ind w:left="425" w:hanging="1134"/>
      </w:pPr>
      <w:rPr>
        <w:rFonts w:hint="eastAsia"/>
      </w:rPr>
    </w:lvl>
    <w:lvl w:ilvl="6" w:tentative="0">
      <w:start w:val="1"/>
      <w:numFmt w:val="decimal"/>
      <w:lvlText w:val="%1.%2.%3.%4.%5.%6.%7"/>
      <w:lvlJc w:val="left"/>
      <w:pPr>
        <w:tabs>
          <w:tab w:val="left" w:pos="992"/>
        </w:tabs>
        <w:ind w:left="992" w:hanging="1276"/>
      </w:pPr>
      <w:rPr>
        <w:rFonts w:hint="eastAsia"/>
      </w:rPr>
    </w:lvl>
    <w:lvl w:ilvl="7" w:tentative="0">
      <w:start w:val="1"/>
      <w:numFmt w:val="decimal"/>
      <w:lvlText w:val="%1.%2.%3.%4.%5.%6.%7.%8"/>
      <w:lvlJc w:val="left"/>
      <w:pPr>
        <w:tabs>
          <w:tab w:val="left" w:pos="1559"/>
        </w:tabs>
        <w:ind w:left="1559" w:hanging="1418"/>
      </w:pPr>
      <w:rPr>
        <w:rFonts w:hint="eastAsia"/>
      </w:rPr>
    </w:lvl>
    <w:lvl w:ilvl="8" w:tentative="0">
      <w:start w:val="1"/>
      <w:numFmt w:val="decimal"/>
      <w:lvlText w:val="%1.%2.%3.%4.%5.%6.%7.%8.%9"/>
      <w:lvlJc w:val="left"/>
      <w:pPr>
        <w:tabs>
          <w:tab w:val="left" w:pos="2267"/>
        </w:tabs>
        <w:ind w:left="2267" w:hanging="1700"/>
      </w:pPr>
      <w:rPr>
        <w:rFonts w:hint="eastAsia"/>
      </w:rPr>
    </w:lvl>
  </w:abstractNum>
  <w:abstractNum w:abstractNumId="15">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CEA2025"/>
    <w:multiLevelType w:val="multilevel"/>
    <w:tmpl w:val="6CEA2025"/>
    <w:lvl w:ilvl="0" w:tentative="0">
      <w:start w:val="1"/>
      <w:numFmt w:val="none"/>
      <w:pStyle w:val="177"/>
      <w:suff w:val="nothing"/>
      <w:lvlText w:val="%1"/>
      <w:lvlJc w:val="left"/>
      <w:pPr>
        <w:ind w:left="0" w:firstLine="0"/>
      </w:pPr>
      <w:rPr>
        <w:rFonts w:hint="eastAsia"/>
      </w:rPr>
    </w:lvl>
    <w:lvl w:ilvl="1" w:tentative="0">
      <w:start w:val="1"/>
      <w:numFmt w:val="decimal"/>
      <w:pStyle w:val="175"/>
      <w:suff w:val="nothing"/>
      <w:lvlText w:val="%1%2　"/>
      <w:lvlJc w:val="left"/>
      <w:pPr>
        <w:ind w:left="0" w:firstLine="0"/>
      </w:pPr>
      <w:rPr>
        <w:rFonts w:hint="eastAsia" w:ascii="黑体" w:eastAsia="黑体"/>
        <w:b w:val="0"/>
        <w:i w:val="0"/>
        <w:sz w:val="21"/>
      </w:rPr>
    </w:lvl>
    <w:lvl w:ilvl="2" w:tentative="0">
      <w:start w:val="1"/>
      <w:numFmt w:val="decimal"/>
      <w:pStyle w:val="17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70"/>
      <w:suff w:val="nothing"/>
      <w:lvlText w:val="%1%2.%3.%4　"/>
      <w:lvlJc w:val="left"/>
      <w:pPr>
        <w:ind w:left="0" w:firstLine="0"/>
      </w:pPr>
      <w:rPr>
        <w:rFonts w:hint="eastAsia" w:ascii="黑体" w:eastAsia="黑体"/>
        <w:b w:val="0"/>
        <w:i w:val="0"/>
        <w:sz w:val="21"/>
      </w:rPr>
    </w:lvl>
    <w:lvl w:ilvl="4" w:tentative="0">
      <w:start w:val="1"/>
      <w:numFmt w:val="decimal"/>
      <w:pStyle w:val="172"/>
      <w:suff w:val="nothing"/>
      <w:lvlText w:val="%1%2.%3.%4.%5　"/>
      <w:lvlJc w:val="left"/>
      <w:pPr>
        <w:ind w:left="0" w:firstLine="0"/>
      </w:pPr>
      <w:rPr>
        <w:rFonts w:hint="eastAsia" w:ascii="黑体" w:eastAsia="黑体"/>
        <w:b w:val="0"/>
        <w:i w:val="0"/>
        <w:sz w:val="21"/>
      </w:rPr>
    </w:lvl>
    <w:lvl w:ilvl="5" w:tentative="0">
      <w:start w:val="1"/>
      <w:numFmt w:val="decimal"/>
      <w:pStyle w:val="173"/>
      <w:suff w:val="nothing"/>
      <w:lvlText w:val="%1%2.%3.%4.%5.%6　"/>
      <w:lvlJc w:val="left"/>
      <w:pPr>
        <w:ind w:left="0" w:firstLine="0"/>
      </w:pPr>
      <w:rPr>
        <w:rFonts w:hint="eastAsia" w:ascii="黑体" w:eastAsia="黑体"/>
        <w:b w:val="0"/>
        <w:i w:val="0"/>
        <w:sz w:val="21"/>
      </w:rPr>
    </w:lvl>
    <w:lvl w:ilvl="6" w:tentative="0">
      <w:start w:val="1"/>
      <w:numFmt w:val="decimal"/>
      <w:pStyle w:val="17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57"/>
      <w:suff w:val="nothing"/>
      <w:lvlText w:val="%1注："/>
      <w:lvlJc w:val="left"/>
      <w:pPr>
        <w:ind w:left="930" w:hanging="363"/>
      </w:pPr>
      <w:rPr>
        <w:rFonts w:hint="eastAsia" w:ascii="黑体" w:hAnsi="Times New Roman" w:eastAsia="黑体"/>
        <w:b w:val="0"/>
        <w:i w:val="0"/>
        <w:sz w:val="18"/>
      </w:rPr>
    </w:lvl>
    <w:lvl w:ilvl="1" w:tentative="0">
      <w:start w:val="1"/>
      <w:numFmt w:val="lowerLetter"/>
      <w:lvlText w:val="%2)"/>
      <w:lvlJc w:val="left"/>
      <w:pPr>
        <w:tabs>
          <w:tab w:val="left" w:pos="1486"/>
        </w:tabs>
        <w:ind w:left="1072"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590715B"/>
    <w:multiLevelType w:val="multilevel"/>
    <w:tmpl w:val="7590715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76933334"/>
    <w:multiLevelType w:val="multilevel"/>
    <w:tmpl w:val="76933334"/>
    <w:lvl w:ilvl="0" w:tentative="0">
      <w:start w:val="1"/>
      <w:numFmt w:val="none"/>
      <w:pStyle w:val="144"/>
      <w:lvlText w:val="%1——"/>
      <w:lvlJc w:val="left"/>
      <w:pPr>
        <w:tabs>
          <w:tab w:val="left" w:pos="1004"/>
        </w:tabs>
        <w:ind w:left="704" w:hanging="420"/>
      </w:pPr>
      <w:rPr>
        <w:rFonts w:hint="eastAsia"/>
      </w:rPr>
    </w:lvl>
    <w:lvl w:ilvl="1" w:tentative="0">
      <w:start w:val="15"/>
      <w:numFmt w:val="decimal"/>
      <w:lvlText w:val="%2"/>
      <w:lvlJc w:val="left"/>
      <w:pPr>
        <w:tabs>
          <w:tab w:val="left" w:pos="870"/>
        </w:tabs>
        <w:ind w:left="870" w:hanging="450"/>
      </w:pPr>
      <w:rPr>
        <w:rFonts w:hint="eastAsia"/>
      </w:rPr>
    </w:lvl>
    <w:lvl w:ilvl="2" w:tentative="0">
      <w:start w:val="1"/>
      <w:numFmt w:val="decimal"/>
      <w:lvlText w:val="%3）"/>
      <w:lvlJc w:val="left"/>
      <w:pPr>
        <w:tabs>
          <w:tab w:val="left" w:pos="1260"/>
        </w:tabs>
        <w:ind w:left="1260" w:hanging="420"/>
      </w:pPr>
      <w:rPr>
        <w:rFonts w:hint="default"/>
        <w:color w:val="auto"/>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8"/>
  </w:num>
  <w:num w:numId="3">
    <w:abstractNumId w:val="10"/>
  </w:num>
  <w:num w:numId="4">
    <w:abstractNumId w:val="3"/>
  </w:num>
  <w:num w:numId="5">
    <w:abstractNumId w:val="7"/>
  </w:num>
  <w:num w:numId="6">
    <w:abstractNumId w:val="18"/>
  </w:num>
  <w:num w:numId="7">
    <w:abstractNumId w:val="1"/>
  </w:num>
  <w:num w:numId="8">
    <w:abstractNumId w:val="12"/>
  </w:num>
  <w:num w:numId="9">
    <w:abstractNumId w:val="6"/>
  </w:num>
  <w:num w:numId="10">
    <w:abstractNumId w:val="15"/>
  </w:num>
  <w:num w:numId="11">
    <w:abstractNumId w:val="17"/>
  </w:num>
  <w:num w:numId="12">
    <w:abstractNumId w:val="9"/>
  </w:num>
  <w:num w:numId="13">
    <w:abstractNumId w:val="2"/>
  </w:num>
  <w:num w:numId="14">
    <w:abstractNumId w:val="5"/>
  </w:num>
  <w:num w:numId="15">
    <w:abstractNumId w:val="14"/>
  </w:num>
  <w:num w:numId="16">
    <w:abstractNumId w:val="13"/>
  </w:num>
  <w:num w:numId="17">
    <w:abstractNumId w:val="20"/>
  </w:num>
  <w:num w:numId="18">
    <w:abstractNumId w:val="0"/>
  </w:num>
  <w:num w:numId="19">
    <w:abstractNumId w:val="16"/>
  </w:num>
  <w:num w:numId="20">
    <w:abstractNumId w:val="4"/>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NDJiZThiOGE2OWM5MWEzMGJiOTZiZmFkZDM0YjcifQ=="/>
  </w:docVars>
  <w:rsids>
    <w:rsidRoot w:val="00D8534A"/>
    <w:rsid w:val="00000244"/>
    <w:rsid w:val="000016F2"/>
    <w:rsid w:val="0000185F"/>
    <w:rsid w:val="000053C7"/>
    <w:rsid w:val="0000586F"/>
    <w:rsid w:val="0001316F"/>
    <w:rsid w:val="00013D86"/>
    <w:rsid w:val="00013E02"/>
    <w:rsid w:val="00014FF0"/>
    <w:rsid w:val="0001559E"/>
    <w:rsid w:val="00016FDA"/>
    <w:rsid w:val="000204B6"/>
    <w:rsid w:val="0002143C"/>
    <w:rsid w:val="00021777"/>
    <w:rsid w:val="00021B46"/>
    <w:rsid w:val="000246D7"/>
    <w:rsid w:val="00025A65"/>
    <w:rsid w:val="00026C31"/>
    <w:rsid w:val="00027280"/>
    <w:rsid w:val="000320A7"/>
    <w:rsid w:val="00035925"/>
    <w:rsid w:val="000378E3"/>
    <w:rsid w:val="00041797"/>
    <w:rsid w:val="000419E9"/>
    <w:rsid w:val="00045241"/>
    <w:rsid w:val="00045AA3"/>
    <w:rsid w:val="00046732"/>
    <w:rsid w:val="00046A06"/>
    <w:rsid w:val="0004749B"/>
    <w:rsid w:val="00047D7A"/>
    <w:rsid w:val="00054F85"/>
    <w:rsid w:val="0005603A"/>
    <w:rsid w:val="000563B0"/>
    <w:rsid w:val="000601A3"/>
    <w:rsid w:val="000618D4"/>
    <w:rsid w:val="00061C2B"/>
    <w:rsid w:val="000623E0"/>
    <w:rsid w:val="000628AE"/>
    <w:rsid w:val="0006508E"/>
    <w:rsid w:val="00067CDF"/>
    <w:rsid w:val="000729E5"/>
    <w:rsid w:val="000747FB"/>
    <w:rsid w:val="00074FBE"/>
    <w:rsid w:val="00076208"/>
    <w:rsid w:val="0007775F"/>
    <w:rsid w:val="00083A09"/>
    <w:rsid w:val="000843BD"/>
    <w:rsid w:val="00084719"/>
    <w:rsid w:val="00085545"/>
    <w:rsid w:val="0009005E"/>
    <w:rsid w:val="00090E2E"/>
    <w:rsid w:val="00092857"/>
    <w:rsid w:val="0009423B"/>
    <w:rsid w:val="00096DFD"/>
    <w:rsid w:val="000A0D90"/>
    <w:rsid w:val="000A20A9"/>
    <w:rsid w:val="000A48B1"/>
    <w:rsid w:val="000A5441"/>
    <w:rsid w:val="000B0DBE"/>
    <w:rsid w:val="000B3143"/>
    <w:rsid w:val="000B39C2"/>
    <w:rsid w:val="000B4674"/>
    <w:rsid w:val="000B4DE4"/>
    <w:rsid w:val="000C023A"/>
    <w:rsid w:val="000C46E0"/>
    <w:rsid w:val="000C5EF1"/>
    <w:rsid w:val="000C6B05"/>
    <w:rsid w:val="000C6DD6"/>
    <w:rsid w:val="000C73D4"/>
    <w:rsid w:val="000D1845"/>
    <w:rsid w:val="000D24FB"/>
    <w:rsid w:val="000D3D4C"/>
    <w:rsid w:val="000D3EDD"/>
    <w:rsid w:val="000D4F51"/>
    <w:rsid w:val="000D5589"/>
    <w:rsid w:val="000D5D70"/>
    <w:rsid w:val="000D635B"/>
    <w:rsid w:val="000D718B"/>
    <w:rsid w:val="000D74AE"/>
    <w:rsid w:val="000E0C46"/>
    <w:rsid w:val="000E1C98"/>
    <w:rsid w:val="000E39F9"/>
    <w:rsid w:val="000F030C"/>
    <w:rsid w:val="000F129C"/>
    <w:rsid w:val="000F5687"/>
    <w:rsid w:val="000F6015"/>
    <w:rsid w:val="00103871"/>
    <w:rsid w:val="001056DE"/>
    <w:rsid w:val="00111EDC"/>
    <w:rsid w:val="001124C0"/>
    <w:rsid w:val="00113973"/>
    <w:rsid w:val="0011484F"/>
    <w:rsid w:val="00117486"/>
    <w:rsid w:val="00120F33"/>
    <w:rsid w:val="00122A9F"/>
    <w:rsid w:val="0013175F"/>
    <w:rsid w:val="001317FF"/>
    <w:rsid w:val="001361A1"/>
    <w:rsid w:val="00136A8F"/>
    <w:rsid w:val="0014515C"/>
    <w:rsid w:val="0014797D"/>
    <w:rsid w:val="001512B4"/>
    <w:rsid w:val="00151862"/>
    <w:rsid w:val="00154497"/>
    <w:rsid w:val="00154FF0"/>
    <w:rsid w:val="001557D1"/>
    <w:rsid w:val="001562D4"/>
    <w:rsid w:val="001620A5"/>
    <w:rsid w:val="001640E6"/>
    <w:rsid w:val="00164AFA"/>
    <w:rsid w:val="00164E53"/>
    <w:rsid w:val="00165918"/>
    <w:rsid w:val="0016699D"/>
    <w:rsid w:val="00166BA5"/>
    <w:rsid w:val="001717A9"/>
    <w:rsid w:val="00175159"/>
    <w:rsid w:val="00176208"/>
    <w:rsid w:val="00177E53"/>
    <w:rsid w:val="00180188"/>
    <w:rsid w:val="001808DF"/>
    <w:rsid w:val="0018211B"/>
    <w:rsid w:val="001840D3"/>
    <w:rsid w:val="001842B6"/>
    <w:rsid w:val="00185551"/>
    <w:rsid w:val="00186C95"/>
    <w:rsid w:val="001900F8"/>
    <w:rsid w:val="00191258"/>
    <w:rsid w:val="00192680"/>
    <w:rsid w:val="00193037"/>
    <w:rsid w:val="0019376D"/>
    <w:rsid w:val="00193A2C"/>
    <w:rsid w:val="001946C0"/>
    <w:rsid w:val="001958FC"/>
    <w:rsid w:val="00197898"/>
    <w:rsid w:val="00197BEA"/>
    <w:rsid w:val="001A08B6"/>
    <w:rsid w:val="001A0A9D"/>
    <w:rsid w:val="001A248E"/>
    <w:rsid w:val="001A288E"/>
    <w:rsid w:val="001A6125"/>
    <w:rsid w:val="001A7B61"/>
    <w:rsid w:val="001B5AAF"/>
    <w:rsid w:val="001B5FC7"/>
    <w:rsid w:val="001B6DC2"/>
    <w:rsid w:val="001C149C"/>
    <w:rsid w:val="001C21AC"/>
    <w:rsid w:val="001C3EE3"/>
    <w:rsid w:val="001C4398"/>
    <w:rsid w:val="001C47BA"/>
    <w:rsid w:val="001C59EA"/>
    <w:rsid w:val="001C5CBD"/>
    <w:rsid w:val="001C62D9"/>
    <w:rsid w:val="001C6F9D"/>
    <w:rsid w:val="001D1618"/>
    <w:rsid w:val="001D1EEC"/>
    <w:rsid w:val="001D3898"/>
    <w:rsid w:val="001D406C"/>
    <w:rsid w:val="001D41EE"/>
    <w:rsid w:val="001D717E"/>
    <w:rsid w:val="001E0380"/>
    <w:rsid w:val="001E13B1"/>
    <w:rsid w:val="001E1EC4"/>
    <w:rsid w:val="001F3A19"/>
    <w:rsid w:val="001F5084"/>
    <w:rsid w:val="00204DBE"/>
    <w:rsid w:val="0021167B"/>
    <w:rsid w:val="002126CE"/>
    <w:rsid w:val="0021296F"/>
    <w:rsid w:val="00221035"/>
    <w:rsid w:val="002227EE"/>
    <w:rsid w:val="00230A14"/>
    <w:rsid w:val="00230A7F"/>
    <w:rsid w:val="002321D5"/>
    <w:rsid w:val="0023220C"/>
    <w:rsid w:val="00232A94"/>
    <w:rsid w:val="00234467"/>
    <w:rsid w:val="00237482"/>
    <w:rsid w:val="00237D8D"/>
    <w:rsid w:val="0024003D"/>
    <w:rsid w:val="00240071"/>
    <w:rsid w:val="002417C9"/>
    <w:rsid w:val="00241DA2"/>
    <w:rsid w:val="002433E3"/>
    <w:rsid w:val="00243C65"/>
    <w:rsid w:val="00245000"/>
    <w:rsid w:val="00245944"/>
    <w:rsid w:val="00247FEE"/>
    <w:rsid w:val="00250E7D"/>
    <w:rsid w:val="00254E54"/>
    <w:rsid w:val="00255B7A"/>
    <w:rsid w:val="002565D5"/>
    <w:rsid w:val="00256931"/>
    <w:rsid w:val="00261AA5"/>
    <w:rsid w:val="002622C0"/>
    <w:rsid w:val="00262448"/>
    <w:rsid w:val="00264148"/>
    <w:rsid w:val="00266569"/>
    <w:rsid w:val="00270962"/>
    <w:rsid w:val="0027182E"/>
    <w:rsid w:val="00271FEF"/>
    <w:rsid w:val="002724F4"/>
    <w:rsid w:val="002778AE"/>
    <w:rsid w:val="002810DB"/>
    <w:rsid w:val="0028269A"/>
    <w:rsid w:val="00283590"/>
    <w:rsid w:val="00285B89"/>
    <w:rsid w:val="00286973"/>
    <w:rsid w:val="002916C9"/>
    <w:rsid w:val="00292C72"/>
    <w:rsid w:val="00294E70"/>
    <w:rsid w:val="00295E14"/>
    <w:rsid w:val="00297B71"/>
    <w:rsid w:val="002A1820"/>
    <w:rsid w:val="002A1924"/>
    <w:rsid w:val="002A2F1C"/>
    <w:rsid w:val="002A3D57"/>
    <w:rsid w:val="002A4C47"/>
    <w:rsid w:val="002A7420"/>
    <w:rsid w:val="002B0037"/>
    <w:rsid w:val="002B0D1F"/>
    <w:rsid w:val="002B0F12"/>
    <w:rsid w:val="002B1308"/>
    <w:rsid w:val="002B4554"/>
    <w:rsid w:val="002B5954"/>
    <w:rsid w:val="002B5EB0"/>
    <w:rsid w:val="002B64D8"/>
    <w:rsid w:val="002B6BA8"/>
    <w:rsid w:val="002C014A"/>
    <w:rsid w:val="002C1E2F"/>
    <w:rsid w:val="002C6F68"/>
    <w:rsid w:val="002C72D8"/>
    <w:rsid w:val="002C7A13"/>
    <w:rsid w:val="002D11FA"/>
    <w:rsid w:val="002D1DDF"/>
    <w:rsid w:val="002D5455"/>
    <w:rsid w:val="002D70C1"/>
    <w:rsid w:val="002E0DDF"/>
    <w:rsid w:val="002E2906"/>
    <w:rsid w:val="002E2D30"/>
    <w:rsid w:val="002E3E18"/>
    <w:rsid w:val="002E5635"/>
    <w:rsid w:val="002E64C3"/>
    <w:rsid w:val="002E6A2C"/>
    <w:rsid w:val="002E7734"/>
    <w:rsid w:val="002F1D8C"/>
    <w:rsid w:val="002F21DA"/>
    <w:rsid w:val="002F2C82"/>
    <w:rsid w:val="002F696B"/>
    <w:rsid w:val="00300D80"/>
    <w:rsid w:val="00301F39"/>
    <w:rsid w:val="003032A5"/>
    <w:rsid w:val="00304F7F"/>
    <w:rsid w:val="00306993"/>
    <w:rsid w:val="00307D0C"/>
    <w:rsid w:val="00310D26"/>
    <w:rsid w:val="00312577"/>
    <w:rsid w:val="00313653"/>
    <w:rsid w:val="00315109"/>
    <w:rsid w:val="00320CBF"/>
    <w:rsid w:val="003251EC"/>
    <w:rsid w:val="00325926"/>
    <w:rsid w:val="00325AD4"/>
    <w:rsid w:val="003276C1"/>
    <w:rsid w:val="00327A8A"/>
    <w:rsid w:val="003316A2"/>
    <w:rsid w:val="00332365"/>
    <w:rsid w:val="003347B6"/>
    <w:rsid w:val="00336610"/>
    <w:rsid w:val="00336ACB"/>
    <w:rsid w:val="003409D8"/>
    <w:rsid w:val="003434A7"/>
    <w:rsid w:val="00343F73"/>
    <w:rsid w:val="00345060"/>
    <w:rsid w:val="003473AB"/>
    <w:rsid w:val="00350F16"/>
    <w:rsid w:val="00351F7A"/>
    <w:rsid w:val="0035323B"/>
    <w:rsid w:val="0035667B"/>
    <w:rsid w:val="0035732E"/>
    <w:rsid w:val="00357751"/>
    <w:rsid w:val="0036002B"/>
    <w:rsid w:val="00360907"/>
    <w:rsid w:val="003609D2"/>
    <w:rsid w:val="00360F7E"/>
    <w:rsid w:val="00363A89"/>
    <w:rsid w:val="00363F22"/>
    <w:rsid w:val="003645C8"/>
    <w:rsid w:val="00364EA7"/>
    <w:rsid w:val="00364FCD"/>
    <w:rsid w:val="0036552C"/>
    <w:rsid w:val="00366675"/>
    <w:rsid w:val="003721C6"/>
    <w:rsid w:val="00375564"/>
    <w:rsid w:val="00381588"/>
    <w:rsid w:val="00382032"/>
    <w:rsid w:val="003820C2"/>
    <w:rsid w:val="0038211E"/>
    <w:rsid w:val="00382D77"/>
    <w:rsid w:val="00383191"/>
    <w:rsid w:val="00385DEC"/>
    <w:rsid w:val="00386DED"/>
    <w:rsid w:val="003874B2"/>
    <w:rsid w:val="003876A8"/>
    <w:rsid w:val="003912E7"/>
    <w:rsid w:val="00393947"/>
    <w:rsid w:val="003A166A"/>
    <w:rsid w:val="003A2275"/>
    <w:rsid w:val="003A25CA"/>
    <w:rsid w:val="003A3742"/>
    <w:rsid w:val="003A3E1C"/>
    <w:rsid w:val="003A6A4F"/>
    <w:rsid w:val="003A7088"/>
    <w:rsid w:val="003B00D1"/>
    <w:rsid w:val="003B00DF"/>
    <w:rsid w:val="003B1275"/>
    <w:rsid w:val="003B1778"/>
    <w:rsid w:val="003B308D"/>
    <w:rsid w:val="003C11CB"/>
    <w:rsid w:val="003C1A5A"/>
    <w:rsid w:val="003C7397"/>
    <w:rsid w:val="003C7568"/>
    <w:rsid w:val="003C75F3"/>
    <w:rsid w:val="003C78A3"/>
    <w:rsid w:val="003E1867"/>
    <w:rsid w:val="003E2E5A"/>
    <w:rsid w:val="003E3EB3"/>
    <w:rsid w:val="003E5729"/>
    <w:rsid w:val="003F2648"/>
    <w:rsid w:val="003F3B16"/>
    <w:rsid w:val="003F4EE0"/>
    <w:rsid w:val="003F575D"/>
    <w:rsid w:val="003F5A03"/>
    <w:rsid w:val="003F5F0A"/>
    <w:rsid w:val="003F718C"/>
    <w:rsid w:val="00402153"/>
    <w:rsid w:val="00402FC1"/>
    <w:rsid w:val="004044B4"/>
    <w:rsid w:val="00405573"/>
    <w:rsid w:val="00405D22"/>
    <w:rsid w:val="00412F34"/>
    <w:rsid w:val="004143FB"/>
    <w:rsid w:val="00414746"/>
    <w:rsid w:val="004170FE"/>
    <w:rsid w:val="0041764C"/>
    <w:rsid w:val="004203DB"/>
    <w:rsid w:val="00420A01"/>
    <w:rsid w:val="00422081"/>
    <w:rsid w:val="004224C8"/>
    <w:rsid w:val="00423296"/>
    <w:rsid w:val="00425082"/>
    <w:rsid w:val="004253B3"/>
    <w:rsid w:val="00430A64"/>
    <w:rsid w:val="00431DEB"/>
    <w:rsid w:val="00434F9D"/>
    <w:rsid w:val="004353E6"/>
    <w:rsid w:val="00445CCA"/>
    <w:rsid w:val="00446B29"/>
    <w:rsid w:val="00450E00"/>
    <w:rsid w:val="0045176B"/>
    <w:rsid w:val="00453090"/>
    <w:rsid w:val="00453F9A"/>
    <w:rsid w:val="00454C8C"/>
    <w:rsid w:val="004573E5"/>
    <w:rsid w:val="00457FFE"/>
    <w:rsid w:val="00461250"/>
    <w:rsid w:val="0046278F"/>
    <w:rsid w:val="00464919"/>
    <w:rsid w:val="004670C9"/>
    <w:rsid w:val="004708D0"/>
    <w:rsid w:val="00471E91"/>
    <w:rsid w:val="00474675"/>
    <w:rsid w:val="0047470C"/>
    <w:rsid w:val="004819F7"/>
    <w:rsid w:val="0048460B"/>
    <w:rsid w:val="00490B39"/>
    <w:rsid w:val="00492A5F"/>
    <w:rsid w:val="004934C0"/>
    <w:rsid w:val="00494C82"/>
    <w:rsid w:val="00496053"/>
    <w:rsid w:val="00496248"/>
    <w:rsid w:val="00497420"/>
    <w:rsid w:val="004A1DB1"/>
    <w:rsid w:val="004A326E"/>
    <w:rsid w:val="004A35F9"/>
    <w:rsid w:val="004A6BB2"/>
    <w:rsid w:val="004B09C4"/>
    <w:rsid w:val="004B24C1"/>
    <w:rsid w:val="004B4DD4"/>
    <w:rsid w:val="004B78BD"/>
    <w:rsid w:val="004B7E9F"/>
    <w:rsid w:val="004C292F"/>
    <w:rsid w:val="004C3775"/>
    <w:rsid w:val="004C5EA0"/>
    <w:rsid w:val="004C7436"/>
    <w:rsid w:val="004C7F7E"/>
    <w:rsid w:val="004D0256"/>
    <w:rsid w:val="004D20AF"/>
    <w:rsid w:val="004D2DB2"/>
    <w:rsid w:val="004D38AA"/>
    <w:rsid w:val="004D48DA"/>
    <w:rsid w:val="004D568C"/>
    <w:rsid w:val="004E0661"/>
    <w:rsid w:val="004E1003"/>
    <w:rsid w:val="004F073E"/>
    <w:rsid w:val="004F71E6"/>
    <w:rsid w:val="005003C4"/>
    <w:rsid w:val="00500AEE"/>
    <w:rsid w:val="00500F90"/>
    <w:rsid w:val="005017C7"/>
    <w:rsid w:val="00504817"/>
    <w:rsid w:val="00504D0F"/>
    <w:rsid w:val="005062E8"/>
    <w:rsid w:val="00507464"/>
    <w:rsid w:val="00510280"/>
    <w:rsid w:val="00511524"/>
    <w:rsid w:val="00512956"/>
    <w:rsid w:val="00512FAD"/>
    <w:rsid w:val="00513389"/>
    <w:rsid w:val="00513D73"/>
    <w:rsid w:val="00513FB0"/>
    <w:rsid w:val="00514A43"/>
    <w:rsid w:val="005155BE"/>
    <w:rsid w:val="005165A8"/>
    <w:rsid w:val="00516D9C"/>
    <w:rsid w:val="005174E5"/>
    <w:rsid w:val="0052068A"/>
    <w:rsid w:val="00522393"/>
    <w:rsid w:val="00522620"/>
    <w:rsid w:val="00524C1F"/>
    <w:rsid w:val="00525656"/>
    <w:rsid w:val="00525A85"/>
    <w:rsid w:val="00525B2E"/>
    <w:rsid w:val="00527958"/>
    <w:rsid w:val="00530F62"/>
    <w:rsid w:val="005320CB"/>
    <w:rsid w:val="00533456"/>
    <w:rsid w:val="00534C02"/>
    <w:rsid w:val="00536F17"/>
    <w:rsid w:val="005374A7"/>
    <w:rsid w:val="00537530"/>
    <w:rsid w:val="00541129"/>
    <w:rsid w:val="0054252A"/>
    <w:rsid w:val="0054264B"/>
    <w:rsid w:val="00543786"/>
    <w:rsid w:val="00545A1E"/>
    <w:rsid w:val="005533D7"/>
    <w:rsid w:val="005543AA"/>
    <w:rsid w:val="005570B6"/>
    <w:rsid w:val="005602E4"/>
    <w:rsid w:val="005703DE"/>
    <w:rsid w:val="00570E03"/>
    <w:rsid w:val="00571943"/>
    <w:rsid w:val="00574996"/>
    <w:rsid w:val="00574E6C"/>
    <w:rsid w:val="00574F86"/>
    <w:rsid w:val="005803AB"/>
    <w:rsid w:val="0058464E"/>
    <w:rsid w:val="005854A5"/>
    <w:rsid w:val="00586E3C"/>
    <w:rsid w:val="00587C6F"/>
    <w:rsid w:val="0059212E"/>
    <w:rsid w:val="00595935"/>
    <w:rsid w:val="00596519"/>
    <w:rsid w:val="005A01CB"/>
    <w:rsid w:val="005A02C9"/>
    <w:rsid w:val="005A18D2"/>
    <w:rsid w:val="005A2787"/>
    <w:rsid w:val="005A58FF"/>
    <w:rsid w:val="005A5EAF"/>
    <w:rsid w:val="005A64C0"/>
    <w:rsid w:val="005B278E"/>
    <w:rsid w:val="005B2D6B"/>
    <w:rsid w:val="005B3C11"/>
    <w:rsid w:val="005B702F"/>
    <w:rsid w:val="005B759C"/>
    <w:rsid w:val="005C1C28"/>
    <w:rsid w:val="005C2B24"/>
    <w:rsid w:val="005C2E28"/>
    <w:rsid w:val="005C387E"/>
    <w:rsid w:val="005C6DB5"/>
    <w:rsid w:val="005D0398"/>
    <w:rsid w:val="005D32AF"/>
    <w:rsid w:val="005E19E7"/>
    <w:rsid w:val="005E22FD"/>
    <w:rsid w:val="005E29D2"/>
    <w:rsid w:val="005F0247"/>
    <w:rsid w:val="005F1AD8"/>
    <w:rsid w:val="005F2594"/>
    <w:rsid w:val="005F5C27"/>
    <w:rsid w:val="005F6EC6"/>
    <w:rsid w:val="00600400"/>
    <w:rsid w:val="00602944"/>
    <w:rsid w:val="00605B3D"/>
    <w:rsid w:val="006066D1"/>
    <w:rsid w:val="00615574"/>
    <w:rsid w:val="00615A8C"/>
    <w:rsid w:val="0061684B"/>
    <w:rsid w:val="0061716C"/>
    <w:rsid w:val="00620C1D"/>
    <w:rsid w:val="006243A1"/>
    <w:rsid w:val="0062676C"/>
    <w:rsid w:val="00626CFB"/>
    <w:rsid w:val="00626F68"/>
    <w:rsid w:val="00630688"/>
    <w:rsid w:val="006327DA"/>
    <w:rsid w:val="00632E56"/>
    <w:rsid w:val="00635CBA"/>
    <w:rsid w:val="006365A6"/>
    <w:rsid w:val="0063732F"/>
    <w:rsid w:val="006374FA"/>
    <w:rsid w:val="0064338B"/>
    <w:rsid w:val="00646161"/>
    <w:rsid w:val="00646542"/>
    <w:rsid w:val="0065003D"/>
    <w:rsid w:val="006504F4"/>
    <w:rsid w:val="00652E4C"/>
    <w:rsid w:val="006531B3"/>
    <w:rsid w:val="00654310"/>
    <w:rsid w:val="00654BC9"/>
    <w:rsid w:val="006550FD"/>
    <w:rsid w:val="006552FD"/>
    <w:rsid w:val="00656EE7"/>
    <w:rsid w:val="006603E5"/>
    <w:rsid w:val="00663AF3"/>
    <w:rsid w:val="00663FF2"/>
    <w:rsid w:val="00666B6C"/>
    <w:rsid w:val="00666BFA"/>
    <w:rsid w:val="00667457"/>
    <w:rsid w:val="00670B4E"/>
    <w:rsid w:val="0067166C"/>
    <w:rsid w:val="00671850"/>
    <w:rsid w:val="00675A60"/>
    <w:rsid w:val="00680254"/>
    <w:rsid w:val="00681ABC"/>
    <w:rsid w:val="00681E9D"/>
    <w:rsid w:val="006823F8"/>
    <w:rsid w:val="00682682"/>
    <w:rsid w:val="00682702"/>
    <w:rsid w:val="006836FC"/>
    <w:rsid w:val="006868E6"/>
    <w:rsid w:val="006908F2"/>
    <w:rsid w:val="00692368"/>
    <w:rsid w:val="00696F78"/>
    <w:rsid w:val="00697296"/>
    <w:rsid w:val="006A2EBC"/>
    <w:rsid w:val="006A4A80"/>
    <w:rsid w:val="006A5EA0"/>
    <w:rsid w:val="006A678F"/>
    <w:rsid w:val="006A68FC"/>
    <w:rsid w:val="006A6DF8"/>
    <w:rsid w:val="006A783B"/>
    <w:rsid w:val="006A7980"/>
    <w:rsid w:val="006A7B33"/>
    <w:rsid w:val="006B2493"/>
    <w:rsid w:val="006B2DE5"/>
    <w:rsid w:val="006B4E13"/>
    <w:rsid w:val="006B67F9"/>
    <w:rsid w:val="006B75DD"/>
    <w:rsid w:val="006C5253"/>
    <w:rsid w:val="006C5F64"/>
    <w:rsid w:val="006C67E0"/>
    <w:rsid w:val="006C6BD3"/>
    <w:rsid w:val="006C7ABA"/>
    <w:rsid w:val="006D0D60"/>
    <w:rsid w:val="006D1122"/>
    <w:rsid w:val="006D29AD"/>
    <w:rsid w:val="006D3C00"/>
    <w:rsid w:val="006D6BCF"/>
    <w:rsid w:val="006E23F3"/>
    <w:rsid w:val="006E3675"/>
    <w:rsid w:val="006E4A7F"/>
    <w:rsid w:val="006F0D30"/>
    <w:rsid w:val="00701A83"/>
    <w:rsid w:val="00701BD4"/>
    <w:rsid w:val="00704DF6"/>
    <w:rsid w:val="0070651C"/>
    <w:rsid w:val="00706559"/>
    <w:rsid w:val="00710A3E"/>
    <w:rsid w:val="007132A3"/>
    <w:rsid w:val="00716421"/>
    <w:rsid w:val="0071682B"/>
    <w:rsid w:val="00723455"/>
    <w:rsid w:val="00724A09"/>
    <w:rsid w:val="00724EFB"/>
    <w:rsid w:val="00725B87"/>
    <w:rsid w:val="007419C3"/>
    <w:rsid w:val="007467A7"/>
    <w:rsid w:val="007469DD"/>
    <w:rsid w:val="00746F8F"/>
    <w:rsid w:val="0074741B"/>
    <w:rsid w:val="0074759E"/>
    <w:rsid w:val="007478EA"/>
    <w:rsid w:val="0075415C"/>
    <w:rsid w:val="0075699A"/>
    <w:rsid w:val="00761871"/>
    <w:rsid w:val="00761DB9"/>
    <w:rsid w:val="00762328"/>
    <w:rsid w:val="007634B2"/>
    <w:rsid w:val="00763502"/>
    <w:rsid w:val="00763B0F"/>
    <w:rsid w:val="007662CE"/>
    <w:rsid w:val="007679AC"/>
    <w:rsid w:val="007709D3"/>
    <w:rsid w:val="00774C2A"/>
    <w:rsid w:val="007756E5"/>
    <w:rsid w:val="00781297"/>
    <w:rsid w:val="00781B60"/>
    <w:rsid w:val="007843E9"/>
    <w:rsid w:val="00790EE7"/>
    <w:rsid w:val="007913AB"/>
    <w:rsid w:val="007914F7"/>
    <w:rsid w:val="00792052"/>
    <w:rsid w:val="007926EA"/>
    <w:rsid w:val="00792D94"/>
    <w:rsid w:val="007932AF"/>
    <w:rsid w:val="00795513"/>
    <w:rsid w:val="007A0809"/>
    <w:rsid w:val="007A16BF"/>
    <w:rsid w:val="007A3111"/>
    <w:rsid w:val="007A41F4"/>
    <w:rsid w:val="007A7B49"/>
    <w:rsid w:val="007A7E0D"/>
    <w:rsid w:val="007A7FA5"/>
    <w:rsid w:val="007B05F8"/>
    <w:rsid w:val="007B1625"/>
    <w:rsid w:val="007B34F9"/>
    <w:rsid w:val="007B35A8"/>
    <w:rsid w:val="007B490F"/>
    <w:rsid w:val="007B4E0C"/>
    <w:rsid w:val="007B52E8"/>
    <w:rsid w:val="007B6BF0"/>
    <w:rsid w:val="007B706E"/>
    <w:rsid w:val="007B71EB"/>
    <w:rsid w:val="007C029C"/>
    <w:rsid w:val="007C1908"/>
    <w:rsid w:val="007C31F3"/>
    <w:rsid w:val="007C3382"/>
    <w:rsid w:val="007C6205"/>
    <w:rsid w:val="007C65A5"/>
    <w:rsid w:val="007C686A"/>
    <w:rsid w:val="007C728E"/>
    <w:rsid w:val="007D0927"/>
    <w:rsid w:val="007D1343"/>
    <w:rsid w:val="007D1375"/>
    <w:rsid w:val="007D2C53"/>
    <w:rsid w:val="007D2E36"/>
    <w:rsid w:val="007D3091"/>
    <w:rsid w:val="007D37EF"/>
    <w:rsid w:val="007D3D60"/>
    <w:rsid w:val="007D63BB"/>
    <w:rsid w:val="007E1980"/>
    <w:rsid w:val="007E4B76"/>
    <w:rsid w:val="007E5EA8"/>
    <w:rsid w:val="007E65DD"/>
    <w:rsid w:val="007F0CF1"/>
    <w:rsid w:val="007F12A5"/>
    <w:rsid w:val="007F4747"/>
    <w:rsid w:val="007F4A00"/>
    <w:rsid w:val="007F4CF1"/>
    <w:rsid w:val="007F55E7"/>
    <w:rsid w:val="007F64C9"/>
    <w:rsid w:val="007F6744"/>
    <w:rsid w:val="007F758D"/>
    <w:rsid w:val="007F7D52"/>
    <w:rsid w:val="007F7FFB"/>
    <w:rsid w:val="008034E6"/>
    <w:rsid w:val="008052D2"/>
    <w:rsid w:val="0080654C"/>
    <w:rsid w:val="008071C6"/>
    <w:rsid w:val="00807D20"/>
    <w:rsid w:val="008109E5"/>
    <w:rsid w:val="00812339"/>
    <w:rsid w:val="00817A00"/>
    <w:rsid w:val="00820F8D"/>
    <w:rsid w:val="008223E8"/>
    <w:rsid w:val="0083000F"/>
    <w:rsid w:val="00834674"/>
    <w:rsid w:val="00835DB3"/>
    <w:rsid w:val="0083617B"/>
    <w:rsid w:val="008371BD"/>
    <w:rsid w:val="00837B18"/>
    <w:rsid w:val="00841C5C"/>
    <w:rsid w:val="008424AF"/>
    <w:rsid w:val="00844119"/>
    <w:rsid w:val="00846C86"/>
    <w:rsid w:val="008504A8"/>
    <w:rsid w:val="0085282E"/>
    <w:rsid w:val="00856CFB"/>
    <w:rsid w:val="0085708C"/>
    <w:rsid w:val="00857CE5"/>
    <w:rsid w:val="00861FFF"/>
    <w:rsid w:val="0086234B"/>
    <w:rsid w:val="00870CC1"/>
    <w:rsid w:val="0087198C"/>
    <w:rsid w:val="00872C1F"/>
    <w:rsid w:val="00873186"/>
    <w:rsid w:val="008734AD"/>
    <w:rsid w:val="00873B42"/>
    <w:rsid w:val="008756F7"/>
    <w:rsid w:val="00880E4C"/>
    <w:rsid w:val="0088220C"/>
    <w:rsid w:val="008856D8"/>
    <w:rsid w:val="00892E82"/>
    <w:rsid w:val="0089324E"/>
    <w:rsid w:val="00895583"/>
    <w:rsid w:val="008958C3"/>
    <w:rsid w:val="0089678D"/>
    <w:rsid w:val="008969C3"/>
    <w:rsid w:val="008977A9"/>
    <w:rsid w:val="008977AE"/>
    <w:rsid w:val="008A3070"/>
    <w:rsid w:val="008A73C6"/>
    <w:rsid w:val="008B7051"/>
    <w:rsid w:val="008C18C6"/>
    <w:rsid w:val="008C1B58"/>
    <w:rsid w:val="008C39AE"/>
    <w:rsid w:val="008C462E"/>
    <w:rsid w:val="008C540F"/>
    <w:rsid w:val="008C585C"/>
    <w:rsid w:val="008C590D"/>
    <w:rsid w:val="008C5C92"/>
    <w:rsid w:val="008D277A"/>
    <w:rsid w:val="008D358C"/>
    <w:rsid w:val="008E031B"/>
    <w:rsid w:val="008E3F49"/>
    <w:rsid w:val="008E7029"/>
    <w:rsid w:val="008E7568"/>
    <w:rsid w:val="008E7EF6"/>
    <w:rsid w:val="008F1AD9"/>
    <w:rsid w:val="008F1F98"/>
    <w:rsid w:val="008F2B16"/>
    <w:rsid w:val="008F4987"/>
    <w:rsid w:val="008F6758"/>
    <w:rsid w:val="008F791D"/>
    <w:rsid w:val="00901843"/>
    <w:rsid w:val="009026B5"/>
    <w:rsid w:val="00902E19"/>
    <w:rsid w:val="009040DD"/>
    <w:rsid w:val="00904A79"/>
    <w:rsid w:val="00905B47"/>
    <w:rsid w:val="0090635B"/>
    <w:rsid w:val="00907F3F"/>
    <w:rsid w:val="0091331C"/>
    <w:rsid w:val="00914A8A"/>
    <w:rsid w:val="009214F1"/>
    <w:rsid w:val="00922655"/>
    <w:rsid w:val="0092447A"/>
    <w:rsid w:val="009254C0"/>
    <w:rsid w:val="00926820"/>
    <w:rsid w:val="009279DE"/>
    <w:rsid w:val="00930116"/>
    <w:rsid w:val="009349EE"/>
    <w:rsid w:val="00935A39"/>
    <w:rsid w:val="00935B16"/>
    <w:rsid w:val="00935E3A"/>
    <w:rsid w:val="0094049E"/>
    <w:rsid w:val="0094212C"/>
    <w:rsid w:val="00942957"/>
    <w:rsid w:val="0094470D"/>
    <w:rsid w:val="00946007"/>
    <w:rsid w:val="009465C1"/>
    <w:rsid w:val="00947AEE"/>
    <w:rsid w:val="00951122"/>
    <w:rsid w:val="00951438"/>
    <w:rsid w:val="00954689"/>
    <w:rsid w:val="00957049"/>
    <w:rsid w:val="009617C9"/>
    <w:rsid w:val="00961C93"/>
    <w:rsid w:val="00965324"/>
    <w:rsid w:val="0097091E"/>
    <w:rsid w:val="0097587D"/>
    <w:rsid w:val="009760D3"/>
    <w:rsid w:val="00977132"/>
    <w:rsid w:val="00981768"/>
    <w:rsid w:val="00981A4B"/>
    <w:rsid w:val="00982501"/>
    <w:rsid w:val="009877D3"/>
    <w:rsid w:val="009916E1"/>
    <w:rsid w:val="009916FD"/>
    <w:rsid w:val="009939FD"/>
    <w:rsid w:val="00994E8F"/>
    <w:rsid w:val="009951DC"/>
    <w:rsid w:val="0099526A"/>
    <w:rsid w:val="009959BB"/>
    <w:rsid w:val="00997053"/>
    <w:rsid w:val="00997158"/>
    <w:rsid w:val="009A04FC"/>
    <w:rsid w:val="009A32BA"/>
    <w:rsid w:val="009A3A7C"/>
    <w:rsid w:val="009A47B7"/>
    <w:rsid w:val="009A5A71"/>
    <w:rsid w:val="009A61A5"/>
    <w:rsid w:val="009A75FE"/>
    <w:rsid w:val="009B2517"/>
    <w:rsid w:val="009B2ADB"/>
    <w:rsid w:val="009B603A"/>
    <w:rsid w:val="009C0B8C"/>
    <w:rsid w:val="009C2D0E"/>
    <w:rsid w:val="009C3092"/>
    <w:rsid w:val="009C3DAC"/>
    <w:rsid w:val="009C42E0"/>
    <w:rsid w:val="009C443D"/>
    <w:rsid w:val="009C6B88"/>
    <w:rsid w:val="009D1CC5"/>
    <w:rsid w:val="009D29FD"/>
    <w:rsid w:val="009D4319"/>
    <w:rsid w:val="009D5362"/>
    <w:rsid w:val="009D5A86"/>
    <w:rsid w:val="009E1415"/>
    <w:rsid w:val="009E4220"/>
    <w:rsid w:val="009E6116"/>
    <w:rsid w:val="009E7E31"/>
    <w:rsid w:val="009F2D29"/>
    <w:rsid w:val="009F55F3"/>
    <w:rsid w:val="009F587D"/>
    <w:rsid w:val="00A02E43"/>
    <w:rsid w:val="00A05EAA"/>
    <w:rsid w:val="00A065F9"/>
    <w:rsid w:val="00A0671C"/>
    <w:rsid w:val="00A07957"/>
    <w:rsid w:val="00A07F34"/>
    <w:rsid w:val="00A126EB"/>
    <w:rsid w:val="00A22154"/>
    <w:rsid w:val="00A23EFE"/>
    <w:rsid w:val="00A2586B"/>
    <w:rsid w:val="00A25C38"/>
    <w:rsid w:val="00A27674"/>
    <w:rsid w:val="00A27BA8"/>
    <w:rsid w:val="00A3484D"/>
    <w:rsid w:val="00A34B16"/>
    <w:rsid w:val="00A35AE2"/>
    <w:rsid w:val="00A368D9"/>
    <w:rsid w:val="00A36BBE"/>
    <w:rsid w:val="00A4067C"/>
    <w:rsid w:val="00A41FC6"/>
    <w:rsid w:val="00A428B9"/>
    <w:rsid w:val="00A4307A"/>
    <w:rsid w:val="00A47EBB"/>
    <w:rsid w:val="00A51CDD"/>
    <w:rsid w:val="00A521DB"/>
    <w:rsid w:val="00A52C71"/>
    <w:rsid w:val="00A53790"/>
    <w:rsid w:val="00A53B43"/>
    <w:rsid w:val="00A55513"/>
    <w:rsid w:val="00A602B1"/>
    <w:rsid w:val="00A62066"/>
    <w:rsid w:val="00A63E0F"/>
    <w:rsid w:val="00A64527"/>
    <w:rsid w:val="00A6638B"/>
    <w:rsid w:val="00A6730D"/>
    <w:rsid w:val="00A7086E"/>
    <w:rsid w:val="00A71625"/>
    <w:rsid w:val="00A71B9B"/>
    <w:rsid w:val="00A73808"/>
    <w:rsid w:val="00A7475A"/>
    <w:rsid w:val="00A751C7"/>
    <w:rsid w:val="00A77F23"/>
    <w:rsid w:val="00A80D06"/>
    <w:rsid w:val="00A828B8"/>
    <w:rsid w:val="00A83ED3"/>
    <w:rsid w:val="00A8492E"/>
    <w:rsid w:val="00A8560C"/>
    <w:rsid w:val="00A85A65"/>
    <w:rsid w:val="00A87230"/>
    <w:rsid w:val="00A87844"/>
    <w:rsid w:val="00A96041"/>
    <w:rsid w:val="00AA038C"/>
    <w:rsid w:val="00AA0CAA"/>
    <w:rsid w:val="00AA299E"/>
    <w:rsid w:val="00AA4403"/>
    <w:rsid w:val="00AA7A09"/>
    <w:rsid w:val="00AB224E"/>
    <w:rsid w:val="00AB2318"/>
    <w:rsid w:val="00AB3B50"/>
    <w:rsid w:val="00AB4BB7"/>
    <w:rsid w:val="00AB7047"/>
    <w:rsid w:val="00AC05B1"/>
    <w:rsid w:val="00AC0D0E"/>
    <w:rsid w:val="00AC2B42"/>
    <w:rsid w:val="00AD0C2D"/>
    <w:rsid w:val="00AD356C"/>
    <w:rsid w:val="00AD3690"/>
    <w:rsid w:val="00AD514D"/>
    <w:rsid w:val="00AD6676"/>
    <w:rsid w:val="00AD7F17"/>
    <w:rsid w:val="00AE0ACB"/>
    <w:rsid w:val="00AE2914"/>
    <w:rsid w:val="00AE3173"/>
    <w:rsid w:val="00AE33F9"/>
    <w:rsid w:val="00AE6D15"/>
    <w:rsid w:val="00AF0A6F"/>
    <w:rsid w:val="00AF0C0F"/>
    <w:rsid w:val="00AF3D7C"/>
    <w:rsid w:val="00AF56C5"/>
    <w:rsid w:val="00AF73C5"/>
    <w:rsid w:val="00B001B5"/>
    <w:rsid w:val="00B04182"/>
    <w:rsid w:val="00B07AE3"/>
    <w:rsid w:val="00B10467"/>
    <w:rsid w:val="00B10FD2"/>
    <w:rsid w:val="00B11430"/>
    <w:rsid w:val="00B1172B"/>
    <w:rsid w:val="00B12AE5"/>
    <w:rsid w:val="00B1353D"/>
    <w:rsid w:val="00B137CD"/>
    <w:rsid w:val="00B13D9C"/>
    <w:rsid w:val="00B159A3"/>
    <w:rsid w:val="00B17A09"/>
    <w:rsid w:val="00B205B8"/>
    <w:rsid w:val="00B229AF"/>
    <w:rsid w:val="00B2399A"/>
    <w:rsid w:val="00B24324"/>
    <w:rsid w:val="00B317C5"/>
    <w:rsid w:val="00B321F1"/>
    <w:rsid w:val="00B353EB"/>
    <w:rsid w:val="00B36F16"/>
    <w:rsid w:val="00B4384E"/>
    <w:rsid w:val="00B439C4"/>
    <w:rsid w:val="00B4423C"/>
    <w:rsid w:val="00B4427D"/>
    <w:rsid w:val="00B4535E"/>
    <w:rsid w:val="00B50CB1"/>
    <w:rsid w:val="00B52A8C"/>
    <w:rsid w:val="00B54A3A"/>
    <w:rsid w:val="00B55D21"/>
    <w:rsid w:val="00B574C9"/>
    <w:rsid w:val="00B57E3F"/>
    <w:rsid w:val="00B636A8"/>
    <w:rsid w:val="00B6443F"/>
    <w:rsid w:val="00B665C6"/>
    <w:rsid w:val="00B677EA"/>
    <w:rsid w:val="00B67EFE"/>
    <w:rsid w:val="00B708C0"/>
    <w:rsid w:val="00B805AF"/>
    <w:rsid w:val="00B80B0A"/>
    <w:rsid w:val="00B80DA9"/>
    <w:rsid w:val="00B81EC3"/>
    <w:rsid w:val="00B869EC"/>
    <w:rsid w:val="00B86C2D"/>
    <w:rsid w:val="00B86D3E"/>
    <w:rsid w:val="00B905B3"/>
    <w:rsid w:val="00B9328A"/>
    <w:rsid w:val="00B9397A"/>
    <w:rsid w:val="00B9633D"/>
    <w:rsid w:val="00B96C4A"/>
    <w:rsid w:val="00BA0B60"/>
    <w:rsid w:val="00BA2EBE"/>
    <w:rsid w:val="00BA7DC7"/>
    <w:rsid w:val="00BB0944"/>
    <w:rsid w:val="00BB0F28"/>
    <w:rsid w:val="00BB458A"/>
    <w:rsid w:val="00BB7501"/>
    <w:rsid w:val="00BC116A"/>
    <w:rsid w:val="00BC14A4"/>
    <w:rsid w:val="00BC6FAC"/>
    <w:rsid w:val="00BD00D3"/>
    <w:rsid w:val="00BD1659"/>
    <w:rsid w:val="00BD1B0C"/>
    <w:rsid w:val="00BD316B"/>
    <w:rsid w:val="00BD3AA9"/>
    <w:rsid w:val="00BD3C21"/>
    <w:rsid w:val="00BD4A18"/>
    <w:rsid w:val="00BD600B"/>
    <w:rsid w:val="00BD6DB2"/>
    <w:rsid w:val="00BE11CF"/>
    <w:rsid w:val="00BE1C4D"/>
    <w:rsid w:val="00BE21AB"/>
    <w:rsid w:val="00BE283A"/>
    <w:rsid w:val="00BE2F1C"/>
    <w:rsid w:val="00BE55CB"/>
    <w:rsid w:val="00BF0ECA"/>
    <w:rsid w:val="00BF1178"/>
    <w:rsid w:val="00BF1BDA"/>
    <w:rsid w:val="00BF3714"/>
    <w:rsid w:val="00BF4C2F"/>
    <w:rsid w:val="00BF617A"/>
    <w:rsid w:val="00BF754A"/>
    <w:rsid w:val="00BF7B7D"/>
    <w:rsid w:val="00C0379D"/>
    <w:rsid w:val="00C03931"/>
    <w:rsid w:val="00C05FE3"/>
    <w:rsid w:val="00C06586"/>
    <w:rsid w:val="00C10D95"/>
    <w:rsid w:val="00C153FE"/>
    <w:rsid w:val="00C2136D"/>
    <w:rsid w:val="00C214EE"/>
    <w:rsid w:val="00C21F81"/>
    <w:rsid w:val="00C226DA"/>
    <w:rsid w:val="00C22827"/>
    <w:rsid w:val="00C2314B"/>
    <w:rsid w:val="00C24024"/>
    <w:rsid w:val="00C24971"/>
    <w:rsid w:val="00C24BB1"/>
    <w:rsid w:val="00C25D7F"/>
    <w:rsid w:val="00C26BE5"/>
    <w:rsid w:val="00C26E4D"/>
    <w:rsid w:val="00C26EB3"/>
    <w:rsid w:val="00C27909"/>
    <w:rsid w:val="00C27B03"/>
    <w:rsid w:val="00C314E1"/>
    <w:rsid w:val="00C34397"/>
    <w:rsid w:val="00C36B4B"/>
    <w:rsid w:val="00C37B01"/>
    <w:rsid w:val="00C4095D"/>
    <w:rsid w:val="00C4311B"/>
    <w:rsid w:val="00C43717"/>
    <w:rsid w:val="00C4720C"/>
    <w:rsid w:val="00C502BC"/>
    <w:rsid w:val="00C50382"/>
    <w:rsid w:val="00C53A07"/>
    <w:rsid w:val="00C54869"/>
    <w:rsid w:val="00C55E22"/>
    <w:rsid w:val="00C601D2"/>
    <w:rsid w:val="00C6026E"/>
    <w:rsid w:val="00C60EB1"/>
    <w:rsid w:val="00C622A1"/>
    <w:rsid w:val="00C63CE6"/>
    <w:rsid w:val="00C64D00"/>
    <w:rsid w:val="00C657AB"/>
    <w:rsid w:val="00C65BCC"/>
    <w:rsid w:val="00C66970"/>
    <w:rsid w:val="00C724E2"/>
    <w:rsid w:val="00C75373"/>
    <w:rsid w:val="00C760B5"/>
    <w:rsid w:val="00C8118C"/>
    <w:rsid w:val="00C8138D"/>
    <w:rsid w:val="00C829C5"/>
    <w:rsid w:val="00C8434D"/>
    <w:rsid w:val="00C861B1"/>
    <w:rsid w:val="00C8691C"/>
    <w:rsid w:val="00C90E22"/>
    <w:rsid w:val="00C96A02"/>
    <w:rsid w:val="00C97521"/>
    <w:rsid w:val="00CA024B"/>
    <w:rsid w:val="00CA168A"/>
    <w:rsid w:val="00CA357E"/>
    <w:rsid w:val="00CA37AE"/>
    <w:rsid w:val="00CA44F9"/>
    <w:rsid w:val="00CA4A69"/>
    <w:rsid w:val="00CB0529"/>
    <w:rsid w:val="00CB0F2B"/>
    <w:rsid w:val="00CC2327"/>
    <w:rsid w:val="00CC3E0C"/>
    <w:rsid w:val="00CC409D"/>
    <w:rsid w:val="00CC43C9"/>
    <w:rsid w:val="00CC58D3"/>
    <w:rsid w:val="00CC784D"/>
    <w:rsid w:val="00CD6E10"/>
    <w:rsid w:val="00CD7340"/>
    <w:rsid w:val="00CE10A5"/>
    <w:rsid w:val="00CE29A2"/>
    <w:rsid w:val="00CE3A36"/>
    <w:rsid w:val="00CF090F"/>
    <w:rsid w:val="00CF378A"/>
    <w:rsid w:val="00CF3DC6"/>
    <w:rsid w:val="00CF53C3"/>
    <w:rsid w:val="00CF6CC2"/>
    <w:rsid w:val="00D0192F"/>
    <w:rsid w:val="00D01965"/>
    <w:rsid w:val="00D0337B"/>
    <w:rsid w:val="00D0339A"/>
    <w:rsid w:val="00D079B2"/>
    <w:rsid w:val="00D11318"/>
    <w:rsid w:val="00D114E9"/>
    <w:rsid w:val="00D12BA3"/>
    <w:rsid w:val="00D15214"/>
    <w:rsid w:val="00D1687B"/>
    <w:rsid w:val="00D2007A"/>
    <w:rsid w:val="00D21760"/>
    <w:rsid w:val="00D21804"/>
    <w:rsid w:val="00D2329C"/>
    <w:rsid w:val="00D2359E"/>
    <w:rsid w:val="00D25814"/>
    <w:rsid w:val="00D25F62"/>
    <w:rsid w:val="00D30588"/>
    <w:rsid w:val="00D30D20"/>
    <w:rsid w:val="00D312F5"/>
    <w:rsid w:val="00D319A1"/>
    <w:rsid w:val="00D34214"/>
    <w:rsid w:val="00D34595"/>
    <w:rsid w:val="00D34FB1"/>
    <w:rsid w:val="00D3564D"/>
    <w:rsid w:val="00D36E5D"/>
    <w:rsid w:val="00D429C6"/>
    <w:rsid w:val="00D4566A"/>
    <w:rsid w:val="00D46C3D"/>
    <w:rsid w:val="00D47748"/>
    <w:rsid w:val="00D516DF"/>
    <w:rsid w:val="00D53910"/>
    <w:rsid w:val="00D54CC3"/>
    <w:rsid w:val="00D56BC4"/>
    <w:rsid w:val="00D6041A"/>
    <w:rsid w:val="00D60D10"/>
    <w:rsid w:val="00D62102"/>
    <w:rsid w:val="00D62121"/>
    <w:rsid w:val="00D633EB"/>
    <w:rsid w:val="00D63FF3"/>
    <w:rsid w:val="00D640CB"/>
    <w:rsid w:val="00D66502"/>
    <w:rsid w:val="00D73C5B"/>
    <w:rsid w:val="00D748F9"/>
    <w:rsid w:val="00D74A44"/>
    <w:rsid w:val="00D81D70"/>
    <w:rsid w:val="00D82373"/>
    <w:rsid w:val="00D82FF7"/>
    <w:rsid w:val="00D847FE"/>
    <w:rsid w:val="00D8534A"/>
    <w:rsid w:val="00D85BDC"/>
    <w:rsid w:val="00D866B5"/>
    <w:rsid w:val="00D9080E"/>
    <w:rsid w:val="00D9359E"/>
    <w:rsid w:val="00D93695"/>
    <w:rsid w:val="00D95323"/>
    <w:rsid w:val="00D964EA"/>
    <w:rsid w:val="00D966D0"/>
    <w:rsid w:val="00DA0C59"/>
    <w:rsid w:val="00DA11BA"/>
    <w:rsid w:val="00DA3565"/>
    <w:rsid w:val="00DA3991"/>
    <w:rsid w:val="00DA6D5A"/>
    <w:rsid w:val="00DA7A7F"/>
    <w:rsid w:val="00DB1D3C"/>
    <w:rsid w:val="00DB5640"/>
    <w:rsid w:val="00DB5E7D"/>
    <w:rsid w:val="00DB7E6C"/>
    <w:rsid w:val="00DC1EA0"/>
    <w:rsid w:val="00DC3498"/>
    <w:rsid w:val="00DC4344"/>
    <w:rsid w:val="00DC62FA"/>
    <w:rsid w:val="00DD31CF"/>
    <w:rsid w:val="00DD34F8"/>
    <w:rsid w:val="00DD5A29"/>
    <w:rsid w:val="00DD5D9D"/>
    <w:rsid w:val="00DD7610"/>
    <w:rsid w:val="00DE1AA4"/>
    <w:rsid w:val="00DE322E"/>
    <w:rsid w:val="00DE35CB"/>
    <w:rsid w:val="00DF07D1"/>
    <w:rsid w:val="00DF21E9"/>
    <w:rsid w:val="00DF532E"/>
    <w:rsid w:val="00DF5BFF"/>
    <w:rsid w:val="00DF7612"/>
    <w:rsid w:val="00E00F14"/>
    <w:rsid w:val="00E02EAE"/>
    <w:rsid w:val="00E0349B"/>
    <w:rsid w:val="00E06386"/>
    <w:rsid w:val="00E06701"/>
    <w:rsid w:val="00E16253"/>
    <w:rsid w:val="00E168D2"/>
    <w:rsid w:val="00E23EBA"/>
    <w:rsid w:val="00E24EB4"/>
    <w:rsid w:val="00E26EB7"/>
    <w:rsid w:val="00E27F1A"/>
    <w:rsid w:val="00E320ED"/>
    <w:rsid w:val="00E32940"/>
    <w:rsid w:val="00E331C3"/>
    <w:rsid w:val="00E33AFB"/>
    <w:rsid w:val="00E34218"/>
    <w:rsid w:val="00E3713A"/>
    <w:rsid w:val="00E37589"/>
    <w:rsid w:val="00E43524"/>
    <w:rsid w:val="00E44AB6"/>
    <w:rsid w:val="00E46282"/>
    <w:rsid w:val="00E47FB7"/>
    <w:rsid w:val="00E5216E"/>
    <w:rsid w:val="00E522A3"/>
    <w:rsid w:val="00E54BCF"/>
    <w:rsid w:val="00E54D88"/>
    <w:rsid w:val="00E570C5"/>
    <w:rsid w:val="00E6282D"/>
    <w:rsid w:val="00E64BBB"/>
    <w:rsid w:val="00E66A58"/>
    <w:rsid w:val="00E81499"/>
    <w:rsid w:val="00E82344"/>
    <w:rsid w:val="00E83ECB"/>
    <w:rsid w:val="00E849B5"/>
    <w:rsid w:val="00E84C82"/>
    <w:rsid w:val="00E84D64"/>
    <w:rsid w:val="00E8599B"/>
    <w:rsid w:val="00E87408"/>
    <w:rsid w:val="00E914C4"/>
    <w:rsid w:val="00E934F5"/>
    <w:rsid w:val="00E93DEA"/>
    <w:rsid w:val="00E96961"/>
    <w:rsid w:val="00E97182"/>
    <w:rsid w:val="00EA2BB6"/>
    <w:rsid w:val="00EA64DF"/>
    <w:rsid w:val="00EA72EC"/>
    <w:rsid w:val="00EB0BA9"/>
    <w:rsid w:val="00EB11CB"/>
    <w:rsid w:val="00EB2099"/>
    <w:rsid w:val="00EB275A"/>
    <w:rsid w:val="00EB4CA1"/>
    <w:rsid w:val="00EB567F"/>
    <w:rsid w:val="00EB786A"/>
    <w:rsid w:val="00EC07B5"/>
    <w:rsid w:val="00EC1578"/>
    <w:rsid w:val="00EC1C72"/>
    <w:rsid w:val="00EC3CC9"/>
    <w:rsid w:val="00EC41F2"/>
    <w:rsid w:val="00EC58C1"/>
    <w:rsid w:val="00EC680A"/>
    <w:rsid w:val="00ED01BD"/>
    <w:rsid w:val="00ED076C"/>
    <w:rsid w:val="00ED35F6"/>
    <w:rsid w:val="00ED4640"/>
    <w:rsid w:val="00ED4BEE"/>
    <w:rsid w:val="00EE2BED"/>
    <w:rsid w:val="00EE3286"/>
    <w:rsid w:val="00EE374B"/>
    <w:rsid w:val="00EE7DD5"/>
    <w:rsid w:val="00EF04C3"/>
    <w:rsid w:val="00EF090A"/>
    <w:rsid w:val="00EF128B"/>
    <w:rsid w:val="00EF3372"/>
    <w:rsid w:val="00EF562B"/>
    <w:rsid w:val="00EF60B0"/>
    <w:rsid w:val="00EF6EA1"/>
    <w:rsid w:val="00EF7A56"/>
    <w:rsid w:val="00F05A5A"/>
    <w:rsid w:val="00F0606D"/>
    <w:rsid w:val="00F07C5D"/>
    <w:rsid w:val="00F11BB5"/>
    <w:rsid w:val="00F1417B"/>
    <w:rsid w:val="00F14E78"/>
    <w:rsid w:val="00F216E9"/>
    <w:rsid w:val="00F249B7"/>
    <w:rsid w:val="00F25296"/>
    <w:rsid w:val="00F26A7E"/>
    <w:rsid w:val="00F32286"/>
    <w:rsid w:val="00F33B62"/>
    <w:rsid w:val="00F34598"/>
    <w:rsid w:val="00F34A18"/>
    <w:rsid w:val="00F34B99"/>
    <w:rsid w:val="00F356F2"/>
    <w:rsid w:val="00F36726"/>
    <w:rsid w:val="00F370B2"/>
    <w:rsid w:val="00F40D1A"/>
    <w:rsid w:val="00F42E64"/>
    <w:rsid w:val="00F46B44"/>
    <w:rsid w:val="00F52DAB"/>
    <w:rsid w:val="00F53ACD"/>
    <w:rsid w:val="00F543CF"/>
    <w:rsid w:val="00F543F0"/>
    <w:rsid w:val="00F5463F"/>
    <w:rsid w:val="00F63377"/>
    <w:rsid w:val="00F675B3"/>
    <w:rsid w:val="00F74375"/>
    <w:rsid w:val="00F74A6A"/>
    <w:rsid w:val="00F77A72"/>
    <w:rsid w:val="00F8177C"/>
    <w:rsid w:val="00F81D29"/>
    <w:rsid w:val="00F81E0B"/>
    <w:rsid w:val="00F824DF"/>
    <w:rsid w:val="00F83243"/>
    <w:rsid w:val="00F87561"/>
    <w:rsid w:val="00F91C4D"/>
    <w:rsid w:val="00F92FD9"/>
    <w:rsid w:val="00F96131"/>
    <w:rsid w:val="00FA6040"/>
    <w:rsid w:val="00FA6684"/>
    <w:rsid w:val="00FA731E"/>
    <w:rsid w:val="00FB2A5B"/>
    <w:rsid w:val="00FB2B38"/>
    <w:rsid w:val="00FB32FE"/>
    <w:rsid w:val="00FB55B8"/>
    <w:rsid w:val="00FC068F"/>
    <w:rsid w:val="00FC16C6"/>
    <w:rsid w:val="00FC179F"/>
    <w:rsid w:val="00FC36E8"/>
    <w:rsid w:val="00FC6358"/>
    <w:rsid w:val="00FD0808"/>
    <w:rsid w:val="00FD13B2"/>
    <w:rsid w:val="00FD2003"/>
    <w:rsid w:val="00FD31CD"/>
    <w:rsid w:val="00FD320D"/>
    <w:rsid w:val="00FD6272"/>
    <w:rsid w:val="00FD6618"/>
    <w:rsid w:val="00FE065A"/>
    <w:rsid w:val="00FE23DE"/>
    <w:rsid w:val="00FE4089"/>
    <w:rsid w:val="00FE472C"/>
    <w:rsid w:val="00FE6B32"/>
    <w:rsid w:val="00FF4637"/>
    <w:rsid w:val="00FF617B"/>
    <w:rsid w:val="00FF651D"/>
    <w:rsid w:val="038C592B"/>
    <w:rsid w:val="1A8C400A"/>
    <w:rsid w:val="1B7924ED"/>
    <w:rsid w:val="285048C9"/>
    <w:rsid w:val="36A9532A"/>
    <w:rsid w:val="401A783F"/>
    <w:rsid w:val="41485E11"/>
    <w:rsid w:val="45861BA7"/>
    <w:rsid w:val="4D4F2DC9"/>
    <w:rsid w:val="4F701229"/>
    <w:rsid w:val="50E27F05"/>
    <w:rsid w:val="51265049"/>
    <w:rsid w:val="5349539C"/>
    <w:rsid w:val="53BA6F17"/>
    <w:rsid w:val="616D2866"/>
    <w:rsid w:val="643C5726"/>
    <w:rsid w:val="6618483A"/>
    <w:rsid w:val="687E35FE"/>
    <w:rsid w:val="79142EB8"/>
    <w:rsid w:val="7F2F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9"/>
    <w:qFormat/>
    <w:uiPriority w:val="0"/>
    <w:pPr>
      <w:keepNext/>
      <w:keepLines/>
      <w:spacing w:before="340" w:after="330" w:line="578" w:lineRule="auto"/>
      <w:outlineLvl w:val="0"/>
    </w:pPr>
    <w:rPr>
      <w:b/>
      <w:bCs/>
      <w:kern w:val="44"/>
      <w:sz w:val="44"/>
      <w:szCs w:val="44"/>
    </w:rPr>
  </w:style>
  <w:style w:type="paragraph" w:styleId="3">
    <w:name w:val="heading 3"/>
    <w:next w:val="1"/>
    <w:link w:val="156"/>
    <w:autoRedefine/>
    <w:unhideWhenUsed/>
    <w:qFormat/>
    <w:uiPriority w:val="9"/>
    <w:pPr>
      <w:keepNext/>
      <w:keepLines/>
      <w:spacing w:line="259" w:lineRule="auto"/>
      <w:ind w:left="20" w:hanging="10"/>
      <w:jc w:val="center"/>
      <w:outlineLvl w:val="2"/>
    </w:pPr>
    <w:rPr>
      <w:rFonts w:ascii="微软雅黑" w:hAnsi="微软雅黑" w:eastAsia="微软雅黑" w:cs="微软雅黑"/>
      <w:color w:val="000000"/>
      <w:kern w:val="2"/>
      <w:szCs w:val="22"/>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65"/>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link w:val="158"/>
    <w:qFormat/>
    <w:uiPriority w:val="1"/>
    <w:pPr>
      <w:ind w:left="118"/>
      <w:jc w:val="left"/>
    </w:pPr>
    <w:rPr>
      <w:rFonts w:ascii="宋体" w:hAnsi="宋体" w:cstheme="minorBidi"/>
      <w:kern w:val="0"/>
      <w:szCs w:val="21"/>
      <w:lang w:eastAsia="en-US"/>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3"/>
    <w:basedOn w:val="1"/>
    <w:next w:val="1"/>
    <w:autoRedefine/>
    <w:qFormat/>
    <w:uiPriority w:val="39"/>
    <w:pPr>
      <w:ind w:left="840" w:leftChars="400"/>
    </w:p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68"/>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55"/>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link w:val="159"/>
    <w:qFormat/>
    <w:uiPriority w:val="0"/>
    <w:pPr>
      <w:snapToGrid w:val="0"/>
      <w:jc w:val="left"/>
    </w:pPr>
    <w:rPr>
      <w:sz w:val="18"/>
      <w:szCs w:val="18"/>
    </w:rPr>
  </w:style>
  <w:style w:type="paragraph" w:styleId="19">
    <w:name w:val="toc 1"/>
    <w:basedOn w:val="1"/>
    <w:next w:val="1"/>
    <w:autoRedefine/>
    <w:qFormat/>
    <w:uiPriority w:val="39"/>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able of figures"/>
    <w:basedOn w:val="1"/>
    <w:next w:val="1"/>
    <w:qFormat/>
    <w:uiPriority w:val="99"/>
    <w:pPr>
      <w:ind w:left="200" w:leftChars="200" w:hanging="200" w:hangingChars="200"/>
    </w:pPr>
  </w:style>
  <w:style w:type="paragraph" w:styleId="27">
    <w:name w:val="toc 2"/>
    <w:basedOn w:val="1"/>
    <w:next w:val="1"/>
    <w:autoRedefine/>
    <w:qFormat/>
    <w:uiPriority w:val="39"/>
    <w:pPr>
      <w:ind w:left="420" w:leftChars="200"/>
    </w:pPr>
  </w:style>
  <w:style w:type="paragraph" w:styleId="28">
    <w:name w:val="HTML Preformatted"/>
    <w:basedOn w:val="1"/>
    <w:link w:val="154"/>
    <w:qFormat/>
    <w:uiPriority w:val="0"/>
    <w:rPr>
      <w:rFonts w:ascii="Courier New" w:hAnsi="Courier New" w:cs="Courier New"/>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8"/>
    <w:next w:val="8"/>
    <w:link w:val="166"/>
    <w:qFormat/>
    <w:uiPriority w:val="0"/>
    <w:rPr>
      <w:b/>
      <w:bCs/>
    </w:rPr>
  </w:style>
  <w:style w:type="table" w:styleId="32">
    <w:name w:val="Table Grid"/>
    <w:basedOn w:val="31"/>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HTML Code"/>
    <w:qFormat/>
    <w:uiPriority w:val="0"/>
    <w:rPr>
      <w:rFonts w:ascii="Courier New" w:hAnsi="Courier New"/>
      <w:sz w:val="20"/>
      <w:szCs w:val="20"/>
    </w:rPr>
  </w:style>
  <w:style w:type="character" w:styleId="39">
    <w:name w:val="annotation reference"/>
    <w:basedOn w:val="33"/>
    <w:qFormat/>
    <w:uiPriority w:val="0"/>
    <w:rPr>
      <w:sz w:val="21"/>
      <w:szCs w:val="21"/>
    </w:rPr>
  </w:style>
  <w:style w:type="character" w:styleId="40">
    <w:name w:val="footnote reference"/>
    <w:semiHidden/>
    <w:qFormat/>
    <w:uiPriority w:val="0"/>
    <w:rPr>
      <w:vertAlign w:val="superscript"/>
    </w:rPr>
  </w:style>
  <w:style w:type="character" w:customStyle="1" w:styleId="41">
    <w:name w:val="段 Char"/>
    <w:link w:val="22"/>
    <w:qFormat/>
    <w:uiPriority w:val="0"/>
    <w:rPr>
      <w:rFonts w:ascii="宋体"/>
      <w:sz w:val="21"/>
      <w:lang w:val="en-US" w:eastAsia="zh-CN" w:bidi="ar-SA"/>
    </w:rPr>
  </w:style>
  <w:style w:type="paragraph" w:customStyle="1" w:styleId="42">
    <w:name w:val="一级条标题"/>
    <w:next w:val="2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2"/>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2"/>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2"/>
    <w:qFormat/>
    <w:uiPriority w:val="0"/>
    <w:pPr>
      <w:numPr>
        <w:ilvl w:val="3"/>
        <w:numId w:val="0"/>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5">
    <w:name w:val="四级条标题"/>
    <w:basedOn w:val="51"/>
    <w:next w:val="22"/>
    <w:qFormat/>
    <w:uiPriority w:val="0"/>
    <w:pPr>
      <w:numPr>
        <w:ilvl w:val="4"/>
      </w:numPr>
      <w:outlineLvl w:val="5"/>
    </w:pPr>
  </w:style>
  <w:style w:type="paragraph" w:customStyle="1" w:styleId="56">
    <w:name w:val="五级条标题"/>
    <w:basedOn w:val="55"/>
    <w:next w:val="22"/>
    <w:qFormat/>
    <w:uiPriority w:val="0"/>
    <w:pPr>
      <w:numPr>
        <w:ilvl w:val="5"/>
      </w:numPr>
      <w:outlineLvl w:val="6"/>
    </w:pPr>
  </w:style>
  <w:style w:type="paragraph" w:customStyle="1" w:styleId="57">
    <w:name w:val="注："/>
    <w:next w:val="22"/>
    <w:autoRedefine/>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autoRedefine/>
    <w:qFormat/>
    <w:uiPriority w:val="0"/>
    <w:pPr>
      <w:numPr>
        <w:ilvl w:val="2"/>
        <w:numId w:val="3"/>
      </w:numPr>
    </w:pPr>
    <w:rPr>
      <w:rFonts w:ascii="宋体"/>
      <w:szCs w:val="21"/>
    </w:rPr>
  </w:style>
  <w:style w:type="paragraph" w:customStyle="1" w:styleId="61">
    <w:name w:val="编号列项（三级）"/>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62">
    <w:name w:val="示例×："/>
    <w:basedOn w:val="45"/>
    <w:autoRedefine/>
    <w:qFormat/>
    <w:uiPriority w:val="0"/>
    <w:pPr>
      <w:numPr>
        <w:numId w:val="8"/>
      </w:numPr>
      <w:spacing w:before="0" w:beforeLines="0" w:after="0" w:afterLines="0"/>
      <w:outlineLvl w:val="9"/>
    </w:pPr>
    <w:rPr>
      <w:rFonts w:ascii="宋体" w:eastAsia="宋体"/>
      <w:sz w:val="18"/>
      <w:szCs w:val="18"/>
    </w:rPr>
  </w:style>
  <w:style w:type="paragraph" w:customStyle="1" w:styleId="63">
    <w:name w:val="二级无"/>
    <w:basedOn w:val="46"/>
    <w:autoRedefine/>
    <w:qFormat/>
    <w:uiPriority w:val="0"/>
    <w:pPr>
      <w:spacing w:before="0" w:beforeLines="0" w:after="0" w:afterLines="0"/>
    </w:pPr>
    <w:rPr>
      <w:rFonts w:ascii="宋体" w:eastAsia="宋体"/>
    </w:rPr>
  </w:style>
  <w:style w:type="paragraph" w:customStyle="1" w:styleId="64">
    <w:name w:val="注：（正文）"/>
    <w:basedOn w:val="57"/>
    <w:next w:val="22"/>
    <w:qFormat/>
    <w:uiPriority w:val="0"/>
    <w:pPr>
      <w:ind w:left="930"/>
    </w:pPr>
  </w:style>
  <w:style w:type="paragraph" w:customStyle="1" w:styleId="65">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autoRedefine/>
    <w:qFormat/>
    <w:uiPriority w:val="0"/>
    <w:rPr>
      <w:rFonts w:ascii="黑体" w:eastAsia="黑体"/>
      <w:spacing w:val="85"/>
      <w:w w:val="100"/>
      <w:position w:val="3"/>
      <w:sz w:val="28"/>
      <w:szCs w:val="28"/>
    </w:rPr>
  </w:style>
  <w:style w:type="paragraph" w:customStyle="1" w:styleId="74">
    <w:name w:val="发布部门"/>
    <w:next w:val="2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autoRedefine/>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autoRedefine/>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2"/>
    <w:autoRedefine/>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85">
    <w:name w:val="附录标题"/>
    <w:basedOn w:val="22"/>
    <w:next w:val="22"/>
    <w:autoRedefine/>
    <w:qFormat/>
    <w:uiPriority w:val="0"/>
    <w:pPr>
      <w:ind w:firstLine="0" w:firstLineChars="0"/>
      <w:jc w:val="center"/>
    </w:pPr>
    <w:rPr>
      <w:rFonts w:ascii="黑体" w:eastAsia="黑体"/>
    </w:rPr>
  </w:style>
  <w:style w:type="paragraph" w:customStyle="1" w:styleId="86">
    <w:name w:val="附录表标号"/>
    <w:basedOn w:val="1"/>
    <w:next w:val="22"/>
    <w:qFormat/>
    <w:uiPriority w:val="0"/>
    <w:pPr>
      <w:tabs>
        <w:tab w:val="left" w:pos="0"/>
      </w:tabs>
      <w:spacing w:line="14" w:lineRule="exact"/>
      <w:jc w:val="center"/>
      <w:outlineLvl w:val="0"/>
    </w:pPr>
    <w:rPr>
      <w:color w:val="FFFFFF"/>
    </w:rPr>
  </w:style>
  <w:style w:type="paragraph" w:customStyle="1" w:styleId="87">
    <w:name w:val="附录表标题"/>
    <w:basedOn w:val="1"/>
    <w:next w:val="22"/>
    <w:autoRedefine/>
    <w:qFormat/>
    <w:uiPriority w:val="0"/>
    <w:pPr>
      <w:tabs>
        <w:tab w:val="left" w:pos="0"/>
      </w:tabs>
      <w:spacing w:before="50" w:beforeLines="50" w:after="50" w:afterLines="50"/>
      <w:jc w:val="center"/>
    </w:pPr>
    <w:rPr>
      <w:rFonts w:ascii="黑体" w:eastAsia="黑体"/>
      <w:szCs w:val="21"/>
    </w:rPr>
  </w:style>
  <w:style w:type="paragraph" w:customStyle="1" w:styleId="88">
    <w:name w:val="附录二级条标题"/>
    <w:basedOn w:val="1"/>
    <w:next w:val="22"/>
    <w:autoRedefine/>
    <w:qFormat/>
    <w:uiPriority w:val="0"/>
    <w:pPr>
      <w:widowControl/>
      <w:numPr>
        <w:ilvl w:val="3"/>
        <w:numId w:val="10"/>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9">
    <w:name w:val="附录二级无"/>
    <w:basedOn w:val="88"/>
    <w:autoRedefine/>
    <w:qFormat/>
    <w:uiPriority w:val="0"/>
    <w:pPr>
      <w:spacing w:before="0" w:beforeLines="0" w:after="0" w:afterLines="0"/>
    </w:pPr>
    <w:rPr>
      <w:rFonts w:ascii="宋体" w:eastAsia="宋体"/>
      <w:szCs w:val="21"/>
    </w:rPr>
  </w:style>
  <w:style w:type="paragraph" w:customStyle="1" w:styleId="90">
    <w:name w:val="附录公式"/>
    <w:basedOn w:val="22"/>
    <w:next w:val="22"/>
    <w:link w:val="91"/>
    <w:autoRedefine/>
    <w:qFormat/>
    <w:uiPriority w:val="0"/>
  </w:style>
  <w:style w:type="character" w:customStyle="1" w:styleId="91">
    <w:name w:val="附录公式 Char"/>
    <w:link w:val="90"/>
    <w:qFormat/>
    <w:uiPriority w:val="0"/>
    <w:rPr>
      <w:rFonts w:ascii="宋体"/>
      <w:sz w:val="21"/>
      <w:lang w:val="en-US" w:eastAsia="zh-CN" w:bidi="ar-SA"/>
    </w:rPr>
  </w:style>
  <w:style w:type="paragraph" w:customStyle="1" w:styleId="92">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2"/>
    <w:qFormat/>
    <w:uiPriority w:val="0"/>
    <w:pPr>
      <w:numPr>
        <w:ilvl w:val="4"/>
      </w:numPr>
      <w:tabs>
        <w:tab w:val="left" w:pos="360"/>
      </w:tabs>
      <w:outlineLvl w:val="4"/>
    </w:pPr>
  </w:style>
  <w:style w:type="paragraph" w:customStyle="1" w:styleId="94">
    <w:name w:val="附录三级无"/>
    <w:basedOn w:val="93"/>
    <w:qFormat/>
    <w:uiPriority w:val="0"/>
    <w:pPr>
      <w:tabs>
        <w:tab w:val="clear" w:pos="360"/>
      </w:tabs>
      <w:spacing w:before="0" w:beforeLines="0" w:after="0" w:afterLines="0"/>
    </w:pPr>
    <w:rPr>
      <w:rFonts w:ascii="宋体" w:eastAsia="宋体"/>
      <w:szCs w:val="21"/>
    </w:rPr>
  </w:style>
  <w:style w:type="paragraph" w:customStyle="1" w:styleId="95">
    <w:name w:val="附录数字编号列项（二级）"/>
    <w:autoRedefine/>
    <w:qFormat/>
    <w:uiPriority w:val="0"/>
    <w:pPr>
      <w:numPr>
        <w:ilvl w:val="1"/>
        <w:numId w:val="11"/>
      </w:numPr>
    </w:pPr>
    <w:rPr>
      <w:rFonts w:ascii="宋体" w:hAnsi="Times New Roman" w:eastAsia="宋体" w:cs="Times New Roman"/>
      <w:sz w:val="21"/>
      <w:lang w:val="en-US" w:eastAsia="zh-CN" w:bidi="ar-SA"/>
    </w:rPr>
  </w:style>
  <w:style w:type="paragraph" w:customStyle="1" w:styleId="96">
    <w:name w:val="附录四级条标题"/>
    <w:basedOn w:val="93"/>
    <w:next w:val="22"/>
    <w:qFormat/>
    <w:uiPriority w:val="0"/>
    <w:pPr>
      <w:numPr>
        <w:ilvl w:val="5"/>
      </w:numPr>
      <w:outlineLvl w:val="5"/>
    </w:pPr>
  </w:style>
  <w:style w:type="paragraph" w:customStyle="1" w:styleId="97">
    <w:name w:val="附录四级无"/>
    <w:basedOn w:val="96"/>
    <w:autoRedefine/>
    <w:qFormat/>
    <w:uiPriority w:val="0"/>
    <w:pPr>
      <w:tabs>
        <w:tab w:val="clear" w:pos="360"/>
      </w:tabs>
      <w:spacing w:before="0" w:beforeLines="0" w:after="0" w:afterLines="0"/>
    </w:pPr>
    <w:rPr>
      <w:rFonts w:ascii="宋体" w:eastAsia="宋体"/>
      <w:szCs w:val="21"/>
    </w:rPr>
  </w:style>
  <w:style w:type="paragraph" w:customStyle="1" w:styleId="98">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99">
    <w:name w:val="附录图标题"/>
    <w:basedOn w:val="1"/>
    <w:next w:val="22"/>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00">
    <w:name w:val="附录五级条标题"/>
    <w:basedOn w:val="96"/>
    <w:next w:val="22"/>
    <w:autoRedefine/>
    <w:qFormat/>
    <w:uiPriority w:val="0"/>
    <w:pPr>
      <w:numPr>
        <w:ilvl w:val="6"/>
      </w:numPr>
      <w:outlineLvl w:val="6"/>
    </w:pPr>
  </w:style>
  <w:style w:type="paragraph" w:customStyle="1" w:styleId="101">
    <w:name w:val="附录五级无"/>
    <w:basedOn w:val="100"/>
    <w:qFormat/>
    <w:uiPriority w:val="0"/>
    <w:pPr>
      <w:tabs>
        <w:tab w:val="clear" w:pos="360"/>
      </w:tabs>
      <w:spacing w:before="0" w:beforeLines="0" w:after="0" w:afterLines="0"/>
    </w:pPr>
    <w:rPr>
      <w:rFonts w:ascii="宋体" w:eastAsia="宋体"/>
      <w:szCs w:val="21"/>
    </w:rPr>
  </w:style>
  <w:style w:type="paragraph" w:customStyle="1" w:styleId="102">
    <w:name w:val="附录章标题"/>
    <w:next w:val="22"/>
    <w:autoRedefine/>
    <w:qFormat/>
    <w:uiPriority w:val="0"/>
    <w:pPr>
      <w:numPr>
        <w:ilvl w:val="1"/>
        <w:numId w:val="10"/>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2"/>
    <w:autoRedefine/>
    <w:qFormat/>
    <w:uiPriority w:val="0"/>
    <w:pPr>
      <w:numPr>
        <w:ilvl w:val="2"/>
      </w:numPr>
      <w:autoSpaceDN w:val="0"/>
      <w:spacing w:before="156" w:beforeLines="50" w:after="156" w:afterLines="50"/>
      <w:outlineLvl w:val="2"/>
    </w:pPr>
    <w:rPr>
      <w:color w:val="FF0000"/>
    </w:rPr>
  </w:style>
  <w:style w:type="paragraph" w:customStyle="1" w:styleId="104">
    <w:name w:val="附录一级无"/>
    <w:basedOn w:val="103"/>
    <w:qFormat/>
    <w:uiPriority w:val="0"/>
    <w:pPr>
      <w:spacing w:before="0" w:beforeLines="0" w:after="0" w:afterLines="0"/>
    </w:pPr>
    <w:rPr>
      <w:rFonts w:ascii="宋体" w:eastAsia="宋体"/>
      <w:szCs w:val="21"/>
    </w:rPr>
  </w:style>
  <w:style w:type="paragraph" w:customStyle="1" w:styleId="105">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0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目录 31"/>
    <w:basedOn w:val="1"/>
    <w:next w:val="1"/>
    <w:autoRedefine/>
    <w:qFormat/>
    <w:uiPriority w:val="39"/>
    <w:pPr>
      <w:tabs>
        <w:tab w:val="right" w:leader="dot" w:pos="9241"/>
      </w:tabs>
      <w:ind w:firstLine="102" w:firstLineChars="100"/>
      <w:jc w:val="left"/>
    </w:pPr>
    <w:rPr>
      <w:rFonts w:ascii="宋体"/>
      <w:szCs w:val="21"/>
    </w:rPr>
  </w:style>
  <w:style w:type="paragraph" w:customStyle="1" w:styleId="110">
    <w:name w:val="目录 41"/>
    <w:basedOn w:val="1"/>
    <w:next w:val="1"/>
    <w:autoRedefine/>
    <w:semiHidden/>
    <w:qFormat/>
    <w:uiPriority w:val="0"/>
    <w:pPr>
      <w:tabs>
        <w:tab w:val="right" w:leader="dot" w:pos="9241"/>
      </w:tabs>
      <w:ind w:firstLine="198" w:firstLineChars="200"/>
      <w:jc w:val="left"/>
    </w:pPr>
    <w:rPr>
      <w:rFonts w:ascii="宋体"/>
      <w:szCs w:val="21"/>
    </w:rPr>
  </w:style>
  <w:style w:type="paragraph" w:customStyle="1" w:styleId="111">
    <w:name w:val="目录 51"/>
    <w:basedOn w:val="1"/>
    <w:next w:val="1"/>
    <w:autoRedefine/>
    <w:semiHidden/>
    <w:qFormat/>
    <w:uiPriority w:val="0"/>
    <w:pPr>
      <w:tabs>
        <w:tab w:val="right" w:leader="dot" w:pos="9241"/>
      </w:tabs>
      <w:ind w:firstLine="300" w:firstLineChars="300"/>
      <w:jc w:val="left"/>
    </w:pPr>
    <w:rPr>
      <w:rFonts w:ascii="宋体"/>
      <w:szCs w:val="21"/>
    </w:rPr>
  </w:style>
  <w:style w:type="paragraph" w:customStyle="1" w:styleId="112">
    <w:name w:val="目录 61"/>
    <w:basedOn w:val="1"/>
    <w:next w:val="1"/>
    <w:semiHidden/>
    <w:qFormat/>
    <w:uiPriority w:val="0"/>
    <w:pPr>
      <w:tabs>
        <w:tab w:val="right" w:leader="dot" w:pos="9241"/>
      </w:tabs>
      <w:ind w:firstLine="403" w:firstLineChars="400"/>
      <w:jc w:val="left"/>
    </w:pPr>
    <w:rPr>
      <w:rFonts w:ascii="宋体"/>
      <w:szCs w:val="21"/>
    </w:rPr>
  </w:style>
  <w:style w:type="paragraph" w:customStyle="1" w:styleId="113">
    <w:name w:val="目录 71"/>
    <w:basedOn w:val="1"/>
    <w:next w:val="1"/>
    <w:autoRedefine/>
    <w:semiHidden/>
    <w:qFormat/>
    <w:uiPriority w:val="0"/>
    <w:pPr>
      <w:tabs>
        <w:tab w:val="right" w:leader="dot" w:pos="9241"/>
      </w:tabs>
      <w:ind w:firstLine="505" w:firstLineChars="500"/>
      <w:jc w:val="left"/>
    </w:pPr>
    <w:rPr>
      <w:rFonts w:ascii="宋体"/>
      <w:szCs w:val="21"/>
    </w:rPr>
  </w:style>
  <w:style w:type="paragraph" w:customStyle="1" w:styleId="114">
    <w:name w:val="目录 81"/>
    <w:basedOn w:val="1"/>
    <w:next w:val="1"/>
    <w:semiHidden/>
    <w:qFormat/>
    <w:uiPriority w:val="0"/>
    <w:pPr>
      <w:tabs>
        <w:tab w:val="right" w:leader="dot" w:pos="9241"/>
      </w:tabs>
      <w:ind w:firstLine="607" w:firstLineChars="600"/>
      <w:jc w:val="left"/>
    </w:pPr>
    <w:rPr>
      <w:rFonts w:ascii="宋体"/>
      <w:szCs w:val="21"/>
    </w:rPr>
  </w:style>
  <w:style w:type="paragraph" w:customStyle="1" w:styleId="115">
    <w:name w:val="目录 91"/>
    <w:basedOn w:val="1"/>
    <w:next w:val="1"/>
    <w:semiHidden/>
    <w:qFormat/>
    <w:uiPriority w:val="0"/>
    <w:pPr>
      <w:ind w:left="1470"/>
      <w:jc w:val="left"/>
    </w:pPr>
    <w:rPr>
      <w:sz w:val="20"/>
      <w:szCs w:val="20"/>
    </w:rPr>
  </w:style>
  <w:style w:type="paragraph" w:customStyle="1" w:styleId="116">
    <w:name w:val="其他标准标志"/>
    <w:basedOn w:val="66"/>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74"/>
    <w:qFormat/>
    <w:uiPriority w:val="0"/>
    <w:pPr>
      <w:framePr w:wrap="around" w:y="15310"/>
      <w:spacing w:line="0" w:lineRule="atLeast"/>
    </w:pPr>
    <w:rPr>
      <w:rFonts w:ascii="黑体" w:eastAsia="黑体"/>
      <w:b w:val="0"/>
    </w:rPr>
  </w:style>
  <w:style w:type="paragraph" w:customStyle="1" w:styleId="119">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1"/>
    <w:qFormat/>
    <w:uiPriority w:val="0"/>
    <w:pPr>
      <w:spacing w:before="0" w:beforeLines="0" w:after="0" w:afterLines="0"/>
    </w:pPr>
    <w:rPr>
      <w:rFonts w:ascii="宋体" w:eastAsia="宋体"/>
    </w:rPr>
  </w:style>
  <w:style w:type="paragraph" w:customStyle="1" w:styleId="121">
    <w:name w:val="实施日期"/>
    <w:basedOn w:val="75"/>
    <w:qFormat/>
    <w:uiPriority w:val="0"/>
    <w:pPr>
      <w:framePr w:wrap="around" w:vAnchor="page" w:hAnchor="text"/>
      <w:jc w:val="right"/>
    </w:pPr>
  </w:style>
  <w:style w:type="paragraph" w:customStyle="1" w:styleId="122">
    <w:name w:val="示例后文字"/>
    <w:basedOn w:val="22"/>
    <w:next w:val="22"/>
    <w:qFormat/>
    <w:uiPriority w:val="0"/>
    <w:pPr>
      <w:ind w:firstLine="360"/>
    </w:pPr>
    <w:rPr>
      <w:sz w:val="18"/>
    </w:rPr>
  </w:style>
  <w:style w:type="paragraph" w:customStyle="1" w:styleId="123">
    <w:name w:val="首示例"/>
    <w:next w:val="22"/>
    <w:link w:val="124"/>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rPr>
  </w:style>
  <w:style w:type="paragraph" w:customStyle="1" w:styleId="125">
    <w:name w:val="四级无"/>
    <w:basedOn w:val="55"/>
    <w:qFormat/>
    <w:uiPriority w:val="0"/>
    <w:pPr>
      <w:spacing w:before="0" w:beforeLines="0" w:after="0" w:afterLines="0"/>
    </w:pPr>
    <w:rPr>
      <w:rFonts w:ascii="宋体" w:eastAsia="宋体"/>
    </w:rPr>
  </w:style>
  <w:style w:type="paragraph" w:customStyle="1" w:styleId="126">
    <w:name w:val="条文脚注"/>
    <w:basedOn w:val="23"/>
    <w:qFormat/>
    <w:uiPriority w:val="0"/>
    <w:pPr>
      <w:numPr>
        <w:numId w:val="0"/>
      </w:numPr>
      <w:jc w:val="both"/>
    </w:pPr>
  </w:style>
  <w:style w:type="paragraph" w:customStyle="1" w:styleId="127">
    <w:name w:val="图标脚注说明"/>
    <w:basedOn w:val="22"/>
    <w:qFormat/>
    <w:uiPriority w:val="0"/>
    <w:pPr>
      <w:ind w:left="840" w:hanging="420" w:firstLineChars="0"/>
    </w:pPr>
    <w:rPr>
      <w:sz w:val="18"/>
      <w:szCs w:val="18"/>
    </w:rPr>
  </w:style>
  <w:style w:type="paragraph" w:customStyle="1" w:styleId="128">
    <w:name w:val="图表脚注说明"/>
    <w:basedOn w:val="1"/>
    <w:qFormat/>
    <w:uiPriority w:val="0"/>
    <w:pPr>
      <w:numPr>
        <w:ilvl w:val="0"/>
        <w:numId w:val="14"/>
      </w:numPr>
    </w:pPr>
    <w:rPr>
      <w:rFonts w:ascii="宋体"/>
      <w:sz w:val="18"/>
      <w:szCs w:val="18"/>
    </w:rPr>
  </w:style>
  <w:style w:type="paragraph" w:customStyle="1" w:styleId="129">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56"/>
    <w:qFormat/>
    <w:uiPriority w:val="0"/>
    <w:pPr>
      <w:spacing w:before="0" w:beforeLines="0" w:after="0" w:afterLines="0"/>
    </w:pPr>
    <w:rPr>
      <w:rFonts w:ascii="宋体" w:eastAsia="宋体"/>
    </w:rPr>
  </w:style>
  <w:style w:type="paragraph" w:customStyle="1" w:styleId="132">
    <w:name w:val="一级无"/>
    <w:basedOn w:val="42"/>
    <w:qFormat/>
    <w:uiPriority w:val="0"/>
    <w:pPr>
      <w:spacing w:before="0" w:beforeLines="0" w:after="0" w:afterLines="0"/>
    </w:pPr>
    <w:rPr>
      <w:rFonts w:ascii="宋体" w:eastAsia="宋体"/>
    </w:rPr>
  </w:style>
  <w:style w:type="paragraph" w:customStyle="1" w:styleId="133">
    <w:name w:val="正文表标题"/>
    <w:next w:val="22"/>
    <w:qFormat/>
    <w:uiPriority w:val="0"/>
    <w:pPr>
      <w:numPr>
        <w:ilvl w:val="0"/>
        <w:numId w:val="15"/>
      </w:numPr>
      <w:spacing w:before="156" w:beforeLines="50" w:after="156"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2"/>
    <w:next w:val="22"/>
    <w:qFormat/>
    <w:uiPriority w:val="0"/>
    <w:pPr>
      <w:ind w:firstLine="0" w:firstLineChars="0"/>
    </w:pPr>
  </w:style>
  <w:style w:type="paragraph" w:customStyle="1" w:styleId="135">
    <w:name w:val="正文图标题"/>
    <w:next w:val="22"/>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75"/>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78"/>
    <w:qFormat/>
    <w:uiPriority w:val="0"/>
    <w:pPr>
      <w:framePr w:wrap="around" w:y="4469"/>
      <w:spacing w:before="630" w:beforeLines="630"/>
    </w:pPr>
  </w:style>
  <w:style w:type="paragraph" w:customStyle="1" w:styleId="140">
    <w:name w:val="封面标准英文名称2"/>
    <w:basedOn w:val="79"/>
    <w:qFormat/>
    <w:uiPriority w:val="0"/>
    <w:pPr>
      <w:framePr w:wrap="around" w:y="4469"/>
    </w:pPr>
  </w:style>
  <w:style w:type="paragraph" w:customStyle="1" w:styleId="141">
    <w:name w:val="封面一致性程度标识2"/>
    <w:basedOn w:val="80"/>
    <w:qFormat/>
    <w:uiPriority w:val="0"/>
    <w:pPr>
      <w:framePr w:wrap="around" w:y="4469"/>
    </w:pPr>
  </w:style>
  <w:style w:type="paragraph" w:customStyle="1" w:styleId="142">
    <w:name w:val="封面标准文稿类别2"/>
    <w:basedOn w:val="81"/>
    <w:qFormat/>
    <w:uiPriority w:val="0"/>
    <w:pPr>
      <w:framePr w:wrap="around" w:y="4469"/>
    </w:pPr>
  </w:style>
  <w:style w:type="paragraph" w:customStyle="1" w:styleId="143">
    <w:name w:val="封面标准文稿编辑信息2"/>
    <w:basedOn w:val="82"/>
    <w:qFormat/>
    <w:uiPriority w:val="0"/>
    <w:pPr>
      <w:framePr w:wrap="around" w:y="4469"/>
    </w:pPr>
  </w:style>
  <w:style w:type="paragraph" w:customStyle="1" w:styleId="144">
    <w:name w:val="列项——"/>
    <w:qFormat/>
    <w:uiPriority w:val="0"/>
    <w:pPr>
      <w:widowControl w:val="0"/>
      <w:numPr>
        <w:ilvl w:val="0"/>
        <w:numId w:val="17"/>
      </w:numPr>
      <w:tabs>
        <w:tab w:val="left" w:pos="854"/>
        <w:tab w:val="clear" w:pos="1004"/>
      </w:tabs>
      <w:ind w:left="840" w:leftChars="200" w:hanging="200" w:hangingChars="200"/>
      <w:jc w:val="both"/>
    </w:pPr>
    <w:rPr>
      <w:rFonts w:ascii="宋体" w:hAnsi="Times New Roman" w:eastAsia="宋体" w:cs="Times New Roman"/>
      <w:sz w:val="21"/>
      <w:lang w:val="en-US" w:eastAsia="zh-CN" w:bidi="ar-SA"/>
    </w:rPr>
  </w:style>
  <w:style w:type="paragraph" w:customStyle="1" w:styleId="145">
    <w:name w:val="目录 11"/>
    <w:basedOn w:val="1"/>
    <w:next w:val="1"/>
    <w:qFormat/>
    <w:uiPriority w:val="39"/>
    <w:pPr>
      <w:tabs>
        <w:tab w:val="right" w:leader="dot" w:pos="9241"/>
      </w:tabs>
      <w:spacing w:before="25" w:beforeLines="25" w:after="25" w:afterLines="25"/>
      <w:jc w:val="left"/>
    </w:pPr>
    <w:rPr>
      <w:rFonts w:ascii="宋体"/>
      <w:szCs w:val="21"/>
    </w:rPr>
  </w:style>
  <w:style w:type="paragraph" w:customStyle="1" w:styleId="146">
    <w:name w:val="目录 21"/>
    <w:basedOn w:val="1"/>
    <w:next w:val="1"/>
    <w:qFormat/>
    <w:uiPriority w:val="39"/>
    <w:pPr>
      <w:tabs>
        <w:tab w:val="right" w:leader="dot" w:pos="9241"/>
      </w:tabs>
      <w:spacing w:line="276" w:lineRule="auto"/>
    </w:pPr>
    <w:rPr>
      <w:rFonts w:ascii="宋体"/>
      <w:szCs w:val="21"/>
    </w:rPr>
  </w:style>
  <w:style w:type="paragraph" w:customStyle="1" w:styleId="147">
    <w:name w:val="二级无标题条"/>
    <w:basedOn w:val="1"/>
    <w:qFormat/>
    <w:uiPriority w:val="0"/>
    <w:pPr>
      <w:numPr>
        <w:ilvl w:val="3"/>
        <w:numId w:val="18"/>
      </w:numPr>
    </w:pPr>
  </w:style>
  <w:style w:type="paragraph" w:customStyle="1" w:styleId="148">
    <w:name w:val="三级无标题条"/>
    <w:basedOn w:val="1"/>
    <w:qFormat/>
    <w:uiPriority w:val="0"/>
    <w:pPr>
      <w:numPr>
        <w:ilvl w:val="4"/>
        <w:numId w:val="18"/>
      </w:numPr>
    </w:pPr>
  </w:style>
  <w:style w:type="paragraph" w:customStyle="1" w:styleId="149">
    <w:name w:val="四级无标题条"/>
    <w:basedOn w:val="1"/>
    <w:qFormat/>
    <w:uiPriority w:val="0"/>
    <w:pPr>
      <w:numPr>
        <w:ilvl w:val="5"/>
        <w:numId w:val="18"/>
      </w:numPr>
    </w:pPr>
  </w:style>
  <w:style w:type="paragraph" w:customStyle="1" w:styleId="150">
    <w:name w:val="五级无标题条"/>
    <w:basedOn w:val="1"/>
    <w:qFormat/>
    <w:uiPriority w:val="0"/>
    <w:pPr>
      <w:numPr>
        <w:ilvl w:val="6"/>
        <w:numId w:val="18"/>
      </w:numPr>
    </w:pPr>
  </w:style>
  <w:style w:type="paragraph" w:customStyle="1" w:styleId="151">
    <w:name w:val="一级无标题条"/>
    <w:basedOn w:val="1"/>
    <w:qFormat/>
    <w:uiPriority w:val="0"/>
    <w:pPr>
      <w:numPr>
        <w:ilvl w:val="2"/>
        <w:numId w:val="18"/>
      </w:numPr>
    </w:pPr>
  </w:style>
  <w:style w:type="paragraph" w:customStyle="1" w:styleId="152">
    <w:name w:val="正文11"/>
    <w:basedOn w:val="1"/>
    <w:next w:val="1"/>
    <w:qFormat/>
    <w:uiPriority w:val="0"/>
  </w:style>
  <w:style w:type="paragraph" w:customStyle="1" w:styleId="153">
    <w:name w:val="图表脚注"/>
    <w:next w:val="22"/>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154">
    <w:name w:val="HTML 预设格式 字符"/>
    <w:link w:val="28"/>
    <w:qFormat/>
    <w:uiPriority w:val="0"/>
    <w:rPr>
      <w:rFonts w:ascii="Courier New" w:hAnsi="Courier New" w:cs="Courier New"/>
      <w:kern w:val="2"/>
    </w:rPr>
  </w:style>
  <w:style w:type="character" w:customStyle="1" w:styleId="155">
    <w:name w:val="批注框文本 字符"/>
    <w:link w:val="16"/>
    <w:qFormat/>
    <w:uiPriority w:val="0"/>
    <w:rPr>
      <w:kern w:val="2"/>
      <w:sz w:val="18"/>
      <w:szCs w:val="18"/>
    </w:rPr>
  </w:style>
  <w:style w:type="character" w:customStyle="1" w:styleId="156">
    <w:name w:val="标题 3 字符"/>
    <w:basedOn w:val="33"/>
    <w:link w:val="3"/>
    <w:qFormat/>
    <w:uiPriority w:val="9"/>
    <w:rPr>
      <w:rFonts w:ascii="微软雅黑" w:hAnsi="微软雅黑" w:eastAsia="微软雅黑" w:cs="微软雅黑"/>
      <w:color w:val="000000"/>
      <w:kern w:val="2"/>
      <w:szCs w:val="22"/>
    </w:rPr>
  </w:style>
  <w:style w:type="table" w:customStyle="1" w:styleId="15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158">
    <w:name w:val="正文文本 字符"/>
    <w:basedOn w:val="33"/>
    <w:link w:val="10"/>
    <w:qFormat/>
    <w:uiPriority w:val="1"/>
    <w:rPr>
      <w:rFonts w:ascii="宋体" w:hAnsi="宋体" w:cstheme="minorBidi"/>
      <w:sz w:val="21"/>
      <w:szCs w:val="21"/>
      <w:lang w:eastAsia="en-US"/>
    </w:rPr>
  </w:style>
  <w:style w:type="character" w:customStyle="1" w:styleId="159">
    <w:name w:val="页眉 字符"/>
    <w:link w:val="18"/>
    <w:qFormat/>
    <w:uiPriority w:val="0"/>
    <w:rPr>
      <w:kern w:val="2"/>
      <w:sz w:val="18"/>
      <w:szCs w:val="18"/>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6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62">
    <w:name w:val="Table Paragraph"/>
    <w:basedOn w:val="1"/>
    <w:qFormat/>
    <w:uiPriority w:val="0"/>
    <w:pPr>
      <w:jc w:val="left"/>
    </w:pPr>
    <w:rPr>
      <w:rFonts w:asciiTheme="minorHAnsi" w:hAnsiTheme="minorHAnsi" w:eastAsiaTheme="minorEastAsia" w:cstheme="minorBidi"/>
      <w:kern w:val="0"/>
      <w:sz w:val="22"/>
      <w:szCs w:val="22"/>
      <w:lang w:eastAsia="en-US"/>
    </w:rPr>
  </w:style>
  <w:style w:type="character" w:customStyle="1" w:styleId="163">
    <w:name w:val="段 Char Char"/>
    <w:qFormat/>
    <w:uiPriority w:val="0"/>
    <w:rPr>
      <w:rFonts w:ascii="宋体"/>
      <w:sz w:val="21"/>
    </w:rPr>
  </w:style>
  <w:style w:type="paragraph" w:styleId="164">
    <w:name w:val="List Paragraph"/>
    <w:basedOn w:val="1"/>
    <w:qFormat/>
    <w:uiPriority w:val="1"/>
    <w:pPr>
      <w:ind w:firstLine="420" w:firstLineChars="200"/>
    </w:pPr>
  </w:style>
  <w:style w:type="character" w:customStyle="1" w:styleId="165">
    <w:name w:val="批注文字 字符"/>
    <w:basedOn w:val="33"/>
    <w:link w:val="8"/>
    <w:qFormat/>
    <w:uiPriority w:val="0"/>
    <w:rPr>
      <w:kern w:val="2"/>
      <w:sz w:val="21"/>
      <w:szCs w:val="24"/>
    </w:rPr>
  </w:style>
  <w:style w:type="character" w:customStyle="1" w:styleId="166">
    <w:name w:val="批注主题 字符"/>
    <w:basedOn w:val="165"/>
    <w:link w:val="30"/>
    <w:qFormat/>
    <w:uiPriority w:val="0"/>
    <w:rPr>
      <w:b/>
      <w:bCs/>
      <w:kern w:val="2"/>
      <w:sz w:val="21"/>
      <w:szCs w:val="24"/>
    </w:rPr>
  </w:style>
  <w:style w:type="paragraph" w:customStyle="1" w:styleId="167">
    <w:name w:val="列出段落2"/>
    <w:basedOn w:val="1"/>
    <w:qFormat/>
    <w:uiPriority w:val="0"/>
    <w:pPr>
      <w:ind w:firstLine="420" w:firstLineChars="200"/>
    </w:pPr>
  </w:style>
  <w:style w:type="character" w:customStyle="1" w:styleId="168">
    <w:name w:val="日期 字符"/>
    <w:basedOn w:val="33"/>
    <w:link w:val="14"/>
    <w:qFormat/>
    <w:uiPriority w:val="0"/>
    <w:rPr>
      <w:kern w:val="2"/>
      <w:sz w:val="21"/>
      <w:szCs w:val="24"/>
    </w:rPr>
  </w:style>
  <w:style w:type="paragraph" w:customStyle="1" w:styleId="169">
    <w:name w:val="标准文件_段"/>
    <w:link w:val="17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二级条标题"/>
    <w:next w:val="169"/>
    <w:qFormat/>
    <w:uiPriority w:val="0"/>
    <w:pPr>
      <w:widowControl w:val="0"/>
      <w:numPr>
        <w:ilvl w:val="3"/>
        <w:numId w:val="1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1">
    <w:name w:val="标准文件_方框数字列项"/>
    <w:basedOn w:val="169"/>
    <w:qFormat/>
    <w:uiPriority w:val="0"/>
    <w:pPr>
      <w:numPr>
        <w:ilvl w:val="0"/>
        <w:numId w:val="20"/>
      </w:numPr>
      <w:ind w:left="833" w:firstLine="0" w:firstLineChars="0"/>
    </w:pPr>
  </w:style>
  <w:style w:type="paragraph" w:customStyle="1" w:styleId="172">
    <w:name w:val="标准文件_三级条标题"/>
    <w:basedOn w:val="170"/>
    <w:next w:val="169"/>
    <w:qFormat/>
    <w:uiPriority w:val="0"/>
    <w:pPr>
      <w:widowControl/>
      <w:numPr>
        <w:ilvl w:val="4"/>
      </w:numPr>
      <w:outlineLvl w:val="3"/>
    </w:pPr>
  </w:style>
  <w:style w:type="paragraph" w:customStyle="1" w:styleId="173">
    <w:name w:val="标准文件_四级条标题"/>
    <w:next w:val="169"/>
    <w:qFormat/>
    <w:uiPriority w:val="0"/>
    <w:pPr>
      <w:widowControl w:val="0"/>
      <w:numPr>
        <w:ilvl w:val="5"/>
        <w:numId w:val="19"/>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74">
    <w:name w:val="标准文件_五级条标题"/>
    <w:next w:val="169"/>
    <w:qFormat/>
    <w:uiPriority w:val="0"/>
    <w:pPr>
      <w:widowControl w:val="0"/>
      <w:numPr>
        <w:ilvl w:val="6"/>
        <w:numId w:val="19"/>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75">
    <w:name w:val="标准文件_章标题"/>
    <w:next w:val="169"/>
    <w:qFormat/>
    <w:uiPriority w:val="0"/>
    <w:pPr>
      <w:numPr>
        <w:ilvl w:val="1"/>
        <w:numId w:val="19"/>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6">
    <w:name w:val="标准文件_一级条标题"/>
    <w:basedOn w:val="175"/>
    <w:next w:val="169"/>
    <w:qFormat/>
    <w:uiPriority w:val="0"/>
    <w:pPr>
      <w:numPr>
        <w:ilvl w:val="2"/>
      </w:numPr>
      <w:spacing w:before="50" w:beforeLines="50" w:after="50" w:afterLines="50"/>
      <w:outlineLvl w:val="1"/>
    </w:pPr>
  </w:style>
  <w:style w:type="paragraph" w:customStyle="1" w:styleId="177">
    <w:name w:val="前言标题"/>
    <w:next w:val="1"/>
    <w:qFormat/>
    <w:uiPriority w:val="0"/>
    <w:pPr>
      <w:numPr>
        <w:ilvl w:val="0"/>
        <w:numId w:val="19"/>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178">
    <w:name w:val="标准文件_段 Char"/>
    <w:link w:val="169"/>
    <w:qFormat/>
    <w:uiPriority w:val="0"/>
    <w:rPr>
      <w:rFonts w:ascii="宋体"/>
      <w:sz w:val="21"/>
    </w:rPr>
  </w:style>
  <w:style w:type="character" w:customStyle="1" w:styleId="179">
    <w:name w:val="标题 1 字符"/>
    <w:basedOn w:val="33"/>
    <w:link w:val="2"/>
    <w:qFormat/>
    <w:uiPriority w:val="0"/>
    <w:rPr>
      <w:b/>
      <w:bCs/>
      <w:kern w:val="44"/>
      <w:sz w:val="44"/>
      <w:szCs w:val="44"/>
    </w:rPr>
  </w:style>
  <w:style w:type="paragraph" w:customStyle="1" w:styleId="18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uting\Downloads\QNKJ+0305012-2023+Ex9BP&#12289;ESBP&#22609;&#26009;&#22806;&#22771;&#24335;&#26029;&#36335;&#221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E7AF3-984D-4F4E-986F-904A316DC443}">
  <ds:schemaRefs/>
</ds:datastoreItem>
</file>

<file path=docProps/app.xml><?xml version="1.0" encoding="utf-8"?>
<Properties xmlns="http://schemas.openxmlformats.org/officeDocument/2006/extended-properties" xmlns:vt="http://schemas.openxmlformats.org/officeDocument/2006/docPropsVTypes">
  <Template>QNKJ+0305012-2023+Ex9BP、ESBP塑料外壳式断路器.dot</Template>
  <Pages>19</Pages>
  <Words>3456</Words>
  <Characters>4424</Characters>
  <Lines>680</Lines>
  <Paragraphs>920</Paragraphs>
  <TotalTime>3</TotalTime>
  <ScaleCrop>false</ScaleCrop>
  <LinksUpToDate>false</LinksUpToDate>
  <CharactersWithSpaces>4524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2024-03-07T06:23:00Z</dcterms:created>
  <dcterms:modified xsi:type="dcterms:W3CDTF">2025-11-05T02:36:00Z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DDCAFAB0ABAC468990294BB9E4E18A95_13</vt:lpwstr>
  </property>
  <property fmtid="{D5CDD505-2E9C-101B-9397-08002B2CF9AE}" pid="4" name="KSOTemplateDocerSaveRecord">
    <vt:lpwstr>eyJoZGlkIjoiOTJkNzE3MzJmZGU1YTg4ZmE0NjBlZTViNWY5ZmUyZjQiLCJ1c2VySWQiOiIxNDQ1MTQ3Nzk3In0=</vt:lpwstr>
  </property>
</Properties>
</file>