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准《单相智能电能表远程通信单元》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0174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  <w:bookmarkStart w:id="0" w:name="_GoBack"/>
      <w:bookmarkEnd w:id="0"/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987B2A"/>
    <w:rsid w:val="0D600768"/>
    <w:rsid w:val="0E1D03B8"/>
    <w:rsid w:val="123A0B19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42534A61"/>
    <w:rsid w:val="432F30B3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214725F"/>
    <w:rsid w:val="64B66ACB"/>
    <w:rsid w:val="66EE2A61"/>
    <w:rsid w:val="66F1349D"/>
    <w:rsid w:val="6A173556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132</Words>
  <Characters>141</Characters>
  <Lines>1</Lines>
  <Paragraphs>1</Paragraphs>
  <TotalTime>0</TotalTime>
  <ScaleCrop>false</ScaleCrop>
  <LinksUpToDate>false</LinksUpToDate>
  <CharactersWithSpaces>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2026-03-25T03:00:34Z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379A1525EDF648FF99F962814D868F69_12</vt:lpwstr>
  </property>
  <property fmtid="{D5CDD505-2E9C-101B-9397-08002B2CF9AE}" pid="4" name="KSOTemplateDocerSaveRecord">
    <vt:lpwstr>eyJoZGlkIjoiOTJkNzE3MzJmZGU1YTg4ZmE0NjBlZTViNWY5ZmUyZjQiLCJ1c2VySWQiOiIxNDQ1MTQ3Nzk3In0=</vt:lpwstr>
  </property>
</Properties>
</file>