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72A4DF"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 w14:paraId="351DA422"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 w14:paraId="766E676E">
      <w:pPr>
        <w:widowControl w:val="0"/>
        <w:kinsoku/>
        <w:autoSpaceDE/>
        <w:autoSpaceDN/>
        <w:adjustRightInd/>
        <w:snapToGrid/>
        <w:spacing w:line="360" w:lineRule="auto"/>
        <w:jc w:val="both"/>
        <w:textAlignment w:val="auto"/>
        <w:rPr>
          <w:rFonts w:ascii="华文仿宋" w:hAnsi="华文仿宋" w:eastAsia="华文仿宋" w:cs="Times New Roman"/>
          <w:snapToGrid/>
          <w:color w:val="000000"/>
          <w:kern w:val="2"/>
          <w:sz w:val="28"/>
          <w:szCs w:val="28"/>
          <w:lang w:eastAsia="zh-CN"/>
        </w:rPr>
      </w:pPr>
      <w:r>
        <w:rPr>
          <w:rFonts w:hint="eastAsia" w:ascii="华文仿宋" w:hAnsi="华文仿宋" w:eastAsia="华文仿宋" w:cs="Times New Roman"/>
          <w:snapToGrid/>
          <w:color w:val="000000"/>
          <w:kern w:val="2"/>
          <w:sz w:val="28"/>
          <w:szCs w:val="28"/>
          <w:lang w:val="en-US" w:eastAsia="zh-CN"/>
        </w:rPr>
        <w:t>军事医学研究院</w:t>
      </w:r>
      <w:r>
        <w:rPr>
          <w:rFonts w:hint="eastAsia" w:ascii="华文仿宋" w:hAnsi="华文仿宋" w:eastAsia="华文仿宋" w:cs="Times New Roman"/>
          <w:snapToGrid/>
          <w:color w:val="000000"/>
          <w:kern w:val="2"/>
          <w:sz w:val="28"/>
          <w:szCs w:val="28"/>
          <w:lang w:eastAsia="zh-CN"/>
        </w:rPr>
        <w:t>：</w:t>
      </w:r>
    </w:p>
    <w:p w14:paraId="36E748CD">
      <w:pPr>
        <w:widowControl w:val="0"/>
        <w:kinsoku/>
        <w:autoSpaceDE/>
        <w:autoSpaceDN/>
        <w:adjustRightInd/>
        <w:snapToGrid/>
        <w:spacing w:line="360" w:lineRule="auto"/>
        <w:ind w:firstLine="570"/>
        <w:jc w:val="both"/>
        <w:textAlignment w:val="auto"/>
        <w:rPr>
          <w:rFonts w:ascii="华文仿宋" w:hAnsi="华文仿宋" w:eastAsia="华文仿宋" w:cs="Times New Roman"/>
          <w:snapToGrid/>
          <w:kern w:val="2"/>
          <w:sz w:val="28"/>
          <w:szCs w:val="28"/>
          <w:lang w:eastAsia="zh-CN"/>
        </w:rPr>
      </w:pPr>
      <w:r>
        <w:rPr>
          <w:rFonts w:hint="eastAsia" w:ascii="华文仿宋" w:hAnsi="华文仿宋" w:eastAsia="华文仿宋" w:cs="Times New Roman"/>
          <w:snapToGrid/>
          <w:color w:val="000000"/>
          <w:kern w:val="2"/>
          <w:sz w:val="28"/>
          <w:szCs w:val="28"/>
          <w:lang w:eastAsia="zh-CN"/>
        </w:rPr>
        <w:t>团体标</w:t>
      </w:r>
      <w:r>
        <w:rPr>
          <w:rFonts w:hint="eastAsia" w:ascii="华文仿宋" w:hAnsi="华文仿宋" w:eastAsia="华文仿宋" w:cs="Times New Roman"/>
          <w:snapToGrid/>
          <w:kern w:val="2"/>
          <w:sz w:val="28"/>
          <w:szCs w:val="28"/>
          <w:lang w:eastAsia="zh-CN"/>
        </w:rPr>
        <w:t>准《生物气溶胶实验仪器设备  采样器</w:t>
      </w:r>
      <w:r>
        <w:rPr>
          <w:rFonts w:hint="eastAsia" w:ascii="华文仿宋" w:hAnsi="华文仿宋" w:eastAsia="华文仿宋" w:cs="Times New Roman"/>
          <w:snapToGrid/>
          <w:kern w:val="2"/>
          <w:sz w:val="28"/>
          <w:szCs w:val="28"/>
          <w:lang w:val="en-US" w:eastAsia="zh-CN"/>
        </w:rPr>
        <w:t xml:space="preserve">  </w:t>
      </w:r>
      <w:r>
        <w:rPr>
          <w:rFonts w:hint="eastAsia" w:ascii="华文仿宋" w:hAnsi="华文仿宋" w:eastAsia="华文仿宋" w:cs="Times New Roman"/>
          <w:snapToGrid/>
          <w:kern w:val="2"/>
          <w:sz w:val="28"/>
          <w:szCs w:val="28"/>
          <w:lang w:eastAsia="zh-CN"/>
        </w:rPr>
        <w:t>第</w:t>
      </w:r>
      <w:r>
        <w:rPr>
          <w:rFonts w:hint="eastAsia" w:ascii="华文仿宋" w:hAnsi="华文仿宋" w:eastAsia="华文仿宋" w:cs="Times New Roman"/>
          <w:snapToGrid/>
          <w:kern w:val="2"/>
          <w:sz w:val="28"/>
          <w:szCs w:val="28"/>
          <w:lang w:val="en-US" w:eastAsia="zh-CN"/>
        </w:rPr>
        <w:t>3</w:t>
      </w:r>
      <w:r>
        <w:rPr>
          <w:rFonts w:hint="eastAsia" w:ascii="华文仿宋" w:hAnsi="华文仿宋" w:eastAsia="华文仿宋" w:cs="Times New Roman"/>
          <w:snapToGrid/>
          <w:kern w:val="2"/>
          <w:sz w:val="28"/>
          <w:szCs w:val="28"/>
          <w:lang w:eastAsia="zh-CN"/>
        </w:rPr>
        <w:t>部分：</w:t>
      </w:r>
      <w:r>
        <w:rPr>
          <w:rFonts w:hint="eastAsia" w:ascii="华文仿宋" w:hAnsi="华文仿宋" w:eastAsia="华文仿宋" w:cs="Times New Roman"/>
          <w:snapToGrid/>
          <w:kern w:val="2"/>
          <w:sz w:val="28"/>
          <w:szCs w:val="28"/>
          <w:lang w:val="en-US" w:eastAsia="zh-CN"/>
        </w:rPr>
        <w:t>冲击式</w:t>
      </w:r>
      <w:r>
        <w:rPr>
          <w:rFonts w:hint="eastAsia" w:ascii="华文仿宋" w:hAnsi="华文仿宋" w:eastAsia="华文仿宋" w:cs="Times New Roman"/>
          <w:snapToGrid/>
          <w:kern w:val="2"/>
          <w:sz w:val="28"/>
          <w:szCs w:val="28"/>
          <w:lang w:eastAsia="zh-CN"/>
        </w:rPr>
        <w:t>采样器》（</w:t>
      </w:r>
      <w:r>
        <w:rPr>
          <w:rFonts w:hint="eastAsia" w:ascii="华文仿宋" w:hAnsi="华文仿宋" w:eastAsia="华文仿宋" w:cs="Times New Roman"/>
          <w:snapToGrid/>
          <w:kern w:val="2"/>
          <w:sz w:val="28"/>
          <w:szCs w:val="28"/>
          <w:lang w:val="en-US" w:eastAsia="zh-CN"/>
        </w:rPr>
        <w:t>T/CIMA 0160.3</w:t>
      </w:r>
      <w:r>
        <w:rPr>
          <w:rFonts w:hint="eastAsia" w:ascii="华文仿宋" w:hAnsi="华文仿宋" w:eastAsia="华文仿宋" w:cs="Times New Roman"/>
          <w:snapToGrid/>
          <w:kern w:val="2"/>
          <w:sz w:val="28"/>
          <w:szCs w:val="28"/>
          <w:lang w:eastAsia="zh-CN"/>
        </w:rPr>
        <w:t>）征求意见稿已收到，经有关专家审查后：</w:t>
      </w:r>
    </w:p>
    <w:p w14:paraId="5EBB1C91">
      <w:pPr>
        <w:widowControl w:val="0"/>
        <w:kinsoku/>
        <w:autoSpaceDE/>
        <w:autoSpaceDN/>
        <w:adjustRightInd/>
        <w:snapToGrid/>
        <w:spacing w:line="360" w:lineRule="auto"/>
        <w:ind w:left="570"/>
        <w:jc w:val="both"/>
        <w:textAlignment w:val="auto"/>
        <w:rPr>
          <w:rFonts w:ascii="华文仿宋" w:hAnsi="华文仿宋" w:eastAsia="华文仿宋" w:cs="Times New Roman"/>
          <w:snapToGrid/>
          <w:kern w:val="2"/>
          <w:sz w:val="28"/>
          <w:szCs w:val="28"/>
          <w:lang w:eastAsia="zh-CN"/>
        </w:rPr>
      </w:pPr>
      <w:r>
        <w:rPr>
          <w:rFonts w:hint="eastAsia" w:ascii="华文仿宋" w:hAnsi="华文仿宋" w:eastAsia="华文仿宋" w:cs="Times New Roman"/>
          <w:snapToGrid/>
          <w:kern w:val="2"/>
          <w:sz w:val="28"/>
          <w:szCs w:val="28"/>
          <w:lang w:eastAsia="zh-CN"/>
        </w:rPr>
        <w:t>1. 同意标准草案。</w:t>
      </w:r>
    </w:p>
    <w:p w14:paraId="6952C32E">
      <w:pPr>
        <w:widowControl w:val="0"/>
        <w:numPr>
          <w:ilvl w:val="0"/>
          <w:numId w:val="1"/>
        </w:numPr>
        <w:kinsoku/>
        <w:autoSpaceDE/>
        <w:autoSpaceDN/>
        <w:adjustRightInd/>
        <w:snapToGrid/>
        <w:spacing w:line="360" w:lineRule="auto"/>
        <w:ind w:left="930" w:hanging="360"/>
        <w:jc w:val="both"/>
        <w:textAlignment w:val="auto"/>
        <w:rPr>
          <w:rFonts w:ascii="华文仿宋" w:hAnsi="华文仿宋" w:eastAsia="华文仿宋" w:cs="Times New Roman"/>
          <w:snapToGrid/>
          <w:kern w:val="2"/>
          <w:sz w:val="28"/>
          <w:szCs w:val="28"/>
          <w:lang w:eastAsia="zh-CN"/>
        </w:rPr>
      </w:pPr>
      <w:r>
        <w:rPr>
          <w:rFonts w:hint="eastAsia" w:ascii="华文仿宋" w:hAnsi="华文仿宋" w:eastAsia="华文仿宋" w:cs="Times New Roman"/>
          <w:snapToGrid/>
          <w:kern w:val="2"/>
          <w:sz w:val="28"/>
          <w:szCs w:val="28"/>
          <w:lang w:eastAsia="zh-CN"/>
        </w:rPr>
        <w:t>提出如下意见：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 w14:paraId="72C5C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 w14:paraId="039D94D7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  <w:t>序号</w:t>
            </w:r>
          </w:p>
        </w:tc>
        <w:tc>
          <w:tcPr>
            <w:tcW w:w="1976" w:type="dxa"/>
            <w:vAlign w:val="center"/>
          </w:tcPr>
          <w:p w14:paraId="63CA4208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  <w:t>标准章条编号</w:t>
            </w:r>
          </w:p>
        </w:tc>
        <w:tc>
          <w:tcPr>
            <w:tcW w:w="4502" w:type="dxa"/>
            <w:vAlign w:val="center"/>
          </w:tcPr>
          <w:p w14:paraId="240D2C3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  <w:t>意  见  内  容</w:t>
            </w:r>
          </w:p>
        </w:tc>
      </w:tr>
      <w:tr w14:paraId="04D98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6B1E3498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491D9E76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2E900BE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left"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</w:tr>
      <w:tr w14:paraId="2E669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24F30CC1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4492EAA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4263498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left"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</w:tr>
      <w:tr w14:paraId="73392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6CE14D2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1A5086A3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5131DFF1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left"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</w:tr>
      <w:tr w14:paraId="43BE8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2E55E6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071625B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5266827C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left"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</w:tr>
      <w:tr w14:paraId="366CC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77CDD2B7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4BDE1D80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26197383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left"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</w:tr>
      <w:tr w14:paraId="5B362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1D54E929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7F628817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384FA6E3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left"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</w:tr>
      <w:tr w14:paraId="7B16C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4813A7C9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762DEEE5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3F92155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left"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</w:tr>
    </w:tbl>
    <w:p w14:paraId="70117A9D">
      <w:pPr>
        <w:widowControl w:val="0"/>
        <w:kinsoku/>
        <w:autoSpaceDE/>
        <w:autoSpaceDN/>
        <w:adjustRightInd/>
        <w:snapToGrid/>
        <w:spacing w:line="240" w:lineRule="auto"/>
        <w:jc w:val="both"/>
        <w:textAlignment w:val="auto"/>
        <w:rPr>
          <w:rFonts w:ascii="华文仿宋" w:hAnsi="华文仿宋" w:eastAsia="华文仿宋" w:cs="Times New Roman"/>
          <w:snapToGrid/>
          <w:kern w:val="2"/>
          <w:sz w:val="28"/>
          <w:szCs w:val="28"/>
          <w:lang w:eastAsia="zh-CN"/>
        </w:rPr>
      </w:pPr>
    </w:p>
    <w:p w14:paraId="11038F4D">
      <w:pPr>
        <w:widowControl w:val="0"/>
        <w:kinsoku/>
        <w:autoSpaceDE/>
        <w:autoSpaceDN/>
        <w:adjustRightInd/>
        <w:snapToGrid/>
        <w:spacing w:line="240" w:lineRule="auto"/>
        <w:jc w:val="both"/>
        <w:textAlignment w:val="auto"/>
        <w:rPr>
          <w:rFonts w:ascii="华文仿宋" w:hAnsi="华文仿宋" w:eastAsia="华文仿宋" w:cs="Times New Roman"/>
          <w:snapToGrid/>
          <w:kern w:val="2"/>
          <w:sz w:val="28"/>
          <w:szCs w:val="28"/>
          <w:lang w:eastAsia="zh-CN"/>
        </w:rPr>
      </w:pPr>
    </w:p>
    <w:p w14:paraId="7FBF7B74">
      <w:pPr>
        <w:widowControl w:val="0"/>
        <w:kinsoku/>
        <w:autoSpaceDE/>
        <w:autoSpaceDN/>
        <w:adjustRightInd/>
        <w:snapToGrid/>
        <w:spacing w:line="240" w:lineRule="auto"/>
        <w:jc w:val="both"/>
        <w:textAlignment w:val="auto"/>
        <w:rPr>
          <w:rFonts w:ascii="华文仿宋" w:hAnsi="华文仿宋" w:eastAsia="华文仿宋" w:cs="Times New Roman"/>
          <w:snapToGrid/>
          <w:kern w:val="2"/>
          <w:sz w:val="28"/>
          <w:szCs w:val="28"/>
          <w:lang w:eastAsia="zh-CN"/>
        </w:rPr>
      </w:pPr>
    </w:p>
    <w:p w14:paraId="78247B3E">
      <w:pPr>
        <w:widowControl w:val="0"/>
        <w:kinsoku/>
        <w:autoSpaceDE/>
        <w:autoSpaceDN/>
        <w:adjustRightInd/>
        <w:snapToGrid/>
        <w:spacing w:line="360" w:lineRule="auto"/>
        <w:ind w:firstLine="280" w:firstLineChars="100"/>
        <w:jc w:val="both"/>
        <w:textAlignment w:val="auto"/>
        <w:rPr>
          <w:rFonts w:ascii="华文仿宋" w:hAnsi="华文仿宋" w:eastAsia="华文仿宋" w:cs="Times New Roman"/>
          <w:snapToGrid/>
          <w:kern w:val="2"/>
          <w:sz w:val="28"/>
          <w:szCs w:val="28"/>
          <w:lang w:eastAsia="zh-CN"/>
        </w:rPr>
      </w:pPr>
      <w:r>
        <w:rPr>
          <w:rFonts w:hint="eastAsia" w:ascii="华文仿宋" w:hAnsi="华文仿宋" w:eastAsia="华文仿宋" w:cs="Times New Roman"/>
          <w:snapToGrid/>
          <w:kern w:val="2"/>
          <w:sz w:val="28"/>
          <w:szCs w:val="28"/>
          <w:lang w:eastAsia="zh-CN"/>
        </w:rPr>
        <w:t xml:space="preserve">审查单位（盖章）：                         委员/专家签字：  </w:t>
      </w:r>
    </w:p>
    <w:p w14:paraId="5E772666">
      <w:pPr>
        <w:widowControl w:val="0"/>
        <w:kinsoku/>
        <w:autoSpaceDE/>
        <w:autoSpaceDN/>
        <w:adjustRightInd/>
        <w:snapToGrid/>
        <w:spacing w:line="360" w:lineRule="auto"/>
        <w:ind w:firstLine="1680" w:firstLineChars="600"/>
        <w:jc w:val="both"/>
        <w:textAlignment w:val="auto"/>
        <w:rPr>
          <w:rFonts w:ascii="华文仿宋" w:hAnsi="华文仿宋" w:eastAsia="华文仿宋" w:cs="Times New Roman"/>
          <w:snapToGrid/>
          <w:kern w:val="2"/>
          <w:sz w:val="28"/>
          <w:szCs w:val="28"/>
          <w:lang w:eastAsia="zh-CN"/>
        </w:rPr>
      </w:pPr>
      <w:r>
        <w:rPr>
          <w:rFonts w:hint="eastAsia" w:ascii="华文仿宋" w:hAnsi="华文仿宋" w:eastAsia="华文仿宋" w:cs="Times New Roman"/>
          <w:snapToGrid/>
          <w:kern w:val="2"/>
          <w:sz w:val="28"/>
          <w:szCs w:val="28"/>
          <w:lang w:eastAsia="zh-CN"/>
        </w:rPr>
        <w:t xml:space="preserve">                                        年  月  日</w:t>
      </w:r>
    </w:p>
    <w:p w14:paraId="58333866">
      <w:pPr>
        <w:widowControl w:val="0"/>
        <w:kinsoku/>
        <w:autoSpaceDE/>
        <w:autoSpaceDN/>
        <w:adjustRightInd/>
        <w:snapToGrid/>
        <w:spacing w:line="360" w:lineRule="auto"/>
        <w:jc w:val="both"/>
        <w:textAlignment w:val="auto"/>
        <w:rPr>
          <w:rFonts w:ascii="华文仿宋" w:hAnsi="华文仿宋" w:eastAsia="华文仿宋" w:cs="Times New Roman"/>
          <w:snapToGrid/>
          <w:kern w:val="2"/>
          <w:sz w:val="28"/>
          <w:szCs w:val="28"/>
          <w:lang w:eastAsia="zh-CN"/>
        </w:rPr>
      </w:pPr>
      <w:r>
        <w:rPr>
          <w:rFonts w:hint="eastAsia" w:ascii="华文仿宋" w:hAnsi="华文仿宋" w:eastAsia="华文仿宋" w:cs="Times New Roman"/>
          <w:snapToGrid/>
          <w:kern w:val="2"/>
          <w:sz w:val="28"/>
          <w:szCs w:val="28"/>
          <w:lang w:eastAsia="zh-CN"/>
        </w:rPr>
        <w:t>（页面不够可另附纸）</w:t>
      </w:r>
    </w:p>
    <w:p w14:paraId="7D4E389A">
      <w:pPr>
        <w:rPr>
          <w:rFonts w:ascii="华文仿宋" w:hAnsi="华文仿宋" w:eastAsia="华文仿宋"/>
          <w:sz w:val="28"/>
          <w:szCs w:val="28"/>
        </w:rPr>
      </w:pPr>
      <w:bookmarkStart w:id="0" w:name="_GoBack"/>
      <w:bookmarkEnd w:id="0"/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 w14:paraId="5E6AB628">
            <w:pPr>
              <w:pStyle w:val="7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 w14:paraId="363AD4CF">
    <w:pPr>
      <w:pStyle w:val="7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2D95AA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2ZmIwNmJmZTI5ZWNhNTI3M2U2MzliNWE3ZmM3MWEifQ=="/>
  </w:docVars>
  <w:rsids>
    <w:rsidRoot w:val="006E6CD8"/>
    <w:rsid w:val="00092C12"/>
    <w:rsid w:val="000B2FC5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90584"/>
    <w:rsid w:val="00593E6C"/>
    <w:rsid w:val="006108B7"/>
    <w:rsid w:val="006206C8"/>
    <w:rsid w:val="0065592B"/>
    <w:rsid w:val="00663843"/>
    <w:rsid w:val="0067406D"/>
    <w:rsid w:val="006A08DE"/>
    <w:rsid w:val="006A49AB"/>
    <w:rsid w:val="006A6F2F"/>
    <w:rsid w:val="006E6CD8"/>
    <w:rsid w:val="00746C7E"/>
    <w:rsid w:val="00756133"/>
    <w:rsid w:val="00762723"/>
    <w:rsid w:val="00771810"/>
    <w:rsid w:val="0077716B"/>
    <w:rsid w:val="007936C6"/>
    <w:rsid w:val="007A2E43"/>
    <w:rsid w:val="00886415"/>
    <w:rsid w:val="008C5CC7"/>
    <w:rsid w:val="008F253F"/>
    <w:rsid w:val="00906D7D"/>
    <w:rsid w:val="0093433E"/>
    <w:rsid w:val="0095575D"/>
    <w:rsid w:val="009732B4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165"/>
    <w:rsid w:val="00C34154"/>
    <w:rsid w:val="00C47B1B"/>
    <w:rsid w:val="00C72479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97A23"/>
    <w:rsid w:val="00EB1A42"/>
    <w:rsid w:val="00ED5786"/>
    <w:rsid w:val="00EF50FF"/>
    <w:rsid w:val="00F3497B"/>
    <w:rsid w:val="00F40EFA"/>
    <w:rsid w:val="00F75FB7"/>
    <w:rsid w:val="00FD5D07"/>
    <w:rsid w:val="0310058E"/>
    <w:rsid w:val="043209F2"/>
    <w:rsid w:val="05F15E3E"/>
    <w:rsid w:val="05FD6288"/>
    <w:rsid w:val="091A4F45"/>
    <w:rsid w:val="0E1D03B8"/>
    <w:rsid w:val="123A0B19"/>
    <w:rsid w:val="1AAA1BCC"/>
    <w:rsid w:val="1C5E6CB2"/>
    <w:rsid w:val="20550C5C"/>
    <w:rsid w:val="207A3855"/>
    <w:rsid w:val="22BA145C"/>
    <w:rsid w:val="22E92193"/>
    <w:rsid w:val="2618250D"/>
    <w:rsid w:val="263A2E5C"/>
    <w:rsid w:val="26FC3E21"/>
    <w:rsid w:val="27B23CD8"/>
    <w:rsid w:val="2C4045EB"/>
    <w:rsid w:val="2D11017C"/>
    <w:rsid w:val="35FB45FE"/>
    <w:rsid w:val="37BB4DFC"/>
    <w:rsid w:val="3CCA65A0"/>
    <w:rsid w:val="42534A61"/>
    <w:rsid w:val="44E66F99"/>
    <w:rsid w:val="4556724D"/>
    <w:rsid w:val="459B2F3A"/>
    <w:rsid w:val="48C15C4C"/>
    <w:rsid w:val="4B73094A"/>
    <w:rsid w:val="4C943C91"/>
    <w:rsid w:val="4CFA7AD5"/>
    <w:rsid w:val="51D639B6"/>
    <w:rsid w:val="532477FE"/>
    <w:rsid w:val="55313209"/>
    <w:rsid w:val="557650B6"/>
    <w:rsid w:val="5B19444B"/>
    <w:rsid w:val="5B3F5DB9"/>
    <w:rsid w:val="5BB224D5"/>
    <w:rsid w:val="5C7B1749"/>
    <w:rsid w:val="5DF10F09"/>
    <w:rsid w:val="6236275F"/>
    <w:rsid w:val="64B66ACB"/>
    <w:rsid w:val="66EE2A61"/>
    <w:rsid w:val="66F1349D"/>
    <w:rsid w:val="6D162D88"/>
    <w:rsid w:val="6F092DC0"/>
    <w:rsid w:val="6F55769C"/>
    <w:rsid w:val="7153664D"/>
    <w:rsid w:val="75947393"/>
    <w:rsid w:val="76820D2D"/>
    <w:rsid w:val="7A642DE0"/>
    <w:rsid w:val="7B3307AF"/>
    <w:rsid w:val="7E06068D"/>
    <w:rsid w:val="7EED0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6"/>
    <w:unhideWhenUsed/>
    <w:qFormat/>
    <w:uiPriority w:val="99"/>
    <w:rPr>
      <w:sz w:val="24"/>
    </w:rPr>
  </w:style>
  <w:style w:type="paragraph" w:styleId="4">
    <w:name w:val="Closing"/>
    <w:basedOn w:val="1"/>
    <w:link w:val="17"/>
    <w:unhideWhenUsed/>
    <w:qFormat/>
    <w:uiPriority w:val="99"/>
    <w:pPr>
      <w:ind w:left="100" w:leftChars="2100"/>
    </w:pPr>
    <w:rPr>
      <w:sz w:val="24"/>
    </w:rPr>
  </w:style>
  <w:style w:type="paragraph" w:styleId="5">
    <w:name w:val="Date"/>
    <w:basedOn w:val="1"/>
    <w:next w:val="1"/>
    <w:link w:val="19"/>
    <w:semiHidden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Table Paragraph"/>
    <w:basedOn w:val="1"/>
    <w:qFormat/>
    <w:uiPriority w:val="1"/>
    <w:pPr>
      <w:spacing w:before="166"/>
    </w:pPr>
  </w:style>
  <w:style w:type="character" w:customStyle="1" w:styleId="13">
    <w:name w:val="页眉 Char"/>
    <w:basedOn w:val="11"/>
    <w:link w:val="8"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6"/>
    <w:semiHidden/>
    <w:qFormat/>
    <w:uiPriority w:val="99"/>
    <w:rPr>
      <w:sz w:val="18"/>
      <w:szCs w:val="18"/>
    </w:rPr>
  </w:style>
  <w:style w:type="character" w:customStyle="1" w:styleId="16">
    <w:name w:val="称呼 Char"/>
    <w:basedOn w:val="11"/>
    <w:link w:val="3"/>
    <w:qFormat/>
    <w:uiPriority w:val="99"/>
    <w:rPr>
      <w:sz w:val="24"/>
      <w:szCs w:val="24"/>
    </w:rPr>
  </w:style>
  <w:style w:type="character" w:customStyle="1" w:styleId="17">
    <w:name w:val="结束语 Char"/>
    <w:basedOn w:val="11"/>
    <w:link w:val="4"/>
    <w:qFormat/>
    <w:uiPriority w:val="99"/>
    <w:rPr>
      <w:sz w:val="24"/>
      <w:szCs w:val="24"/>
    </w:rPr>
  </w:style>
  <w:style w:type="table" w:customStyle="1" w:styleId="18">
    <w:name w:val="Table Normal"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日期 Char"/>
    <w:basedOn w:val="11"/>
    <w:link w:val="5"/>
    <w:semiHidden/>
    <w:qFormat/>
    <w:uiPriority w:val="0"/>
    <w:rPr>
      <w:rFonts w:ascii="Calibri" w:hAnsi="Calibri"/>
      <w:kern w:val="2"/>
      <w:sz w:val="21"/>
      <w:szCs w:val="24"/>
    </w:rPr>
  </w:style>
  <w:style w:type="paragraph" w:customStyle="1" w:styleId="20">
    <w:name w:val="封面标准名称"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128</Words>
  <Characters>139</Characters>
  <Lines>1</Lines>
  <Paragraphs>1</Paragraphs>
  <TotalTime>0</TotalTime>
  <ScaleCrop>false</ScaleCrop>
  <LinksUpToDate>false</LinksUpToDate>
  <CharactersWithSpaces>227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2020-07-23T02:15:00Z</dcterms:created>
  <dc:creator>SC01</dc:creator>
  <cp:lastModifiedBy>人间有味是清欢</cp:lastModifiedBy>
  <cp:lastPrinted>2018-11-19T05:39:00Z</cp:lastPrinted>
  <dcterms:modified xsi:type="dcterms:W3CDTF">2026-08-13T08:27:07Z</dcterms:modified>
  <dc:title>邀请函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8866D74375DC49A99C9BFA28F63307B5_13</vt:lpwstr>
  </property>
  <property fmtid="{D5CDD505-2E9C-101B-9397-08002B2CF9AE}" pid="4" name="KSOTemplateDocerSaveRecord">
    <vt:lpwstr>eyJoZGlkIjoiNzE5MDEyZmZlOWE3OTIwZWIyZGY2ZWJlZTY4YWYzZTciLCJ1c2VySWQiOiIyMzU3MjExNTAifQ==</vt:lpwstr>
  </property>
</Properties>
</file>